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ascii="Times New Roman" w:hAnsi="Times New Roman" w:eastAsia="方正仿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1164590</wp:posOffset>
                </wp:positionV>
                <wp:extent cx="5934075" cy="0"/>
                <wp:effectExtent l="0" t="15875" r="9525" b="222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91.7pt;height:0pt;width:467.25pt;z-index:251658240;mso-width-relative:page;mso-height-relative:page;" filled="f" stroked="t" coordsize="21600,21600" o:gfxdata="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R&#10;NKB72QAAAAsBAAAPAAAAAAAAAAEAIAAAADgAAABkcnMvZG93bnJldi54bWxQSwECFAAUAAAACACH&#10;TuJA+RQSbdQBAABmAwAADgAAAAAAAAABACAAAAA+AQAAZHJzL2Uyb0RvYy54bWxQSwUGAAAAAAYA&#10;BgBZAQAAhAUAAAAA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宋体"/>
          <w:sz w:val="32"/>
          <w:szCs w:val="32"/>
        </w:rPr>
      </w:pPr>
      <w:r>
        <w:rPr>
          <w:rFonts w:ascii="Times New Roman" w:hAnsi="Times New Roman" w:eastAsia="方正仿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33020</wp:posOffset>
                </wp:positionV>
                <wp:extent cx="5886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2.6pt;height:0pt;width:463.5pt;z-index:251659264;mso-width-relative:page;mso-height-relative:page;" filled="f" stroked="t" coordsize="21600,21600" o:gfxdata="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7HdM19QAAAAH&#10;AQAADwAAAAAAAAABACAAAAA4AAAAZHJzL2Rvd25yZXYueG1sUEsBAhQAFAAAAAgAh07iQM3Ww7nR&#10;AQAAZgMAAA4AAAAAAAAAAQAgAAAAOQEAAGRycy9lMm9Eb2MueG1sUEsFBgAAAAAGAAYAWQEAAHwF&#10;AAAAAA=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32"/>
          <w:szCs w:val="32"/>
        </w:rPr>
        <w:t xml:space="preserve"> 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/>
          <w:sz w:val="32"/>
          <w:szCs w:val="32"/>
        </w:rPr>
        <w:t>民函〔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hint="default" w:eastAsia="方正仿宋_GBK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1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关于同意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馨悦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社会工作服务中心成立登记的批复</w:t>
      </w:r>
    </w:p>
    <w:bookmarkEnd w:id="0"/>
    <w:p>
      <w:pPr>
        <w:spacing w:line="600" w:lineRule="exact"/>
        <w:jc w:val="center"/>
        <w:rPr>
          <w:rFonts w:hint="eastAsia" w:ascii="方正小标宋_GBK"/>
          <w:b/>
          <w:bCs/>
          <w:sz w:val="44"/>
          <w:szCs w:val="44"/>
        </w:rPr>
      </w:pPr>
      <w:r>
        <w:rPr>
          <w:rFonts w:ascii="方正小标宋_GBK"/>
          <w:b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馨悦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社会工作服务中心筹备组：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你们关于成立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馨悦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社会工作服务中心的申请及有关材料收悉。经审查，符合法律法规规定的条件。根据《民办非企业单位登记管理暂行条例》，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同意重庆市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馨悦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社会工作服务中心成立登记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云阳县民政局</w:t>
      </w:r>
    </w:p>
    <w:p>
      <w:pPr>
        <w:overflowPunct w:val="0"/>
        <w:adjustRightInd w:val="0"/>
        <w:snapToGrid w:val="0"/>
        <w:spacing w:line="579" w:lineRule="exact"/>
        <w:ind w:right="24" w:rightChars="0" w:firstLine="5760" w:firstLineChars="1800"/>
        <w:rPr>
          <w:rFonts w:hint="eastAsia"/>
        </w:rPr>
      </w:pPr>
      <w:r>
        <w:rPr>
          <w:rFonts w:hint="eastAsia" w:eastAsia="方正仿宋_GBK" w:cstheme="minorBidi"/>
          <w:sz w:val="32"/>
          <w:szCs w:val="32"/>
        </w:rPr>
        <w:t>20</w:t>
      </w:r>
      <w:r>
        <w:rPr>
          <w:rFonts w:hint="eastAsia" w:eastAsia="方正仿宋_GBK" w:cstheme="minorBidi"/>
          <w:sz w:val="32"/>
          <w:szCs w:val="32"/>
          <w:lang w:val="en-US" w:eastAsia="zh-CN"/>
        </w:rPr>
        <w:t>23</w:t>
      </w:r>
      <w:r>
        <w:rPr>
          <w:rFonts w:hint="eastAsia" w:eastAsia="方正仿宋_GBK" w:cstheme="minorBidi"/>
          <w:sz w:val="32"/>
          <w:szCs w:val="32"/>
        </w:rPr>
        <w:t>年</w:t>
      </w:r>
      <w:r>
        <w:rPr>
          <w:rFonts w:hint="eastAsia" w:eastAsia="方正仿宋_GBK" w:cstheme="minorBidi"/>
          <w:sz w:val="32"/>
          <w:szCs w:val="32"/>
          <w:lang w:val="en-US" w:eastAsia="zh-CN"/>
        </w:rPr>
        <w:t>7</w:t>
      </w:r>
      <w:r>
        <w:rPr>
          <w:rFonts w:hint="eastAsia" w:eastAsia="方正仿宋_GBK" w:cstheme="minorBidi"/>
          <w:sz w:val="32"/>
          <w:szCs w:val="32"/>
        </w:rPr>
        <w:t>月</w:t>
      </w:r>
      <w:r>
        <w:rPr>
          <w:rFonts w:hint="eastAsia" w:eastAsia="方正仿宋_GBK" w:cstheme="minorBidi"/>
          <w:sz w:val="32"/>
          <w:szCs w:val="32"/>
          <w:lang w:val="en-US" w:eastAsia="zh-CN"/>
        </w:rPr>
        <w:t>24</w:t>
      </w:r>
      <w:r>
        <w:rPr>
          <w:rFonts w:hint="eastAsia" w:eastAsia="方正仿宋_GBK" w:cstheme="minorBidi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Y3ODIyZGEyOGVkZDhjZGVkMzgzN2MwOTJjYWIifQ=="/>
  </w:docVars>
  <w:rsids>
    <w:rsidRoot w:val="0023304C"/>
    <w:rsid w:val="0023304C"/>
    <w:rsid w:val="004D1E0B"/>
    <w:rsid w:val="00611C2D"/>
    <w:rsid w:val="14E37490"/>
    <w:rsid w:val="1EAB2F3A"/>
    <w:rsid w:val="29B65472"/>
    <w:rsid w:val="2AB37FBC"/>
    <w:rsid w:val="2AD14E6D"/>
    <w:rsid w:val="2D521EC7"/>
    <w:rsid w:val="2E8573C2"/>
    <w:rsid w:val="36934E40"/>
    <w:rsid w:val="3C266531"/>
    <w:rsid w:val="3C945797"/>
    <w:rsid w:val="41EB54D0"/>
    <w:rsid w:val="4C9129F8"/>
    <w:rsid w:val="5178664E"/>
    <w:rsid w:val="51D21380"/>
    <w:rsid w:val="5ECF5EF5"/>
    <w:rsid w:val="61186E25"/>
    <w:rsid w:val="68BD1356"/>
    <w:rsid w:val="6E7C1E91"/>
    <w:rsid w:val="76C0020C"/>
    <w:rsid w:val="7B802901"/>
    <w:rsid w:val="7FF32740"/>
    <w:rsid w:val="BB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spacing w:before="100" w:beforeAutospacing="1" w:after="100" w:afterAutospacing="1"/>
      <w:ind w:left="100" w:leftChars="2500"/>
    </w:pPr>
    <w:rPr>
      <w:rFonts w:ascii="仿宋_GB231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  <w:rPr>
      <w:rFonts w:ascii="仿宋_GB2312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171</Characters>
  <Lines>2</Lines>
  <Paragraphs>1</Paragraphs>
  <TotalTime>1</TotalTime>
  <ScaleCrop>false</ScaleCrop>
  <LinksUpToDate>false</LinksUpToDate>
  <CharactersWithSpaces>209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2018-06-25T08:39:00Z</dcterms:created>
  <dc:creator>king</dc:creator>
  <cp:lastModifiedBy>user</cp:lastModifiedBy>
  <cp:lastPrinted>2023-07-24T16:39:42Z</cp:lastPrinted>
  <dcterms:modified xsi:type="dcterms:W3CDTF">2023-07-24T16:39:49Z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BB5CB1FCA8E947F6AF4A2419481F3B07_13</vt:lpwstr>
  </property>
</Properties>
</file>