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B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0A167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8935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E0F6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C76E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0BB2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63CE74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 w14:paraId="00DA0F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162F6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CCE5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 w14:paraId="5165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41BDF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云阳县青龙街道柏杨湾社区云安路联建房（三区）老旧小区改造提升项目（2期）</w:t>
      </w:r>
    </w:p>
    <w:p w14:paraId="3CB2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10C82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7B56B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1785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云阳县青龙街道柏杨湾社区云安路联建房（三区）老旧小区改造提升项目（2期）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255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陕西建筑勘察设计院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云阳县青龙街道柏杨湾社区云安路联建房（三区）老旧小区改造提升项目（2期）实施方案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2E97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云阳县青龙街道柏杨湾社区云安路联建房（三区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老旧小区改造提升项目（2期）</w:t>
      </w:r>
    </w:p>
    <w:p w14:paraId="006AE4F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（集团）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0B2047C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三、项目代码：2406-500235-04-01-196530</w:t>
      </w:r>
    </w:p>
    <w:p w14:paraId="6D7E758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 w14:paraId="2649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整改面积6700平方米，外墙立面线条维修300米，新增空调位320平方米，新增入口钢结构玻璃雨棚120平方米，立面造型及宝瓶柱栏杆维修整改250米，外墙雨水立管390米，外墙空调冷凝管540米，阳台整改350平方米，门厅新增铝合金玻璃门80平方米，化粪池整治维修6个，场地雨污管网清理300米，场地围墙改造200米，场地环境地面整治硬化2000平方米，场地新增排水沟，新增场地环境挡墙及防护栏杆，主入口门头效果焕新，停车位画线200米，室外坐凳6套，路灯5个，宣传张贴栏4个等。</w:t>
      </w:r>
    </w:p>
    <w:p w14:paraId="30A2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359.28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299.96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42.21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，基本预备费17.11万元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EF5F8AB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4D7C26B2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6BBE6C26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尽快开工建设并投入使用。</w:t>
      </w:r>
    </w:p>
    <w:p w14:paraId="47C64A2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/>
          <w:highlight w:val="none"/>
        </w:rPr>
      </w:pPr>
    </w:p>
    <w:p w14:paraId="64A5EC05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3A6CC61B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521EAD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BDC1B2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D47DFC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7055BC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7D4610B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AD36727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DE64248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58BA7E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BD51EE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AB3B375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439F8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304DC24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22FD774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83DB664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37CDC8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36D4C22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0F544E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AC01C5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EA16CD5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94F379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EC27D5B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F784F3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9BEA335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152382D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13FA4B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8BDE6F0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3D528F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C412E93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927409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30046E2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7B05E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C4F38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91F7763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CC9490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020977C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1CB9F7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282AF0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E25E6B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3CAFCD2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AD29B70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32136C0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A3C51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D2657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049F508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7103A5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56CA9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31D1247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5304AA5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5318F8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006187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E6F9C4B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EA963B3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E82D07C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24393C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C426DE3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B1D70A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0107F71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E6F5F5A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4E36E8E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3CF80D7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5891F8F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E6DD92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94AECF7">
      <w:pPr>
        <w:pStyle w:val="11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77A71EF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4B5FE163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9E74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7104C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7104C"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C5ACA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17FA5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17FA5"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1B031D"/>
    <w:rsid w:val="22825E25"/>
    <w:rsid w:val="22D80950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15A7219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5FE768B"/>
    <w:rsid w:val="DF3FC016"/>
    <w:rsid w:val="DF45F19C"/>
    <w:rsid w:val="DFEF91B1"/>
    <w:rsid w:val="EE2F4819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2">
    <w:name w:val="日期 Char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911</Characters>
  <Lines>1</Lines>
  <Paragraphs>1</Paragraphs>
  <TotalTime>4</TotalTime>
  <ScaleCrop>false</ScaleCrop>
  <LinksUpToDate>false</LinksUpToDate>
  <CharactersWithSpaces>924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2021-12-25T02:01:00Z</dcterms:created>
  <dc:creator>Administrator</dc:creator>
  <cp:lastModifiedBy>WC</cp:lastModifiedBy>
  <cp:lastPrinted>2024-04-11T19:43:00Z</cp:lastPrinted>
  <dcterms:modified xsi:type="dcterms:W3CDTF">2024-10-30T12:31:08Z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780899887_cloud</vt:lpwstr>
  </property>
  <property fmtid="{D5CDD505-2E9C-101B-9397-08002B2CF9AE}" pid="4" name="ICV">
    <vt:lpwstr>4C4C203C794AB0971A5018676AD85B89</vt:lpwstr>
  </property>
</Properties>
</file>