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184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theme="minorBidi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theme="minorBidi"/>
          <w:color w:val="000000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eastAsia="方正小标宋_GBK" w:cstheme="minorBidi"/>
          <w:color w:val="000000"/>
          <w:kern w:val="2"/>
          <w:sz w:val="44"/>
          <w:szCs w:val="44"/>
          <w:lang w:val="en-US" w:eastAsia="zh-CN" w:bidi="ar-SA"/>
        </w:rPr>
        <w:t>重庆市云阳江口中学校科创楼、学生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eastAsia="方正小标宋_GBK" w:cstheme="minorBidi"/>
          <w:color w:val="000000"/>
          <w:kern w:val="2"/>
          <w:sz w:val="44"/>
          <w:szCs w:val="44"/>
          <w:lang w:val="en-US" w:eastAsia="zh-CN" w:bidi="ar-SA"/>
        </w:rPr>
        <w:t>宿舍</w:t>
      </w:r>
      <w:r>
        <w:rPr>
          <w:rFonts w:hint="eastAsia" w:ascii="Times New Roman" w:hAnsi="Times New Roman" w:eastAsia="方正小标宋_GBK" w:cstheme="minorBidi"/>
          <w:color w:val="000000"/>
          <w:kern w:val="2"/>
          <w:sz w:val="44"/>
          <w:szCs w:val="44"/>
          <w:lang w:val="en-US" w:eastAsia="zh-CN" w:bidi="ar-SA"/>
        </w:rPr>
        <w:t>项目可行性研究报告的批复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黑体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你单位《关于</w:t>
      </w:r>
      <w:r>
        <w:rPr>
          <w:rFonts w:hint="eastAsia" w:cs="方正仿宋_GBK"/>
          <w:color w:val="auto"/>
          <w:sz w:val="32"/>
          <w:szCs w:val="32"/>
          <w:lang w:eastAsia="zh-CN"/>
        </w:rPr>
        <w:t>请予审批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重庆市云阳江口中学校科创楼、学生宿舍项目可行性研究报告的函》（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云阳教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函〔202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〕1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号）收悉。根据</w:t>
      </w:r>
      <w:r>
        <w:rPr>
          <w:rFonts w:hint="eastAsia" w:cs="方正仿宋_GBK"/>
          <w:color w:val="auto"/>
          <w:sz w:val="32"/>
          <w:szCs w:val="32"/>
          <w:lang w:eastAsia="zh-CN"/>
        </w:rPr>
        <w:t>明科建设咨询有限公司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编制的《重庆市云阳江口中学校科创楼、学生宿舍项目可行性研究报告》，经研究，现就有关事项批复如下：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黑体_GBK"/>
          <w:spacing w:val="-11"/>
          <w:sz w:val="24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方正仿宋_GBK"/>
          <w:spacing w:val="-11"/>
          <w:szCs w:val="32"/>
          <w:lang w:val="en-US" w:eastAsia="zh-CN"/>
        </w:rPr>
        <w:t>重庆市云阳江口中学校科创楼、学生宿舍项目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方正仿宋_GBK"/>
          <w:szCs w:val="32"/>
          <w:lang w:eastAsia="zh-CN"/>
        </w:rPr>
        <w:t>重庆市云阳江口中学校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三、项目代码：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2312-500235-04-01-302464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四、建设地址：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重庆市云阳江口中学校园内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五、主要建设内容及规模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总建筑面积9976平方米，</w:t>
      </w:r>
      <w:r>
        <w:rPr>
          <w:rFonts w:hint="eastAsia" w:cs="Times New Roman"/>
          <w:color w:val="000000"/>
          <w:sz w:val="32"/>
          <w:szCs w:val="32"/>
          <w:lang w:eastAsia="zh-CN"/>
        </w:rPr>
        <w:t>其中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科创楼建筑面积1376平方米、学生宿舍建筑面积8600平方米。主要建设内容包括建筑工程、安装工程、边坡工程、绿化工程及围墙工程115米等。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六、总投资及资金来源：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项目总投资7</w:t>
      </w:r>
      <w:r>
        <w:rPr>
          <w:rFonts w:hint="eastAsia" w:eastAsia="仿宋" w:cs="Times New Roman"/>
          <w:sz w:val="32"/>
          <w:szCs w:val="32"/>
          <w:lang w:val="en-US" w:eastAsia="zh-CN"/>
        </w:rPr>
        <w:t>147.8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万元，其中工程建设费5</w:t>
      </w:r>
      <w:r>
        <w:rPr>
          <w:rFonts w:hint="eastAsia" w:eastAsia="仿宋" w:cs="Times New Roman"/>
          <w:sz w:val="32"/>
          <w:szCs w:val="32"/>
          <w:lang w:val="en-US" w:eastAsia="zh-CN"/>
        </w:rPr>
        <w:t>850.9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万元，工程建设其他费</w:t>
      </w:r>
      <w:r>
        <w:rPr>
          <w:rFonts w:hint="eastAsia" w:eastAsia="仿宋" w:cs="Times New Roman"/>
          <w:sz w:val="32"/>
          <w:szCs w:val="32"/>
          <w:lang w:val="en-US" w:eastAsia="zh-CN"/>
        </w:rPr>
        <w:t>767.43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万元，基本预备费</w:t>
      </w:r>
      <w:r>
        <w:rPr>
          <w:rFonts w:hint="eastAsia" w:eastAsia="仿宋" w:cs="Times New Roman"/>
          <w:sz w:val="32"/>
          <w:szCs w:val="32"/>
          <w:lang w:val="en-US" w:eastAsia="zh-CN"/>
        </w:rPr>
        <w:t>529.47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万元。资金来源为中央预算内资金和县级配套资金。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七、建设工期：</w:t>
      </w:r>
      <w:r>
        <w:rPr>
          <w:rFonts w:hint="eastAsia" w:eastAsia="方正黑体_GBK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sz w:val="32"/>
          <w:szCs w:val="32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八、招标方案核准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招标范围为工程设计、监理，工程施工，以及与工程建设有关的重要设备、材料等的采购。招标方式为公开招标，招标组织形式为委托招标。招标公告在指定媒介公开发布。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请你单位进一步深化初步设计等前期工作，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按基本建设程序完善相关建设手续，积极落实建设资金，项目初步设计审批后，及时将投资概算报我委审批。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80" w:firstLineChars="1650"/>
        <w:textAlignment w:val="auto"/>
        <w:rPr>
          <w:rFonts w:ascii="Times New Roman" w:hAnsi="Times New Roman" w:eastAsia="方正仿宋_GBK"/>
          <w:b w:val="0"/>
          <w:bCs w:val="0"/>
          <w:color w:val="000000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0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kern w:val="10"/>
          <w:sz w:val="28"/>
          <w:szCs w:val="28"/>
        </w:rPr>
        <w:t>抄送：</w:t>
      </w:r>
      <w:r>
        <w:rPr>
          <w:rFonts w:ascii="Times New Roman" w:hAnsi="Times New Roman" w:eastAsia="方正仿宋_GBK"/>
          <w:spacing w:val="-10"/>
          <w:kern w:val="10"/>
          <w:sz w:val="28"/>
          <w:szCs w:val="28"/>
        </w:rPr>
        <w:t>县财政局，</w:t>
      </w:r>
      <w:r>
        <w:rPr>
          <w:rFonts w:ascii="Times New Roman" w:hAnsi="Times New Roman" w:eastAsia="方正仿宋_GBK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default" w:ascii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10"/>
          <w:sz w:val="28"/>
          <w:szCs w:val="28"/>
        </w:rPr>
        <w:t xml:space="preserve">云阳县发展和改革委员会办公室    </w:t>
      </w:r>
      <w:r>
        <w:rPr>
          <w:rFonts w:hint="eastAsia" w:ascii="Times New Roman" w:hAnsi="Times New Roman" w:eastAsia="方正仿宋_GBK"/>
          <w:kern w:val="1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10"/>
          <w:sz w:val="28"/>
          <w:szCs w:val="28"/>
        </w:rPr>
        <w:t xml:space="preserve">    </w:t>
      </w:r>
      <w:r>
        <w:rPr>
          <w:rFonts w:hint="eastAsia"/>
          <w:kern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10"/>
          <w:sz w:val="28"/>
          <w:szCs w:val="28"/>
        </w:rPr>
        <w:t xml:space="preserve"> 202</w:t>
      </w:r>
      <w:r>
        <w:rPr>
          <w:rFonts w:hint="eastAsia"/>
          <w:kern w:val="1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kern w:val="10"/>
          <w:sz w:val="28"/>
          <w:szCs w:val="28"/>
        </w:rPr>
        <w:t>年</w:t>
      </w:r>
      <w:r>
        <w:rPr>
          <w:rFonts w:hint="eastAsia"/>
          <w:kern w:val="1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kern w:val="10"/>
          <w:sz w:val="28"/>
          <w:szCs w:val="28"/>
        </w:rPr>
        <w:t>月</w:t>
      </w:r>
      <w:r>
        <w:rPr>
          <w:rFonts w:hint="eastAsia"/>
          <w:kern w:val="10"/>
          <w:sz w:val="28"/>
          <w:szCs w:val="28"/>
          <w:lang w:val="en-US" w:eastAsia="zh-CN"/>
        </w:rPr>
        <w:t>13</w:t>
      </w:r>
      <w:r>
        <w:rPr>
          <w:rFonts w:ascii="Times New Roman" w:hAnsi="Times New Roman" w:eastAsia="方正仿宋_GBK"/>
          <w:kern w:val="1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EF2623"/>
    <w:rsid w:val="02056D00"/>
    <w:rsid w:val="035326A2"/>
    <w:rsid w:val="05126EB3"/>
    <w:rsid w:val="0526001C"/>
    <w:rsid w:val="056F2E0E"/>
    <w:rsid w:val="05A96B34"/>
    <w:rsid w:val="075C73C2"/>
    <w:rsid w:val="07A34FF1"/>
    <w:rsid w:val="07FC3E74"/>
    <w:rsid w:val="099758C1"/>
    <w:rsid w:val="0B24580D"/>
    <w:rsid w:val="0BC02587"/>
    <w:rsid w:val="0C42009F"/>
    <w:rsid w:val="0DB666C7"/>
    <w:rsid w:val="0F4B225F"/>
    <w:rsid w:val="0FD75F2F"/>
    <w:rsid w:val="1089546E"/>
    <w:rsid w:val="10B3431C"/>
    <w:rsid w:val="10BB38BE"/>
    <w:rsid w:val="10CD6F53"/>
    <w:rsid w:val="12532104"/>
    <w:rsid w:val="129E7B34"/>
    <w:rsid w:val="12AA2F66"/>
    <w:rsid w:val="14A740BD"/>
    <w:rsid w:val="14CA0003"/>
    <w:rsid w:val="15495B97"/>
    <w:rsid w:val="16873D30"/>
    <w:rsid w:val="17833454"/>
    <w:rsid w:val="188F716B"/>
    <w:rsid w:val="19BA6D9D"/>
    <w:rsid w:val="19E15C70"/>
    <w:rsid w:val="19E641DE"/>
    <w:rsid w:val="1A61494E"/>
    <w:rsid w:val="1B23671D"/>
    <w:rsid w:val="1D6654E9"/>
    <w:rsid w:val="1DE11556"/>
    <w:rsid w:val="1E214A6A"/>
    <w:rsid w:val="1EE02EC6"/>
    <w:rsid w:val="21CE6B4C"/>
    <w:rsid w:val="22B77445"/>
    <w:rsid w:val="239B5CFE"/>
    <w:rsid w:val="255409DB"/>
    <w:rsid w:val="25AF5400"/>
    <w:rsid w:val="26DC667B"/>
    <w:rsid w:val="29714CF6"/>
    <w:rsid w:val="2A42476E"/>
    <w:rsid w:val="2A55176E"/>
    <w:rsid w:val="2F3C2B31"/>
    <w:rsid w:val="2F407445"/>
    <w:rsid w:val="2F7CB3CD"/>
    <w:rsid w:val="302C505F"/>
    <w:rsid w:val="303618B9"/>
    <w:rsid w:val="306308C6"/>
    <w:rsid w:val="31852D9B"/>
    <w:rsid w:val="32160A16"/>
    <w:rsid w:val="32A25D21"/>
    <w:rsid w:val="335E5098"/>
    <w:rsid w:val="352E4DE3"/>
    <w:rsid w:val="3558442E"/>
    <w:rsid w:val="38676086"/>
    <w:rsid w:val="38D73514"/>
    <w:rsid w:val="38FA4718"/>
    <w:rsid w:val="3A5E7E93"/>
    <w:rsid w:val="3C4C6285"/>
    <w:rsid w:val="3C8C50EB"/>
    <w:rsid w:val="3DB80AEF"/>
    <w:rsid w:val="3EA078BC"/>
    <w:rsid w:val="3EBA7E64"/>
    <w:rsid w:val="41575755"/>
    <w:rsid w:val="441648D8"/>
    <w:rsid w:val="44A84BEC"/>
    <w:rsid w:val="44D700C2"/>
    <w:rsid w:val="45FC434A"/>
    <w:rsid w:val="461942EC"/>
    <w:rsid w:val="48AC3F45"/>
    <w:rsid w:val="49E30657"/>
    <w:rsid w:val="49FC04ED"/>
    <w:rsid w:val="4AA51F29"/>
    <w:rsid w:val="4BF830C0"/>
    <w:rsid w:val="4C780872"/>
    <w:rsid w:val="4D210A8B"/>
    <w:rsid w:val="4E5E58A8"/>
    <w:rsid w:val="50416F68"/>
    <w:rsid w:val="506F14E1"/>
    <w:rsid w:val="51DC1702"/>
    <w:rsid w:val="52B53A10"/>
    <w:rsid w:val="534A583A"/>
    <w:rsid w:val="54EF2BF0"/>
    <w:rsid w:val="55DE7B8D"/>
    <w:rsid w:val="58743169"/>
    <w:rsid w:val="587E277D"/>
    <w:rsid w:val="58B5011A"/>
    <w:rsid w:val="58C37290"/>
    <w:rsid w:val="591F1435"/>
    <w:rsid w:val="5A307FDB"/>
    <w:rsid w:val="5A3C564B"/>
    <w:rsid w:val="5AA44386"/>
    <w:rsid w:val="5AED178D"/>
    <w:rsid w:val="5B3E3784"/>
    <w:rsid w:val="5BBD61CC"/>
    <w:rsid w:val="5C7774D3"/>
    <w:rsid w:val="5DB03139"/>
    <w:rsid w:val="5DE75739"/>
    <w:rsid w:val="5F040EEE"/>
    <w:rsid w:val="60465145"/>
    <w:rsid w:val="60AC79A0"/>
    <w:rsid w:val="612748DB"/>
    <w:rsid w:val="62140C8D"/>
    <w:rsid w:val="639F3943"/>
    <w:rsid w:val="63DE2040"/>
    <w:rsid w:val="64AB7E08"/>
    <w:rsid w:val="651E2DB8"/>
    <w:rsid w:val="663C1068"/>
    <w:rsid w:val="668161EF"/>
    <w:rsid w:val="6A3118AD"/>
    <w:rsid w:val="6A57677E"/>
    <w:rsid w:val="6BAB7D99"/>
    <w:rsid w:val="6BC90904"/>
    <w:rsid w:val="6BF377DD"/>
    <w:rsid w:val="6CD25159"/>
    <w:rsid w:val="6E9941D4"/>
    <w:rsid w:val="6EA66365"/>
    <w:rsid w:val="6FAF215E"/>
    <w:rsid w:val="70697F80"/>
    <w:rsid w:val="70F24BFB"/>
    <w:rsid w:val="72377F9C"/>
    <w:rsid w:val="72E8601E"/>
    <w:rsid w:val="738E31C1"/>
    <w:rsid w:val="73DE617D"/>
    <w:rsid w:val="73FE6CCE"/>
    <w:rsid w:val="75906C53"/>
    <w:rsid w:val="772ED3BB"/>
    <w:rsid w:val="779E0694"/>
    <w:rsid w:val="79406536"/>
    <w:rsid w:val="7A410474"/>
    <w:rsid w:val="7AE10F13"/>
    <w:rsid w:val="7AE61E88"/>
    <w:rsid w:val="7D3E330B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Plain Text"/>
    <w:basedOn w:val="1"/>
    <w:autoRedefine/>
    <w:qFormat/>
    <w:uiPriority w:val="0"/>
    <w:rPr>
      <w:szCs w:val="21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1065</Characters>
  <Lines>0</Lines>
  <Paragraphs>0</Paragraphs>
  <TotalTime>10</TotalTime>
  <ScaleCrop>false</ScaleCrop>
  <LinksUpToDate>false</LinksUpToDate>
  <CharactersWithSpaces>1085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2024-05-14T02:15:52Z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D26655D7C5234B62A6B60DAB4CB1A8D6_13</vt:lpwstr>
  </property>
</Properties>
</file>