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831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34925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2.75pt;height:1.45pt;width:437.4pt;z-index:251661312;mso-width-relative:page;mso-height-relative:page;" filled="f" stroked="t" coordsize="21600,21600" o:gfxdata="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7g5H1wAAAAU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云阳县2023年国道G348奉节界至汤溪河大桥段预防养护工程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云阳县公路事务中心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云阳县2023年国道G348奉节界至汤溪河大桥段预防养护工程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云阳路中心函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重庆国宏建设项目管理有限公司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云阳县2023年国道G348奉节界至汤溪河大桥段预防养护工程实施方案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云阳县2023年国道G348奉节界至汤溪河大桥段预防养护工程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云阳县公路事务中心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三、项目代码：2310-500235-04-05-430364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云阳县石门乡、双土镇、南溪镇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本项目路段起于云阳奉节界，起点桩号K832+800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止于南溪镇汤溪大桥，终点桩号K875+600，路段全长34.203Km，本次设计公路改造的纵坡不作调整，路面标高由加铺层厚度确定，主要对旧路面病害处治并进行预防养护及完善交通安全设施等。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437.39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329.65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12.74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eastAsia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mE1OWE0ZTQzMWI1YTJjOTczNjQxNmU0ODJhY2Y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89A0CFD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1DC3F50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03D4F7B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77B4084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C7FBC4A4"/>
    <w:rsid w:val="DF3FC016"/>
    <w:rsid w:val="DF45F19C"/>
    <w:rsid w:val="EFF79503"/>
    <w:rsid w:val="F0D60E4E"/>
    <w:rsid w:val="F3FF97C4"/>
    <w:rsid w:val="FFE79374"/>
    <w:rsid w:val="FFFA9947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748</Characters>
  <Lines>1</Lines>
  <Paragraphs>1</Paragraphs>
  <TotalTime>0</TotalTime>
  <ScaleCrop>false</ScaleCrop>
  <LinksUpToDate>false</LinksUpToDate>
  <CharactersWithSpaces>761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2021-12-23T10:01:00Z</dcterms:created>
  <dc:creator>Administrator</dc:creator>
  <cp:lastModifiedBy>Administrator</cp:lastModifiedBy>
  <cp:lastPrinted>2023-07-13T18:58:00Z</cp:lastPrinted>
  <dcterms:modified xsi:type="dcterms:W3CDTF">2023-11-06T06:51:36Z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780899887_cloud</vt:lpwstr>
  </property>
  <property fmtid="{D5CDD505-2E9C-101B-9397-08002B2CF9AE}" pid="4" name="ICV">
    <vt:lpwstr>4F15886E5829FDBC10A5376546974BB0</vt:lpwstr>
  </property>
</Properties>
</file>