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  <w:r>
        <w:rPr>
          <w:rFonts w:ascii="Times New Roman" w:hAnsi="Times New Roman"/>
          <w:sz w:val="24"/>
          <w:szCs w:val="24"/>
        </w:rPr>
        <w:pict>
          <v:shape id="_x0000_s1026" o:spid="_x0000_s1026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/>
          <w:lang w:eastAsia="zh-CN"/>
        </w:rPr>
        <w:t>云阳发改社</w:t>
      </w:r>
      <w:r>
        <w:rPr>
          <w:rFonts w:ascii="Times New Roman" w:hAnsi="Times New Roman" w:eastAsia="方正仿宋_GBK"/>
          <w:sz w:val="32"/>
          <w:szCs w:val="32"/>
        </w:rPr>
        <w:t>〔202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272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73025</wp:posOffset>
                </wp:positionV>
                <wp:extent cx="5554980" cy="1841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35pt;margin-top:5.75pt;height:1.45pt;width:437.4pt;z-index:251660288;mso-width-relative:page;mso-height-relative:page;" filled="f" stroked="t" coordsize="21600,21600" o:gfxdata="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4/6QNoAAAAIAQAADwAAAAAA&#10;AAABACAAAAAiAAAAZHJzL2Rvd25yZXYueG1sUEsBAhQAFAAAAAgAh07iQPi9tmwRAgAADQQAAA4A&#10;AAAAAAAAAQAgAAAAKQEAAGRycy9lMm9Eb2MueG1sUEsFBgAAAAAGAAYAWQEAAKw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关于云阳县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宝坪初级中学运动场维修改造项目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center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县教委：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你单位《关于请予审批云阳县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宝坪初级中学运动场维修改造项目</w:t>
      </w:r>
      <w:r>
        <w:rPr>
          <w:rFonts w:hint="eastAsia" w:ascii="Times New Roman" w:hAnsi="Times New Roman"/>
          <w:sz w:val="32"/>
          <w:szCs w:val="32"/>
          <w:lang w:eastAsia="zh-CN"/>
        </w:rPr>
        <w:t>实施方案的函》（云阳教函〔202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67</w:t>
      </w:r>
      <w:r>
        <w:rPr>
          <w:rFonts w:hint="eastAsia" w:ascii="Times New Roman" w:hAnsi="Times New Roman"/>
          <w:sz w:val="32"/>
          <w:szCs w:val="32"/>
          <w:lang w:eastAsia="zh-CN"/>
        </w:rPr>
        <w:t>号）收悉。经研究，现就有关事宜批复如下：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一、项目名称：</w:t>
      </w:r>
      <w:r>
        <w:rPr>
          <w:rFonts w:hint="eastAsia" w:ascii="Times New Roman" w:hAnsi="Times New Roman"/>
          <w:sz w:val="32"/>
          <w:szCs w:val="32"/>
          <w:lang w:eastAsia="zh-CN"/>
        </w:rPr>
        <w:t>云阳县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宝坪初级中学运动场维修改造项目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二、项目业主：</w:t>
      </w:r>
      <w:r>
        <w:rPr>
          <w:rFonts w:hint="eastAsia" w:ascii="Times New Roman" w:hAnsi="Times New Roman"/>
          <w:sz w:val="32"/>
          <w:szCs w:val="32"/>
          <w:lang w:eastAsia="zh-CN"/>
        </w:rPr>
        <w:t>云阳县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宝坪初级中学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/>
          <w:color w:val="0000FF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三、项目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代码：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>2304-500235-04-01-600550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四、建设地址：</w:t>
      </w:r>
      <w:r>
        <w:rPr>
          <w:rFonts w:hint="eastAsia" w:ascii="Times New Roman" w:hAnsi="Times New Roman"/>
          <w:sz w:val="32"/>
          <w:szCs w:val="32"/>
          <w:lang w:eastAsia="zh-CN"/>
        </w:rPr>
        <w:t>云阳县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宝坪初级中学校园内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五、主要建设内容及规模：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维修改造运动场地面积1824平方米。主要建设内容包括铺设厚硅PU材料及相应附属工程等。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六、总投资及资金来源：</w:t>
      </w:r>
      <w:r>
        <w:rPr>
          <w:rFonts w:hint="eastAsia" w:ascii="Times New Roman" w:hAnsi="Times New Roman"/>
          <w:sz w:val="32"/>
          <w:szCs w:val="32"/>
          <w:lang w:eastAsia="zh-CN"/>
        </w:rPr>
        <w:t>总投资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/>
          <w:sz w:val="32"/>
          <w:szCs w:val="32"/>
          <w:lang w:eastAsia="zh-CN"/>
        </w:rPr>
        <w:t>万元，资金来源为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专项资金</w:t>
      </w:r>
      <w:r>
        <w:rPr>
          <w:rFonts w:hint="eastAsia" w:ascii="Times New Roman" w:hAnsi="Times New Roman"/>
          <w:sz w:val="32"/>
          <w:szCs w:val="32"/>
          <w:lang w:eastAsia="zh-CN"/>
        </w:rPr>
        <w:t>及业主自筹等。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七、建设工期：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/>
          <w:sz w:val="32"/>
          <w:szCs w:val="32"/>
          <w:lang w:eastAsia="zh-CN"/>
        </w:rPr>
        <w:t>个月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八、发包方式：</w:t>
      </w:r>
      <w:r>
        <w:rPr>
          <w:rFonts w:hint="eastAsia" w:ascii="Times New Roman" w:hAnsi="Times New Roman"/>
          <w:sz w:val="32"/>
          <w:szCs w:val="32"/>
          <w:lang w:eastAsia="zh-CN"/>
        </w:rPr>
        <w:t>按照云阳县人民政府有关规定，具备条件的可以打捆公开招标；不具备条件的可以采取邀请比选，或者竞争性比选、公开比价、随机抽取、竞争性谈判、竞争性磋商等发包方式择优确定承包商，并报行业监督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请按基本建设程序完善相关建设手续，积极落实建设资金，尽快开工建设并投入使用。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                      云阳县发展和改革委员会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                           2023年4月14日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抄送：县财政局，县规划自然资源局，县审计局，县统计局。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28"/>
          <w:szCs w:val="28"/>
        </w:rPr>
        <w:t xml:space="preserve">云阳县发展和改革委员会办公室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28"/>
          <w:szCs w:val="28"/>
        </w:rPr>
        <w:t xml:space="preserve">       202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/>
          <w:sz w:val="28"/>
          <w:szCs w:val="28"/>
        </w:rPr>
        <w:t>年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sz w:val="28"/>
          <w:szCs w:val="28"/>
        </w:rPr>
        <w:t>月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14</w:t>
      </w:r>
      <w:r>
        <w:rPr>
          <w:rFonts w:ascii="Times New Roman" w:hAnsi="Times New Roman" w:eastAsia="方正仿宋_GBK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78" w:rightChars="0" w:firstLine="280" w:firstLine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78" w:rightChars="0" w:firstLine="280" w:firstLine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3558442E"/>
    <w:rsid w:val="01EF2623"/>
    <w:rsid w:val="035326A2"/>
    <w:rsid w:val="05126EB3"/>
    <w:rsid w:val="056F2E0E"/>
    <w:rsid w:val="07A34FF1"/>
    <w:rsid w:val="07FC3E74"/>
    <w:rsid w:val="099758C1"/>
    <w:rsid w:val="0BC02587"/>
    <w:rsid w:val="0C42009F"/>
    <w:rsid w:val="0DB666C7"/>
    <w:rsid w:val="0F4B225F"/>
    <w:rsid w:val="1089546E"/>
    <w:rsid w:val="10B3431C"/>
    <w:rsid w:val="10BB38BE"/>
    <w:rsid w:val="10CD6F53"/>
    <w:rsid w:val="12532104"/>
    <w:rsid w:val="129E7B34"/>
    <w:rsid w:val="12AA2F66"/>
    <w:rsid w:val="16873D30"/>
    <w:rsid w:val="17833454"/>
    <w:rsid w:val="188F716B"/>
    <w:rsid w:val="19BA6D9D"/>
    <w:rsid w:val="19E641DE"/>
    <w:rsid w:val="1A61494E"/>
    <w:rsid w:val="1B23671D"/>
    <w:rsid w:val="1D6654E9"/>
    <w:rsid w:val="1DE11556"/>
    <w:rsid w:val="1E214A6A"/>
    <w:rsid w:val="1EE02EC6"/>
    <w:rsid w:val="25AF5400"/>
    <w:rsid w:val="26DC667B"/>
    <w:rsid w:val="29714CF6"/>
    <w:rsid w:val="2A42476E"/>
    <w:rsid w:val="2A55176E"/>
    <w:rsid w:val="2F3C2B31"/>
    <w:rsid w:val="2F7CB3CD"/>
    <w:rsid w:val="306308C6"/>
    <w:rsid w:val="31852D9B"/>
    <w:rsid w:val="32160A16"/>
    <w:rsid w:val="32A25D21"/>
    <w:rsid w:val="335E5098"/>
    <w:rsid w:val="3558442E"/>
    <w:rsid w:val="38D73514"/>
    <w:rsid w:val="38FA4718"/>
    <w:rsid w:val="3A5E7E93"/>
    <w:rsid w:val="3C4C6285"/>
    <w:rsid w:val="3C8C50EB"/>
    <w:rsid w:val="3EA078BC"/>
    <w:rsid w:val="41575755"/>
    <w:rsid w:val="44A84BEC"/>
    <w:rsid w:val="45FC434A"/>
    <w:rsid w:val="461942EC"/>
    <w:rsid w:val="48AC3F45"/>
    <w:rsid w:val="4AA51F29"/>
    <w:rsid w:val="4C780872"/>
    <w:rsid w:val="4D210A8B"/>
    <w:rsid w:val="4E5E58A8"/>
    <w:rsid w:val="50416F68"/>
    <w:rsid w:val="52B53A10"/>
    <w:rsid w:val="534A583A"/>
    <w:rsid w:val="55DE7B8D"/>
    <w:rsid w:val="58743169"/>
    <w:rsid w:val="587E277D"/>
    <w:rsid w:val="58B5011A"/>
    <w:rsid w:val="591F1435"/>
    <w:rsid w:val="5A3C564B"/>
    <w:rsid w:val="5AA44386"/>
    <w:rsid w:val="5AED178D"/>
    <w:rsid w:val="5B3E3784"/>
    <w:rsid w:val="5BBD61CC"/>
    <w:rsid w:val="5DB03139"/>
    <w:rsid w:val="5DE75739"/>
    <w:rsid w:val="5F040EEE"/>
    <w:rsid w:val="60465145"/>
    <w:rsid w:val="60AC79A0"/>
    <w:rsid w:val="612748DB"/>
    <w:rsid w:val="663C1068"/>
    <w:rsid w:val="6BAB7D99"/>
    <w:rsid w:val="6BF377DD"/>
    <w:rsid w:val="6EA66365"/>
    <w:rsid w:val="6FAF215E"/>
    <w:rsid w:val="70697F80"/>
    <w:rsid w:val="70F24BFB"/>
    <w:rsid w:val="738E31C1"/>
    <w:rsid w:val="73DE617D"/>
    <w:rsid w:val="73FE6CCE"/>
    <w:rsid w:val="75906C53"/>
    <w:rsid w:val="772ED3BB"/>
    <w:rsid w:val="779E0694"/>
    <w:rsid w:val="79406536"/>
    <w:rsid w:val="7AE10F13"/>
    <w:rsid w:val="7AE61E88"/>
    <w:rsid w:val="7EBB3BD6"/>
    <w:rsid w:val="7ECF4A4A"/>
    <w:rsid w:val="7F810738"/>
    <w:rsid w:val="7F9F76AA"/>
    <w:rsid w:val="7FDE8F25"/>
    <w:rsid w:val="A560CDA4"/>
    <w:rsid w:val="AFFF0F4B"/>
    <w:rsid w:val="B1FB1B14"/>
    <w:rsid w:val="D777287C"/>
    <w:rsid w:val="DDF5A9D7"/>
    <w:rsid w:val="EF6F8CB2"/>
    <w:rsid w:val="EF779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szCs w:val="21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531</Characters>
  <Lines>0</Lines>
  <Paragraphs>0</Paragraphs>
  <TotalTime>8</TotalTime>
  <ScaleCrop>false</ScaleCrop>
  <LinksUpToDate>false</LinksUpToDate>
  <CharactersWithSpaces>596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2022-08-17T16:38:00Z</dcterms:created>
  <dc:creator>小凶许</dc:creator>
  <cp:lastModifiedBy>王灿VIP超级用户</cp:lastModifiedBy>
  <cp:lastPrinted>2022-08-21T09:31:00Z</cp:lastPrinted>
  <dcterms:modified xsi:type="dcterms:W3CDTF">2023-04-14T01:13:10Z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EBA68F185F05415E9CE38C6030CC4771</vt:lpwstr>
  </property>
</Properties>
</file>