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1A05B">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重庆市云阳县巴阳镇便民服务中心</w:t>
      </w:r>
    </w:p>
    <w:p w14:paraId="4C3E32BA">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909148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14:paraId="6A6AB0EB">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4E228C1E">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.宣传劳动就业和社会保障方面的法律法规和政策，做好政策的咨询解释、信访工作。</w:t>
      </w:r>
    </w:p>
    <w:p w14:paraId="4984DE0F">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负责辖区内下岗失业人员的登记、管理，核发相关证件，建立健全下岗失业人员增减变动电子台账，实行动态管理，对有劳动能力和就业愿望的劳动者开展职业指导、职业介绍、就业培训、技能鉴定等就业服务工作。</w:t>
      </w:r>
    </w:p>
    <w:p w14:paraId="0ED55BBB">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val="en-US" w:eastAsia="zh-CN"/>
        </w:rPr>
        <w:t>.开发社区就业岗位，建立社区公益性劳动组织，宣传落实就业再就业相关扶持政策，转移富余劳动力，为就业困难对象提供就业服务。</w:t>
      </w:r>
    </w:p>
    <w:p w14:paraId="6D18E75F">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val="en-US" w:eastAsia="zh-CN"/>
        </w:rPr>
        <w:t>.负责辖区内社保补贴、岗位补贴、就业补贴等资料的收集、审查，接收并管理所在社区企业离退休人员档案，建立并实施企业离退休（退职）人员生存状况验证制度，负责企业离退休人员养老金社会化发放和管理服务工作，协助业务主管部门做好各项社会保险、工伤待遇人员的资格认证工作，督促参保已故对象亲属办理死亡核销手续，协助社会保险费征缴清欠催收工作。</w:t>
      </w:r>
    </w:p>
    <w:p w14:paraId="214B6198">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.负责城乡居民相关医疗费用报销凭据的复核和城乡居民县外住院费用的审核结算工作，负责辖区内城乡居民合作医疗资金额度的总量控制。</w:t>
      </w:r>
    </w:p>
    <w:p w14:paraId="2BD7A6EC">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lang w:val="en-US" w:eastAsia="zh-CN"/>
        </w:rPr>
        <w:t xml:space="preserve">.负责失业保险、医疗保险相关服务。 </w:t>
      </w:r>
    </w:p>
    <w:p w14:paraId="4718C157">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.协助县劳动保障监察机构在辖区内开展劳动保障监察工作，指导并督促用人单位完善劳动合同和人事聘用合同，协助开展劳动人事争议仲裁工作。</w:t>
      </w:r>
    </w:p>
    <w:p w14:paraId="2E0E4D61">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8</w:t>
      </w:r>
      <w:r>
        <w:rPr>
          <w:rFonts w:hint="eastAsia" w:ascii="方正仿宋_GBK" w:hAnsi="方正仿宋_GBK" w:eastAsia="方正仿宋_GBK" w:cs="方正仿宋_GBK"/>
          <w:sz w:val="32"/>
          <w:szCs w:val="32"/>
          <w:shd w:val="clear" w:color="auto" w:fill="FFFFFF"/>
          <w:lang w:val="en-US" w:eastAsia="zh-CN"/>
        </w:rPr>
        <w:t>.负责优抚救济、社会互助工作，协助审核报批和发放城乡居民最低生活保障金。</w:t>
      </w:r>
    </w:p>
    <w:p w14:paraId="588785B0">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55378A02">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巴阳镇便民服务中心为公益一类事业单位，核定事业编制</w:t>
      </w:r>
      <w:r>
        <w:rPr>
          <w:rFonts w:hint="default"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名，其中领导职数</w:t>
      </w:r>
      <w:r>
        <w:rPr>
          <w:rFonts w:hint="default"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名。</w:t>
      </w:r>
    </w:p>
    <w:p w14:paraId="41CEB5B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27E18BA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1486571">
      <w:pPr>
        <w:pStyle w:val="6"/>
        <w:shd w:val="clear" w:color="auto" w:fill="FFFFFF"/>
        <w:ind w:firstLine="643" w:firstLineChars="200"/>
        <w:rPr>
          <w:rFonts w:hint="default" w:ascii="方正仿宋_GBK" w:hAnsi="方正仿宋_GBK" w:eastAsia="方正仿宋_GBK" w:cs="方正仿宋_GBK"/>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1</w:t>
      </w:r>
      <w:r>
        <w:rPr>
          <w:rStyle w:val="10"/>
          <w:rFonts w:ascii="方正仿宋_GBK" w:hAnsi="方正仿宋_GBK" w:eastAsia="方正仿宋_GBK" w:cs="方正仿宋_GBK"/>
          <w:sz w:val="32"/>
          <w:szCs w:val="32"/>
          <w:shd w:val="clear" w:color="auto" w:fill="FFFFFF"/>
        </w:rPr>
        <w:t>.总体情况。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度收入总计</w:t>
      </w:r>
      <w:r>
        <w:rPr>
          <w:rFonts w:hint="default" w:ascii="Times New Roman" w:hAnsi="Times New Roman" w:eastAsia="方正仿宋_GBK" w:cs="Times New Roman"/>
          <w:sz w:val="32"/>
          <w:szCs w:val="32"/>
          <w:shd w:val="clear" w:color="auto" w:fill="FFFFFF"/>
        </w:rPr>
        <w:t>80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45</w:t>
      </w:r>
      <w:r>
        <w:rPr>
          <w:rFonts w:ascii="方正仿宋_GBK" w:hAnsi="方正仿宋_GBK" w:eastAsia="方正仿宋_GBK" w:cs="方正仿宋_GBK"/>
          <w:sz w:val="32"/>
          <w:szCs w:val="32"/>
          <w:shd w:val="clear" w:color="auto" w:fill="FFFFFF"/>
        </w:rPr>
        <w:t>万元，支出总计</w:t>
      </w:r>
      <w:r>
        <w:rPr>
          <w:rFonts w:hint="default" w:ascii="Times New Roman" w:hAnsi="Times New Roman" w:eastAsia="方正仿宋_GBK" w:cs="Times New Roman"/>
          <w:sz w:val="32"/>
          <w:szCs w:val="32"/>
        </w:rPr>
        <w:t>80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45</w:t>
      </w:r>
      <w:r>
        <w:rPr>
          <w:rFonts w:ascii="方正仿宋_GBK" w:hAnsi="方正仿宋_GBK" w:eastAsia="方正仿宋_GBK" w:cs="方正仿宋_GBK"/>
          <w:sz w:val="32"/>
          <w:szCs w:val="32"/>
          <w:shd w:val="clear" w:color="auto" w:fill="FFFFFF"/>
        </w:rPr>
        <w:t>万元。收、支与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80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45</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p>
    <w:p w14:paraId="6AA4962A">
      <w:pPr>
        <w:pStyle w:val="6"/>
        <w:shd w:val="clear" w:color="auto" w:fill="FFFFFF"/>
        <w:ind w:firstLine="643" w:firstLineChars="200"/>
        <w:rPr>
          <w:rFonts w:hint="default" w:ascii="方正仿宋_GBK" w:hAnsi="方正仿宋_GBK" w:eastAsia="方正仿宋_GBK" w:cs="方正仿宋_GBK"/>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2</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度收入合计</w:t>
      </w:r>
      <w:r>
        <w:rPr>
          <w:rFonts w:hint="default" w:ascii="Times New Roman" w:hAnsi="Times New Roman" w:eastAsia="方正仿宋_GBK" w:cs="Times New Roman"/>
          <w:sz w:val="32"/>
          <w:szCs w:val="32"/>
          <w:shd w:val="clear" w:color="auto" w:fill="FFFFFF"/>
        </w:rPr>
        <w:t>80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80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45</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p>
    <w:p w14:paraId="0772F58A">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cs="Times New Roman"/>
          <w:sz w:val="32"/>
          <w:szCs w:val="32"/>
        </w:rPr>
        <w:t>80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100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%。此外，使用非财政拨款结余和专用结余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w:t>
      </w:r>
    </w:p>
    <w:p w14:paraId="5DD54409">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hint="default" w:ascii="Times New Roman" w:hAnsi="Times New Roman" w:eastAsia="方正仿宋_GBK" w:cs="Times New Roman"/>
          <w:sz w:val="32"/>
          <w:szCs w:val="32"/>
          <w:shd w:val="clear" w:color="auto" w:fill="FFFFFF"/>
        </w:rPr>
        <w:t>3</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度支出合计</w:t>
      </w:r>
      <w:r>
        <w:rPr>
          <w:rFonts w:hint="default" w:ascii="Times New Roman" w:hAnsi="Times New Roman" w:eastAsia="方正仿宋_GBK" w:cs="Times New Roman"/>
          <w:sz w:val="32"/>
          <w:szCs w:val="32"/>
        </w:rPr>
        <w:t>80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80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45</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cs="Times New Roman"/>
          <w:sz w:val="32"/>
          <w:szCs w:val="32"/>
        </w:rPr>
        <w:t>80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w:t>
      </w:r>
    </w:p>
    <w:p w14:paraId="6945C944">
      <w:pPr>
        <w:pStyle w:val="6"/>
        <w:shd w:val="clear" w:color="auto" w:fill="FFFFFF"/>
        <w:ind w:firstLine="643" w:firstLineChars="200"/>
        <w:rPr>
          <w:rFonts w:hint="eastAsia" w:ascii="方正仿宋_GBK" w:hAnsi="方正仿宋_GBK" w:eastAsia="方正仿宋_GBK" w:cs="方正仿宋_GBK"/>
          <w:sz w:val="32"/>
          <w:szCs w:val="32"/>
          <w:lang w:eastAsia="zh-CN"/>
        </w:rPr>
      </w:pPr>
      <w:r>
        <w:rPr>
          <w:rStyle w:val="10"/>
          <w:rFonts w:hint="default" w:ascii="Times New Roman" w:hAnsi="Times New Roman" w:eastAsia="方正仿宋_GBK" w:cs="Times New Roman"/>
          <w:sz w:val="32"/>
          <w:szCs w:val="32"/>
          <w:shd w:val="clear" w:color="auto" w:fill="FFFFFF"/>
        </w:rPr>
        <w:t>4</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度年末结转和结余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年度相比，无增减，</w:t>
      </w:r>
      <w:r>
        <w:rPr>
          <w:rFonts w:hint="eastAsia" w:ascii="方正仿宋_GBK" w:hAnsi="方正仿宋_GBK" w:eastAsia="方正仿宋_GBK" w:cs="方正仿宋_GBK"/>
          <w:sz w:val="32"/>
          <w:szCs w:val="32"/>
          <w:shd w:val="clear" w:color="auto" w:fill="FFFFFF"/>
          <w:lang w:eastAsia="zh-CN"/>
        </w:rPr>
        <w:t>主要原因是我单位为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p>
    <w:p w14:paraId="3D6972D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0FFDB85">
      <w:pPr>
        <w:pStyle w:val="6"/>
        <w:shd w:val="clear" w:color="auto" w:fill="FFFFFF"/>
        <w:ind w:firstLine="640" w:firstLineChars="200"/>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度财政拨款收、支总计</w:t>
      </w:r>
      <w:r>
        <w:rPr>
          <w:rFonts w:hint="default" w:ascii="Times New Roman" w:hAnsi="Times New Roman" w:eastAsia="方正仿宋_GBK" w:cs="Times New Roman"/>
          <w:sz w:val="32"/>
          <w:szCs w:val="32"/>
          <w:shd w:val="clear" w:color="auto" w:fill="FFFFFF"/>
        </w:rPr>
        <w:t>80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w:t>
      </w:r>
      <w:r>
        <w:rPr>
          <w:rFonts w:hint="default" w:ascii="Times New Roman" w:hAnsi="Times New Roman" w:eastAsia="方正仿宋_GBK" w:cs="Times New Roman"/>
          <w:sz w:val="32"/>
          <w:szCs w:val="32"/>
          <w:shd w:val="clear" w:color="auto" w:fill="FFFFFF"/>
        </w:rPr>
        <w:t>80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45</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p>
    <w:p w14:paraId="1A4DB10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341D408">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sz w:val="32"/>
          <w:szCs w:val="32"/>
          <w:shd w:val="clear" w:color="auto" w:fill="FFFFFF"/>
          <w:lang w:eastAsia="zh-CN"/>
        </w:rPr>
        <w:t>202</w:t>
      </w:r>
      <w:r>
        <w:rPr>
          <w:rFonts w:hint="default" w:ascii="方正仿宋_GBK" w:hAnsi="方正仿宋_GBK" w:eastAsia="方正仿宋_GBK" w:cs="方正仿宋_GBK"/>
          <w:sz w:val="32"/>
          <w:szCs w:val="32"/>
          <w:shd w:val="clear" w:color="auto" w:fill="FFFFFF"/>
          <w:lang w:eastAsia="zh-CN"/>
        </w:rPr>
        <w:t>4</w:t>
      </w:r>
      <w:r>
        <w:rPr>
          <w:rFonts w:hint="eastAsia" w:ascii="方正仿宋_GBK" w:hAnsi="方正仿宋_GBK" w:eastAsia="方正仿宋_GBK" w:cs="方正仿宋_GBK"/>
          <w:sz w:val="32"/>
          <w:szCs w:val="32"/>
          <w:shd w:val="clear" w:color="auto" w:fill="FFFFFF"/>
          <w:lang w:eastAsia="zh-CN"/>
        </w:rPr>
        <w:t>年</w:t>
      </w:r>
      <w:r>
        <w:rPr>
          <w:rFonts w:hint="default" w:ascii="方正仿宋_GBK" w:hAnsi="方正仿宋_GBK" w:eastAsia="方正仿宋_GBK" w:cs="方正仿宋_GBK"/>
          <w:sz w:val="32"/>
          <w:szCs w:val="32"/>
          <w:shd w:val="clear" w:color="auto" w:fill="FFFFFF"/>
          <w:lang w:eastAsia="zh-CN"/>
        </w:rPr>
        <w:t>度一般公共预算财政拨款收入80.45万元，与2023年度相比，增加80.45万元，增长100.0%。</w:t>
      </w:r>
      <w:r>
        <w:rPr>
          <w:rFonts w:hint="eastAsia" w:ascii="方正仿宋_GBK" w:hAnsi="方正仿宋_GBK" w:eastAsia="方正仿宋_GBK" w:cs="方正仿宋_GBK"/>
          <w:sz w:val="32"/>
          <w:szCs w:val="32"/>
          <w:shd w:val="clear" w:color="auto" w:fill="FFFFFF"/>
          <w:lang w:eastAsia="zh-CN"/>
        </w:rPr>
        <w:t>主要原因是我单位为</w:t>
      </w:r>
      <w:r>
        <w:rPr>
          <w:rFonts w:hint="default"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hint="default" w:ascii="方正仿宋_GBK" w:hAnsi="方正仿宋_GBK" w:eastAsia="方正仿宋_GBK" w:cs="方正仿宋_GBK"/>
          <w:sz w:val="32"/>
          <w:szCs w:val="32"/>
          <w:shd w:val="clear" w:color="auto" w:fill="FFFFFF"/>
          <w:lang w:eastAsia="zh-CN"/>
        </w:rPr>
        <w:t>较年初预算数</w:t>
      </w:r>
      <w:r>
        <w:rPr>
          <w:rFonts w:hint="default" w:ascii="Times New Roman" w:hAnsi="Times New Roman" w:eastAsia="方正仿宋_GBK" w:cs="Times New Roman"/>
          <w:sz w:val="32"/>
          <w:szCs w:val="32"/>
          <w:shd w:val="clear" w:color="auto" w:fill="FFFFFF"/>
          <w:lang w:eastAsia="zh-CN"/>
        </w:rPr>
        <w:t>减少6.67万元，下降7.7%</w:t>
      </w:r>
      <w:r>
        <w:rPr>
          <w:rFonts w:hint="eastAsia"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涉及</w:t>
      </w:r>
      <w:r>
        <w:rPr>
          <w:rFonts w:hint="default" w:ascii="方正仿宋_GBK" w:hAnsi="方正仿宋_GBK" w:eastAsia="方正仿宋_GBK" w:cs="方正仿宋_GBK"/>
          <w:sz w:val="32"/>
          <w:szCs w:val="32"/>
          <w:shd w:val="clear" w:color="auto" w:fill="FFFFFF"/>
        </w:rPr>
        <w:t>超额绩效</w:t>
      </w:r>
      <w:r>
        <w:rPr>
          <w:rFonts w:hint="eastAsia" w:ascii="方正仿宋_GBK" w:hAnsi="方正仿宋_GBK" w:eastAsia="方正仿宋_GBK" w:cs="方正仿宋_GBK"/>
          <w:sz w:val="32"/>
          <w:szCs w:val="32"/>
          <w:shd w:val="clear" w:color="auto" w:fill="FFFFFF"/>
          <w:lang w:eastAsia="zh-CN"/>
        </w:rPr>
        <w:t>、</w:t>
      </w:r>
      <w:r>
        <w:rPr>
          <w:rFonts w:hint="default" w:ascii="方正仿宋_GBK" w:hAnsi="方正仿宋_GBK" w:eastAsia="方正仿宋_GBK" w:cs="方正仿宋_GBK"/>
          <w:sz w:val="32"/>
          <w:szCs w:val="32"/>
          <w:shd w:val="clear" w:color="auto" w:fill="FFFFFF"/>
        </w:rPr>
        <w:t>公积金清算</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此外，年初财政拨款结转和结余0.00万元。</w:t>
      </w:r>
    </w:p>
    <w:p w14:paraId="7B25B4BD">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度一般公共预算财政拨款支出</w:t>
      </w:r>
      <w:r>
        <w:rPr>
          <w:rFonts w:hint="default" w:ascii="Times New Roman" w:hAnsi="Times New Roman" w:eastAsia="方正仿宋_GBK" w:cs="Times New Roman"/>
          <w:sz w:val="32"/>
          <w:szCs w:val="32"/>
        </w:rPr>
        <w:t>80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80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45</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ascii="方正仿宋_GBK" w:hAnsi="方正仿宋_GBK" w:eastAsia="方正仿宋_GBK" w:cs="方正仿宋_GBK"/>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rPr>
        <w:t>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67</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涉及</w:t>
      </w:r>
      <w:r>
        <w:rPr>
          <w:rFonts w:hint="default" w:ascii="方正仿宋_GBK" w:hAnsi="方正仿宋_GBK" w:eastAsia="方正仿宋_GBK" w:cs="方正仿宋_GBK"/>
          <w:sz w:val="32"/>
          <w:szCs w:val="32"/>
          <w:shd w:val="clear" w:color="auto" w:fill="FFFFFF"/>
        </w:rPr>
        <w:t>超额绩效</w:t>
      </w:r>
      <w:r>
        <w:rPr>
          <w:rFonts w:hint="eastAsia" w:ascii="方正仿宋_GBK" w:hAnsi="方正仿宋_GBK" w:eastAsia="方正仿宋_GBK" w:cs="方正仿宋_GBK"/>
          <w:sz w:val="32"/>
          <w:szCs w:val="32"/>
          <w:shd w:val="clear" w:color="auto" w:fill="FFFFFF"/>
          <w:lang w:eastAsia="zh-CN"/>
        </w:rPr>
        <w:t>、</w:t>
      </w:r>
      <w:r>
        <w:rPr>
          <w:rFonts w:hint="default" w:ascii="方正仿宋_GBK" w:hAnsi="方正仿宋_GBK" w:eastAsia="方正仿宋_GBK" w:cs="方正仿宋_GBK"/>
          <w:sz w:val="32"/>
          <w:szCs w:val="32"/>
          <w:shd w:val="clear" w:color="auto" w:fill="FFFFFF"/>
        </w:rPr>
        <w:t>公积金清算</w:t>
      </w:r>
      <w:r>
        <w:rPr>
          <w:rFonts w:hint="eastAsia" w:ascii="方正仿宋_GBK" w:hAnsi="方正仿宋_GBK" w:eastAsia="方正仿宋_GBK" w:cs="方正仿宋_GBK"/>
          <w:sz w:val="32"/>
          <w:szCs w:val="32"/>
          <w:shd w:val="clear" w:color="auto" w:fill="FFFFFF"/>
          <w:lang w:eastAsia="zh-CN"/>
        </w:rPr>
        <w:t>。</w:t>
      </w:r>
    </w:p>
    <w:p w14:paraId="7BEC2DAB">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年度相比，无增减，</w:t>
      </w:r>
      <w:r>
        <w:rPr>
          <w:rFonts w:hint="eastAsia" w:ascii="方正仿宋_GBK" w:hAnsi="方正仿宋_GBK" w:eastAsia="方正仿宋_GBK" w:cs="方正仿宋_GBK"/>
          <w:sz w:val="32"/>
          <w:szCs w:val="32"/>
          <w:shd w:val="clear" w:color="auto" w:fill="FFFFFF"/>
          <w:lang w:eastAsia="zh-CN"/>
        </w:rPr>
        <w:t>主要原因是我单位为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p>
    <w:p w14:paraId="1527C8F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hint="default" w:ascii="Times New Roman" w:hAnsi="Times New Roman" w:eastAsia="方正仿宋_GBK" w:cs="Times New Roman"/>
          <w:sz w:val="32"/>
          <w:szCs w:val="32"/>
          <w:shd w:val="clear" w:color="auto" w:fill="FFFFFF"/>
        </w:rPr>
        <w:t>4</w:t>
      </w:r>
      <w:r>
        <w:rPr>
          <w:rStyle w:val="10"/>
          <w:rFonts w:ascii="方正仿宋_GBK" w:hAnsi="方正仿宋_GBK" w:eastAsia="方正仿宋_GBK" w:cs="方正仿宋_GBK"/>
          <w:sz w:val="32"/>
          <w:szCs w:val="32"/>
          <w:shd w:val="clear" w:color="auto" w:fill="FFFFFF"/>
        </w:rPr>
        <w:t>.比较情况。</w:t>
      </w: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度一般公共预算财政拨款支出主要用于以下几个方面：</w:t>
      </w:r>
    </w:p>
    <w:p w14:paraId="1E2EF502">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cs="Times New Roman"/>
          <w:sz w:val="32"/>
          <w:szCs w:val="32"/>
        </w:rPr>
        <w:t>26</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32</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48</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13</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我单位是</w:t>
      </w:r>
      <w:r>
        <w:rPr>
          <w:rFonts w:hint="default" w:ascii="Times New Roman" w:hAnsi="Times New Roman" w:eastAsia="方正仿宋_GBK" w:cs="Times New Roman"/>
          <w:sz w:val="32"/>
          <w:szCs w:val="32"/>
          <w:shd w:val="clear" w:color="auto" w:fill="FFFFFF"/>
        </w:rPr>
        <w:t>2024</w:t>
      </w:r>
      <w:r>
        <w:rPr>
          <w:rFonts w:hint="eastAsia" w:ascii="方正仿宋_GBK" w:hAnsi="方正仿宋_GBK" w:eastAsia="方正仿宋_GBK" w:cs="方正仿宋_GBK"/>
          <w:sz w:val="32"/>
          <w:szCs w:val="32"/>
          <w:shd w:val="clear" w:color="auto" w:fill="FFFFFF"/>
        </w:rPr>
        <w:t>年机构改革新增事业单位</w:t>
      </w:r>
      <w:r>
        <w:rPr>
          <w:rFonts w:hint="eastAsia" w:ascii="方正仿宋_GBK" w:hAnsi="方正仿宋_GBK" w:eastAsia="方正仿宋_GBK" w:cs="方正仿宋_GBK"/>
          <w:sz w:val="32"/>
          <w:szCs w:val="32"/>
          <w:shd w:val="clear" w:color="auto" w:fill="FFFFFF"/>
          <w:lang w:eastAsia="zh-CN"/>
        </w:rPr>
        <w:t>。</w:t>
      </w:r>
    </w:p>
    <w:p w14:paraId="5362FEB6">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hint="default" w:ascii="Times New Roman" w:hAnsi="Times New Roman" w:eastAsia="方正仿宋_GBK" w:cs="Times New Roman"/>
          <w:sz w:val="32"/>
          <w:szCs w:val="32"/>
        </w:rPr>
        <w:t>45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56</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05</w:t>
      </w:r>
      <w:r>
        <w:rPr>
          <w:rFonts w:ascii="方正仿宋_GBK" w:hAnsi="方正仿宋_GBK" w:eastAsia="方正仿宋_GBK" w:cs="方正仿宋_GBK"/>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rPr>
        <w:t>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64</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涉及</w:t>
      </w:r>
      <w:r>
        <w:rPr>
          <w:rFonts w:hint="default" w:ascii="方正仿宋_GBK" w:hAnsi="方正仿宋_GBK" w:eastAsia="方正仿宋_GBK" w:cs="方正仿宋_GBK"/>
          <w:sz w:val="32"/>
          <w:szCs w:val="32"/>
          <w:shd w:val="clear" w:color="auto" w:fill="FFFFFF"/>
        </w:rPr>
        <w:t>超额绩效</w:t>
      </w:r>
      <w:r>
        <w:rPr>
          <w:rFonts w:hint="eastAsia" w:ascii="方正仿宋_GBK" w:hAnsi="方正仿宋_GBK" w:eastAsia="方正仿宋_GBK" w:cs="方正仿宋_GBK"/>
          <w:sz w:val="32"/>
          <w:szCs w:val="32"/>
          <w:shd w:val="clear" w:color="auto" w:fill="FFFFFF"/>
          <w:lang w:eastAsia="zh-CN"/>
        </w:rPr>
        <w:t>、</w:t>
      </w:r>
      <w:r>
        <w:rPr>
          <w:rFonts w:hint="default" w:ascii="方正仿宋_GBK" w:hAnsi="方正仿宋_GBK" w:eastAsia="方正仿宋_GBK" w:cs="方正仿宋_GBK"/>
          <w:sz w:val="32"/>
          <w:szCs w:val="32"/>
          <w:shd w:val="clear" w:color="auto" w:fill="FFFFFF"/>
        </w:rPr>
        <w:t>公积金清算</w:t>
      </w:r>
      <w:r>
        <w:rPr>
          <w:rFonts w:hint="eastAsia" w:ascii="方正仿宋_GBK" w:hAnsi="方正仿宋_GBK" w:eastAsia="方正仿宋_GBK" w:cs="方正仿宋_GBK"/>
          <w:sz w:val="32"/>
          <w:szCs w:val="32"/>
          <w:shd w:val="clear" w:color="auto" w:fill="FFFFFF"/>
          <w:lang w:eastAsia="zh-CN"/>
        </w:rPr>
        <w:t>。</w:t>
      </w:r>
    </w:p>
    <w:p w14:paraId="7DF704D0">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cs="Times New Roman"/>
          <w:sz w:val="32"/>
          <w:szCs w:val="32"/>
        </w:rPr>
        <w:t>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48</w:t>
      </w:r>
      <w:r>
        <w:rPr>
          <w:rFonts w:ascii="方正仿宋_GBK" w:hAnsi="方正仿宋_GBK" w:eastAsia="方正仿宋_GBK" w:cs="方正仿宋_GBK"/>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29</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涉及</w:t>
      </w:r>
      <w:r>
        <w:rPr>
          <w:rFonts w:hint="default" w:ascii="方正仿宋_GBK" w:hAnsi="方正仿宋_GBK" w:eastAsia="方正仿宋_GBK" w:cs="方正仿宋_GBK"/>
          <w:sz w:val="32"/>
          <w:szCs w:val="32"/>
          <w:shd w:val="clear" w:color="auto" w:fill="FFFFFF"/>
        </w:rPr>
        <w:t>超额绩效</w:t>
      </w:r>
      <w:r>
        <w:rPr>
          <w:rFonts w:hint="eastAsia" w:ascii="方正仿宋_GBK" w:hAnsi="方正仿宋_GBK" w:eastAsia="方正仿宋_GBK" w:cs="方正仿宋_GBK"/>
          <w:sz w:val="32"/>
          <w:szCs w:val="32"/>
          <w:shd w:val="clear" w:color="auto" w:fill="FFFFFF"/>
          <w:lang w:eastAsia="zh-CN"/>
        </w:rPr>
        <w:t>、</w:t>
      </w:r>
      <w:r>
        <w:rPr>
          <w:rFonts w:hint="default" w:ascii="方正仿宋_GBK" w:hAnsi="方正仿宋_GBK" w:eastAsia="方正仿宋_GBK" w:cs="方正仿宋_GBK"/>
          <w:sz w:val="32"/>
          <w:szCs w:val="32"/>
          <w:shd w:val="clear" w:color="auto" w:fill="FFFFFF"/>
        </w:rPr>
        <w:t>公积金清算</w:t>
      </w:r>
      <w:r>
        <w:rPr>
          <w:rFonts w:hint="eastAsia" w:ascii="方正仿宋_GBK" w:hAnsi="方正仿宋_GBK" w:eastAsia="方正仿宋_GBK" w:cs="方正仿宋_GBK"/>
          <w:sz w:val="32"/>
          <w:szCs w:val="32"/>
          <w:shd w:val="clear" w:color="auto" w:fill="FFFFFF"/>
          <w:lang w:eastAsia="zh-CN"/>
        </w:rPr>
        <w:t>。</w:t>
      </w:r>
    </w:p>
    <w:p w14:paraId="6059C1F1">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cs="Times New Roman"/>
          <w:sz w:val="32"/>
          <w:szCs w:val="32"/>
        </w:rPr>
        <w:t>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98</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13</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涉及</w:t>
      </w:r>
      <w:r>
        <w:rPr>
          <w:rFonts w:hint="default" w:ascii="方正仿宋_GBK" w:hAnsi="方正仿宋_GBK" w:eastAsia="方正仿宋_GBK" w:cs="方正仿宋_GBK"/>
          <w:sz w:val="32"/>
          <w:szCs w:val="32"/>
          <w:shd w:val="clear" w:color="auto" w:fill="FFFFFF"/>
        </w:rPr>
        <w:t>超额绩效</w:t>
      </w:r>
      <w:r>
        <w:rPr>
          <w:rFonts w:hint="eastAsia" w:ascii="方正仿宋_GBK" w:hAnsi="方正仿宋_GBK" w:eastAsia="方正仿宋_GBK" w:cs="方正仿宋_GBK"/>
          <w:sz w:val="32"/>
          <w:szCs w:val="32"/>
          <w:shd w:val="clear" w:color="auto" w:fill="FFFFFF"/>
          <w:lang w:eastAsia="zh-CN"/>
        </w:rPr>
        <w:t>、</w:t>
      </w:r>
      <w:r>
        <w:rPr>
          <w:rFonts w:hint="default" w:ascii="方正仿宋_GBK" w:hAnsi="方正仿宋_GBK" w:eastAsia="方正仿宋_GBK" w:cs="方正仿宋_GBK"/>
          <w:sz w:val="32"/>
          <w:szCs w:val="32"/>
          <w:shd w:val="clear" w:color="auto" w:fill="FFFFFF"/>
        </w:rPr>
        <w:t>公积金清算</w:t>
      </w:r>
      <w:r>
        <w:rPr>
          <w:rFonts w:hint="eastAsia" w:ascii="方正仿宋_GBK" w:hAnsi="方正仿宋_GBK" w:eastAsia="方正仿宋_GBK" w:cs="方正仿宋_GBK"/>
          <w:sz w:val="32"/>
          <w:szCs w:val="32"/>
          <w:shd w:val="clear" w:color="auto" w:fill="FFFFFF"/>
          <w:lang w:eastAsia="zh-CN"/>
        </w:rPr>
        <w:t>。</w:t>
      </w:r>
    </w:p>
    <w:p w14:paraId="36418D0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E3666E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度一般公共财政拨款基本支出</w:t>
      </w:r>
      <w:r>
        <w:rPr>
          <w:rFonts w:hint="default" w:ascii="Times New Roman" w:hAnsi="Times New Roman" w:eastAsia="方正仿宋_GBK" w:cs="Times New Roman"/>
          <w:sz w:val="32"/>
          <w:szCs w:val="32"/>
        </w:rPr>
        <w:t>80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45</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cs="Times New Roman"/>
          <w:sz w:val="32"/>
          <w:szCs w:val="32"/>
        </w:rPr>
        <w:t>78</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86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78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86</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ascii="方正仿宋_GBK" w:hAnsi="方正仿宋_GBK" w:eastAsia="方正仿宋_GBK" w:cs="方正仿宋_GBK"/>
          <w:sz w:val="32"/>
          <w:szCs w:val="32"/>
          <w:shd w:val="clear" w:color="auto" w:fill="FFFFFF"/>
          <w:lang w:eastAsia="zh-CN"/>
        </w:rPr>
        <w:t>人员经费用途主要包括基本工资、津贴补贴、奖金、社会保障缴费等。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cs="Times New Roman"/>
          <w:sz w:val="32"/>
          <w:szCs w:val="32"/>
        </w:rPr>
        <w:t>1</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59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59</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ascii="方正仿宋_GBK" w:hAnsi="方正仿宋_GBK" w:eastAsia="方正仿宋_GBK" w:cs="方正仿宋_GBK"/>
          <w:sz w:val="32"/>
          <w:szCs w:val="32"/>
          <w:shd w:val="clear" w:color="auto" w:fill="FFFFFF"/>
          <w:lang w:eastAsia="zh-CN"/>
        </w:rPr>
        <w:t>公用经费用途主要包括办公费、印刷费、邮电费、水电费、物管费、差旅费、会议费、培训费及其他商品和服务支出等。</w:t>
      </w:r>
    </w:p>
    <w:p w14:paraId="25A79F0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95E91E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年度无政府性基金预算财政拨款收支。</w:t>
      </w:r>
    </w:p>
    <w:p w14:paraId="37A7C50E">
      <w:pPr>
        <w:pStyle w:val="11"/>
        <w:numPr>
          <w:ilvl w:val="0"/>
          <w:numId w:val="1"/>
        </w:numPr>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国有资本经营预算财政拨款支出决算情况说明</w:t>
      </w:r>
    </w:p>
    <w:p w14:paraId="40A865C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年度无国有资本经营预算财政拨款支出。</w:t>
      </w:r>
    </w:p>
    <w:p w14:paraId="56CC993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964" w:firstLineChars="3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290F553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5B7E6CFD">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2024年</w:t>
      </w:r>
      <w:r>
        <w:rPr>
          <w:rFonts w:hint="default" w:ascii="Times New Roman" w:hAnsi="Times New Roman" w:eastAsia="方正仿宋_GBK" w:cs="Times New Roman"/>
          <w:sz w:val="32"/>
          <w:szCs w:val="32"/>
          <w:shd w:val="clear" w:color="auto" w:fill="FFFFFF"/>
          <w:lang w:val="en-US" w:eastAsia="zh-CN" w:bidi="ar-SA"/>
        </w:rPr>
        <w:t>度“三公”经费支出共计0.00万元，较年初预算数无增减，主要原因是</w:t>
      </w:r>
      <w:r>
        <w:rPr>
          <w:rFonts w:hint="eastAsia" w:ascii="Times New Roman" w:hAnsi="Times New Roman" w:eastAsia="方正仿宋_GBK" w:cs="Times New Roman"/>
          <w:sz w:val="32"/>
          <w:szCs w:val="32"/>
          <w:shd w:val="clear" w:color="auto" w:fill="FFFFFF"/>
          <w:lang w:val="en-US" w:eastAsia="zh-CN" w:bidi="ar-SA"/>
        </w:rPr>
        <w:t>按照部门决算列报口径，统一在政府机关本级列报。</w:t>
      </w:r>
      <w:r>
        <w:rPr>
          <w:rFonts w:hint="default" w:ascii="Times New Roman" w:hAnsi="Times New Roman" w:eastAsia="方正仿宋_GBK" w:cs="Times New Roman"/>
          <w:sz w:val="32"/>
          <w:szCs w:val="32"/>
          <w:shd w:val="clear" w:color="auto" w:fill="FFFFFF"/>
          <w:lang w:val="en-US" w:eastAsia="zh-CN" w:bidi="ar-SA"/>
        </w:rPr>
        <w:t>较上年支出数无增减，主要原因是</w:t>
      </w:r>
      <w:r>
        <w:rPr>
          <w:rFonts w:hint="eastAsia" w:ascii="Times New Roman" w:hAnsi="Times New Roman" w:eastAsia="方正仿宋_GBK" w:cs="Times New Roman"/>
          <w:sz w:val="32"/>
          <w:szCs w:val="32"/>
          <w:shd w:val="clear" w:color="auto" w:fill="FFFFFF"/>
          <w:lang w:val="en-US" w:eastAsia="zh-CN" w:bidi="ar-SA"/>
        </w:rPr>
        <w:t>我单位为</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年新设置预算单位，无法与上年同期数进行比较。</w:t>
      </w:r>
    </w:p>
    <w:p w14:paraId="49D5C1A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CFC07A9">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2024年度本单位因公出国（境）费用0.00万元，主要是用于单位公务出国（境）的国际旅费、国外城市间交通费、住宿费、伙食费、培训费、公杂费等支出。费用支出较年初预算数无增减，主要原因是按照部门决算列报口径，统一在政府机关本级列报。与2023年度相比，无增减，主要原因是我单位为</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年新设置预算单位，无法与上年同期数进行比较。</w:t>
      </w:r>
    </w:p>
    <w:p w14:paraId="5C15E72E">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公务车购置费0.00万元，主要用于反映单位公务用车购置支出（含车辆购置税）。费用支出较年初预算数无增减，主要原因是按照部门决算列报口径，我单位不在“三公”经费核算统计范围之内。与2023年度相比，无增减，主要原因是我单位为</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年新设置预算单位，无法与上年同期数进行比较。</w:t>
      </w:r>
    </w:p>
    <w:p w14:paraId="1B670D1F">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公务车运行维护费0.00万元，主要用于油费、保险费、维修费等。费用支出较年初预算数无增减，主要原因是按照部门决算列报口径，我单位不在“三公”经费核算统计范围之内。与2023年度相比，无增减，主要原因是我单位为</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年新设置预算单位，无法与上年同期数进行比较。</w:t>
      </w:r>
    </w:p>
    <w:p w14:paraId="6A0A7AB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bidi="ar-SA"/>
        </w:rPr>
        <w:t>公务接待费0.00万元，主要用于接待各单位工作检查误餐支出。费用支出较年初预算数无增减，主要原因是按照部门决算列报口径，我单位不在“三公”经费核算统计范围之内。较上年支出数无增减，主要原因是我单位为</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年新设置预算单位，无法与上年同期数进行比较。</w:t>
      </w:r>
    </w:p>
    <w:p w14:paraId="6E1DC40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673EF3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本单位人均接待费</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万元。</w:t>
      </w:r>
    </w:p>
    <w:p w14:paraId="2AD9B99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332BF27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2D5E2C7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年度相比，无增减，主要原因是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31</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p>
    <w:p w14:paraId="4BFE1E6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24943B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度本单位机关运行经费支出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万元，机关运行经费较上年支出数无增减，主要原因是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p>
    <w:p w14:paraId="125BE0F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A7EB8B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cs="Times New Roman"/>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台（套）。</w:t>
      </w:r>
    </w:p>
    <w:p w14:paraId="5D2C17C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D91CD6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14:paraId="639C5BB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w:t>
      </w:r>
      <w:r>
        <w:rPr>
          <w:rStyle w:val="10"/>
          <w:rFonts w:hint="default" w:ascii="Times New Roman" w:hAnsi="Times New Roman" w:eastAsia="黑体" w:cs="Times New Roman"/>
          <w:sz w:val="32"/>
          <w:szCs w:val="32"/>
          <w:shd w:val="clear" w:color="auto" w:fill="FFFFFF"/>
          <w:lang w:val="en-US" w:eastAsia="zh-CN" w:bidi="ar-SA"/>
        </w:rPr>
        <w:t>2024</w:t>
      </w:r>
      <w:r>
        <w:rPr>
          <w:rStyle w:val="10"/>
          <w:rFonts w:hint="eastAsia" w:ascii="黑体" w:hAnsi="黑体" w:eastAsia="黑体" w:cs="黑体"/>
          <w:sz w:val="32"/>
          <w:szCs w:val="32"/>
          <w:shd w:val="clear" w:color="auto" w:fill="FFFFFF"/>
          <w:lang w:val="en-US" w:eastAsia="zh-CN" w:bidi="ar-SA"/>
        </w:rPr>
        <w:t>年度预算绩效管理情况说明</w:t>
      </w:r>
    </w:p>
    <w:p w14:paraId="151CD35A">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7E59146B">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highlight w:val="none"/>
          <w:shd w:val="clear" w:color="auto" w:fill="FFFFFF"/>
          <w:lang w:val="en-US" w:eastAsia="zh-CN"/>
        </w:rPr>
        <w:t>根据预算绩效管理</w:t>
      </w:r>
      <w:r>
        <w:rPr>
          <w:rFonts w:hint="eastAsia" w:ascii="方正仿宋_GBK" w:hAnsi="方正仿宋_GBK" w:eastAsia="方正仿宋_GBK" w:cs="方正仿宋_GBK"/>
          <w:sz w:val="32"/>
          <w:szCs w:val="32"/>
          <w:shd w:val="clear" w:color="auto" w:fill="FFFFFF"/>
          <w:lang w:val="en-US" w:eastAsia="zh-CN"/>
        </w:rPr>
        <w:t>要求，我单位无项目经费，不进行项目预算绩效管理。</w:t>
      </w:r>
    </w:p>
    <w:p w14:paraId="74B61D9E">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120BDCB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lang w:val="en-US" w:eastAsia="zh-CN"/>
        </w:rPr>
      </w:pPr>
      <w:r>
        <w:rPr>
          <w:rFonts w:hint="eastAsia" w:ascii="方正仿宋_GBK" w:hAnsi="方正仿宋_GBK" w:eastAsia="方正仿宋_GBK" w:cs="方正仿宋_GBK"/>
          <w:sz w:val="32"/>
          <w:szCs w:val="32"/>
          <w:highlight w:val="none"/>
          <w:shd w:val="clear" w:color="auto" w:fill="FFFFFF"/>
          <w:lang w:val="en-US" w:eastAsia="zh-CN"/>
        </w:rPr>
        <w:t>我单位未组织开展绩效评价。</w:t>
      </w:r>
    </w:p>
    <w:p w14:paraId="68175C9A">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3A2AD880">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县</w:t>
      </w:r>
      <w:r>
        <w:rPr>
          <w:rFonts w:hint="eastAsia" w:ascii="方正仿宋_GBK" w:hAnsi="方正仿宋_GBK" w:eastAsia="方正仿宋_GBK" w:cs="方正仿宋_GBK"/>
          <w:sz w:val="32"/>
          <w:szCs w:val="32"/>
          <w:shd w:val="clear" w:color="auto" w:fill="FFFFFF"/>
        </w:rPr>
        <w:t>财政局未委托第三方对我单位开展绩效评价</w:t>
      </w:r>
      <w:r>
        <w:rPr>
          <w:rFonts w:hint="eastAsia" w:ascii="方正仿宋_GBK" w:hAnsi="方正仿宋_GBK" w:eastAsia="方正仿宋_GBK" w:cs="方正仿宋_GBK"/>
          <w:sz w:val="32"/>
          <w:szCs w:val="32"/>
          <w:shd w:val="clear" w:color="auto" w:fill="FFFFFF"/>
          <w:lang w:eastAsia="zh-CN"/>
        </w:rPr>
        <w:t>。</w:t>
      </w:r>
    </w:p>
    <w:p w14:paraId="3F54FC7D">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14:paraId="694219B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395279E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188DD1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79BE813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9C5044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w:t>
      </w:r>
      <w:bookmarkStart w:id="0" w:name="_GoBack"/>
      <w:bookmarkEnd w:id="0"/>
      <w:r>
        <w:rPr>
          <w:rFonts w:hint="eastAsia" w:ascii="方正仿宋_GBK" w:hAnsi="方正仿宋_GBK" w:eastAsia="方正仿宋_GBK" w:cs="方正仿宋_GBK"/>
          <w:kern w:val="0"/>
          <w:sz w:val="32"/>
          <w:szCs w:val="32"/>
          <w:shd w:val="clear" w:fill="FFFFFF"/>
        </w:rPr>
        <w:t>财政拨款结余弥补本年度收支缺口的资金。</w:t>
      </w:r>
    </w:p>
    <w:p w14:paraId="7107EC5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4A7278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E99C7F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267E877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E7CF01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3DECE58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799ED6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9118FB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C571D0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3137E87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081508C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31AD813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0C9E9F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14:paraId="3F5154B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kern w:val="0"/>
          <w:sz w:val="32"/>
          <w:szCs w:val="32"/>
          <w:shd w:val="clear" w:fill="FFFFFF"/>
        </w:rPr>
        <w:t>本单位决算公开信息反馈</w:t>
      </w:r>
      <w:r>
        <w:rPr>
          <w:rFonts w:hint="eastAsia" w:ascii="方正仿宋_GBK" w:hAnsi="方正仿宋_GBK" w:eastAsia="方正仿宋_GBK" w:cs="方正仿宋_GBK"/>
          <w:color w:val="auto"/>
          <w:kern w:val="0"/>
          <w:sz w:val="32"/>
          <w:szCs w:val="32"/>
          <w:shd w:val="clear" w:fill="FFFFFF"/>
        </w:rPr>
        <w:t xml:space="preserve">和联系方式： </w:t>
      </w:r>
      <w:r>
        <w:rPr>
          <w:rFonts w:hint="default" w:ascii="Times New Roman" w:hAnsi="Times New Roman" w:eastAsia="方正仿宋_GBK" w:cs="Times New Roman"/>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rPr>
        <w:t>-</w:t>
      </w:r>
      <w:r>
        <w:rPr>
          <w:rFonts w:hint="default" w:ascii="Times New Roman" w:hAnsi="Times New Roman" w:eastAsia="方正仿宋_GBK" w:cs="Times New Roman"/>
          <w:color w:val="auto"/>
          <w:kern w:val="0"/>
          <w:sz w:val="32"/>
          <w:szCs w:val="32"/>
          <w:shd w:val="clear" w:fill="FFFFFF"/>
          <w:lang w:val="en-US" w:eastAsia="zh-CN"/>
        </w:rPr>
        <w:t>55520001</w:t>
      </w:r>
    </w:p>
    <w:p w14:paraId="325984DE">
      <w:pPr>
        <w:rPr>
          <w:rStyle w:val="13"/>
          <w:rFonts w:hint="eastAsia" w:ascii="方正仿宋_GBK" w:hAnsi="方正仿宋_GBK" w:eastAsia="方正仿宋_GBK" w:cs="方正仿宋_GBK"/>
          <w:b/>
          <w:bCs/>
          <w:sz w:val="32"/>
          <w:szCs w:val="32"/>
          <w:shd w:val="clear" w:fill="FFFF00"/>
        </w:rPr>
      </w:pPr>
    </w:p>
    <w:p w14:paraId="34F051E4">
      <w:pPr>
        <w:rPr>
          <w:rStyle w:val="13"/>
          <w:rFonts w:hint="eastAsia" w:ascii="方正仿宋_GBK" w:hAnsi="方正仿宋_GBK" w:eastAsia="方正仿宋_GBK" w:cs="方正仿宋_GBK"/>
          <w:b/>
          <w:bCs/>
          <w:sz w:val="32"/>
          <w:szCs w:val="32"/>
          <w:shd w:val="clear"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1BD947D1">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29DE0A4C">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291C001">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296F7124">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1AA89178">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7FC62745">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4509CE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2F7A02C">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3CC8236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巴阳镇便民服务中心</w:t>
            </w:r>
          </w:p>
        </w:tc>
        <w:tc>
          <w:tcPr>
            <w:tcW w:w="4044" w:type="dxa"/>
            <w:tcBorders>
              <w:top w:val="nil"/>
              <w:left w:val="nil"/>
              <w:bottom w:val="nil"/>
              <w:right w:val="nil"/>
            </w:tcBorders>
            <w:shd w:val="clear" w:color="auto" w:fill="auto"/>
            <w:tcMar>
              <w:top w:w="15" w:type="dxa"/>
              <w:left w:w="15" w:type="dxa"/>
              <w:right w:w="15" w:type="dxa"/>
            </w:tcMar>
            <w:vAlign w:val="bottom"/>
          </w:tcPr>
          <w:p w14:paraId="7B9AFC31">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5DBDE7A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F184C9F">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4D16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8E215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E7EE94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467D4">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CB0E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D524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FCF4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53A535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2CAF2">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D96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80</w:t>
            </w:r>
            <w:r>
              <w:rPr>
                <w:rFonts w:hint="default" w:ascii="Times New Roman" w:hAnsi="Times New Roman"/>
                <w:color w:val="000000"/>
                <w:sz w:val="20"/>
                <w:szCs w:val="20"/>
              </w:rPr>
              <w:t>.</w:t>
            </w:r>
            <w:r>
              <w:rPr>
                <w:rFonts w:hint="default" w:ascii="Times New Roman" w:hAnsi="Times New Roman" w:cs="Times New Roman"/>
                <w:color w:val="000000"/>
                <w:sz w:val="20"/>
                <w:szCs w:val="20"/>
              </w:rPr>
              <w:t>45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F074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33C1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26</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r>
      <w:tr w14:paraId="5062DA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5DC6E">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27B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43017">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049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FA029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49E8E">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A206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3DCF8">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B18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B8085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BCDB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DF2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11762">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24D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AD243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BFF34">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438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F4AEF">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63B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832D6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32713">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75A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9D529">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539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57445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419F2">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139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114F4">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FF0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E7A0A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DE8BC">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3AB97B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5656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552F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45</w:t>
            </w:r>
            <w:r>
              <w:rPr>
                <w:rFonts w:hint="default" w:ascii="Times New Roman" w:hAnsi="Times New Roman"/>
                <w:color w:val="000000"/>
                <w:sz w:val="20"/>
                <w:szCs w:val="20"/>
              </w:rPr>
              <w:t>.</w:t>
            </w:r>
            <w:r>
              <w:rPr>
                <w:rFonts w:hint="default" w:ascii="Times New Roman" w:hAnsi="Times New Roman" w:cs="Times New Roman"/>
                <w:color w:val="000000"/>
                <w:sz w:val="20"/>
                <w:szCs w:val="20"/>
              </w:rPr>
              <w:t>09</w:t>
            </w:r>
            <w:r>
              <w:rPr>
                <w:rFonts w:ascii="Times New Roman" w:hAnsi="Times New Roman"/>
                <w:color w:val="000000"/>
                <w:sz w:val="20"/>
                <w:u w:color="auto"/>
              </w:rPr>
              <w:t xml:space="preserve"> </w:t>
            </w:r>
          </w:p>
        </w:tc>
      </w:tr>
      <w:tr w14:paraId="05E6D65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72C6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FAA07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83867C">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7573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41</w:t>
            </w:r>
            <w:r>
              <w:rPr>
                <w:rFonts w:ascii="Times New Roman" w:hAnsi="Times New Roman"/>
                <w:color w:val="000000"/>
                <w:sz w:val="20"/>
                <w:u w:color="auto"/>
              </w:rPr>
              <w:t xml:space="preserve"> </w:t>
            </w:r>
          </w:p>
        </w:tc>
      </w:tr>
      <w:tr w14:paraId="6DDDB9B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1603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9CB75D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D901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F3D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B26FD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627A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267E0A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83091">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042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34084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C146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5789D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6845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A74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AF58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F454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7395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D945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8AA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593A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96DB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FB0E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A6A61">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F1A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29BB8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632B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D5D6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C81F8">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E4D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A0B4F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C61C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2CD7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1C84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435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50A23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A1E8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78B2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C4E2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80E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19CA93">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1A75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BF6C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19E3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B0B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7A1C0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5B3E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3DCF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D534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6DDD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81</w:t>
            </w:r>
            <w:r>
              <w:rPr>
                <w:rFonts w:ascii="Times New Roman" w:hAnsi="Times New Roman"/>
                <w:color w:val="000000"/>
                <w:sz w:val="20"/>
                <w:u w:color="auto"/>
              </w:rPr>
              <w:t xml:space="preserve"> </w:t>
            </w:r>
          </w:p>
        </w:tc>
      </w:tr>
      <w:tr w14:paraId="6673399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542F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0D88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A22B7">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150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E5BFB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5804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7EF8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DAF71">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FE5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59AAB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0BF8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5F67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BAEB4">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D64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2B9E2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158A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FDCD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3F03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A7C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6503E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8F1CD">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FCAA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966C3">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A28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FDC9A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29F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D391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55624">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FEB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0129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AED2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E7F8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5C018">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39F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1403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DA9F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AEBA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80</w:t>
            </w:r>
            <w:r>
              <w:rPr>
                <w:rFonts w:hint="default" w:ascii="Times New Roman" w:hAnsi="Times New Roman"/>
                <w:color w:val="000000"/>
                <w:sz w:val="20"/>
                <w:szCs w:val="20"/>
              </w:rPr>
              <w:t>.</w:t>
            </w:r>
            <w:r>
              <w:rPr>
                <w:rFonts w:hint="default" w:ascii="Times New Roman" w:hAnsi="Times New Roman" w:cs="Times New Roman"/>
                <w:color w:val="000000"/>
                <w:sz w:val="20"/>
                <w:szCs w:val="20"/>
              </w:rPr>
              <w:t>45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AB908">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26A0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80</w:t>
            </w:r>
            <w:r>
              <w:rPr>
                <w:rFonts w:hint="default" w:ascii="Times New Roman" w:hAnsi="Times New Roman"/>
                <w:color w:val="000000"/>
                <w:sz w:val="20"/>
                <w:szCs w:val="20"/>
              </w:rPr>
              <w:t>.</w:t>
            </w:r>
            <w:r>
              <w:rPr>
                <w:rFonts w:hint="default" w:ascii="Times New Roman" w:hAnsi="Times New Roman" w:cs="Times New Roman"/>
                <w:color w:val="000000"/>
                <w:sz w:val="20"/>
                <w:szCs w:val="20"/>
              </w:rPr>
              <w:t>45</w:t>
            </w:r>
            <w:r>
              <w:rPr>
                <w:rFonts w:ascii="Times New Roman" w:hAnsi="Times New Roman"/>
                <w:color w:val="000000"/>
                <w:sz w:val="20"/>
                <w:u w:color="auto"/>
              </w:rPr>
              <w:t xml:space="preserve"> </w:t>
            </w:r>
          </w:p>
        </w:tc>
      </w:tr>
      <w:tr w14:paraId="4C8177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74BF8">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CF0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6626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A09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76BAA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F51A3">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2F7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45706">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FDAF6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A26100">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3E9E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362F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80</w:t>
            </w:r>
            <w:r>
              <w:rPr>
                <w:rFonts w:hint="default" w:ascii="Times New Roman" w:hAnsi="Times New Roman"/>
                <w:color w:val="000000"/>
                <w:sz w:val="20"/>
                <w:szCs w:val="20"/>
              </w:rPr>
              <w:t>.</w:t>
            </w:r>
            <w:r>
              <w:rPr>
                <w:rFonts w:hint="default" w:ascii="Times New Roman" w:hAnsi="Times New Roman" w:cs="Times New Roman"/>
                <w:color w:val="000000"/>
                <w:sz w:val="20"/>
                <w:szCs w:val="20"/>
              </w:rPr>
              <w:t>45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0159CBA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0213E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80</w:t>
            </w:r>
            <w:r>
              <w:rPr>
                <w:rFonts w:hint="default" w:ascii="Times New Roman" w:hAnsi="Times New Roman"/>
                <w:color w:val="000000"/>
                <w:sz w:val="20"/>
                <w:szCs w:val="20"/>
              </w:rPr>
              <w:t>.</w:t>
            </w:r>
            <w:r>
              <w:rPr>
                <w:rFonts w:hint="default" w:ascii="Times New Roman" w:hAnsi="Times New Roman" w:cs="Times New Roman"/>
                <w:color w:val="000000"/>
                <w:sz w:val="20"/>
                <w:szCs w:val="20"/>
              </w:rPr>
              <w:t>45</w:t>
            </w:r>
            <w:r>
              <w:rPr>
                <w:rFonts w:ascii="Times New Roman" w:hAnsi="Times New Roman"/>
                <w:color w:val="000000"/>
                <w:sz w:val="20"/>
                <w:u w:color="auto"/>
              </w:rPr>
              <w:t xml:space="preserve"> </w:t>
            </w:r>
          </w:p>
        </w:tc>
      </w:tr>
    </w:tbl>
    <w:p w14:paraId="756F9BC1">
      <w:pPr>
        <w:rPr>
          <w:rFonts w:hint="default" w:cs="宋体"/>
          <w:sz w:val="21"/>
          <w:szCs w:val="21"/>
        </w:rPr>
      </w:pPr>
    </w:p>
    <w:p w14:paraId="2F52D9F6">
      <w:pPr>
        <w:spacing w:line="240" w:lineRule="exact"/>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.本表反映单位本年度的总收支和年末结转结余情况。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463C9338">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56A2FE17">
            <w:pPr>
              <w:jc w:val="center"/>
              <w:textAlignment w:val="bottom"/>
              <w:rPr>
                <w:rFonts w:hint="default" w:cs="宋体"/>
                <w:b/>
                <w:color w:val="000000"/>
                <w:sz w:val="32"/>
                <w:szCs w:val="32"/>
              </w:rPr>
            </w:pPr>
            <w:r>
              <w:rPr>
                <w:rFonts w:cs="宋体"/>
                <w:b/>
                <w:color w:val="000000"/>
                <w:sz w:val="32"/>
                <w:szCs w:val="32"/>
              </w:rPr>
              <w:t>收入决算表</w:t>
            </w:r>
          </w:p>
        </w:tc>
      </w:tr>
      <w:tr w14:paraId="76F59E51">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14:paraId="30E048B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巴阳镇便民服务中心</w:t>
            </w:r>
          </w:p>
        </w:tc>
        <w:tc>
          <w:tcPr>
            <w:tcW w:w="1451" w:type="dxa"/>
            <w:tcBorders>
              <w:top w:val="nil"/>
              <w:left w:val="nil"/>
              <w:bottom w:val="nil"/>
              <w:right w:val="nil"/>
            </w:tcBorders>
            <w:shd w:val="clear" w:color="auto" w:fill="auto"/>
            <w:tcMar>
              <w:top w:w="15" w:type="dxa"/>
              <w:left w:w="15" w:type="dxa"/>
              <w:right w:w="15" w:type="dxa"/>
            </w:tcMar>
            <w:vAlign w:val="bottom"/>
          </w:tcPr>
          <w:p w14:paraId="32D1273B">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1550C3B4">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0E40CE03">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27C889BA">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7F23C71C">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35184C48">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05DF07B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40180929">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14:paraId="628BD1CB">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14:paraId="62B0F51B">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1CE51E93">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2F429E59">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47E688D5">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21CCFEDE">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58DFD7B6">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684912B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984BDD">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0494B8CD">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983F3">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03B67">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FD8CC">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B513769">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35D0D">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A378A">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21E40">
            <w:pPr>
              <w:jc w:val="center"/>
              <w:textAlignment w:val="center"/>
              <w:rPr>
                <w:rFonts w:hint="default" w:cs="宋体"/>
                <w:b/>
                <w:color w:val="000000"/>
                <w:sz w:val="20"/>
                <w:szCs w:val="20"/>
              </w:rPr>
            </w:pPr>
            <w:r>
              <w:rPr>
                <w:rFonts w:cs="宋体"/>
                <w:b/>
                <w:color w:val="000000"/>
                <w:sz w:val="20"/>
                <w:szCs w:val="20"/>
              </w:rPr>
              <w:t>其他收入</w:t>
            </w:r>
          </w:p>
        </w:tc>
      </w:tr>
      <w:tr w14:paraId="388377B7">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EF4B2">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540099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458C0">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4A96A">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6A6A7">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88589">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48DA3">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53EEB">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DA57A">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5784F">
            <w:pPr>
              <w:jc w:val="center"/>
              <w:rPr>
                <w:rFonts w:hint="default" w:cs="宋体"/>
                <w:b/>
                <w:color w:val="000000"/>
                <w:sz w:val="20"/>
                <w:szCs w:val="20"/>
              </w:rPr>
            </w:pPr>
          </w:p>
        </w:tc>
      </w:tr>
      <w:tr w14:paraId="6EACFB39">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DDAE3">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8123524">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EA75D">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DD50A">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481E">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E867C">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C0CCF">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1CA65">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28D26">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AA6A9">
            <w:pPr>
              <w:jc w:val="center"/>
              <w:rPr>
                <w:rFonts w:hint="default" w:cs="宋体"/>
                <w:b/>
                <w:color w:val="000000"/>
                <w:sz w:val="20"/>
                <w:szCs w:val="20"/>
              </w:rPr>
            </w:pPr>
          </w:p>
        </w:tc>
      </w:tr>
      <w:tr w14:paraId="6AFCE52E">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656C9">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87CC772">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84E4A">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78325">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1FB7D">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C997B">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0C8F3">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730CE">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E2912">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3867F">
            <w:pPr>
              <w:jc w:val="center"/>
              <w:rPr>
                <w:rFonts w:hint="default" w:cs="宋体"/>
                <w:b/>
                <w:color w:val="000000"/>
                <w:sz w:val="20"/>
                <w:szCs w:val="20"/>
              </w:rPr>
            </w:pPr>
          </w:p>
        </w:tc>
      </w:tr>
      <w:tr w14:paraId="5B099352">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A9095">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28FA208">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01504">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D455F">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CA790">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9BB73">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F7005">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1242">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7BD7A">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72891">
            <w:pPr>
              <w:jc w:val="center"/>
              <w:rPr>
                <w:rFonts w:hint="default" w:cs="宋体"/>
                <w:b/>
                <w:color w:val="000000"/>
                <w:sz w:val="20"/>
                <w:szCs w:val="20"/>
              </w:rPr>
            </w:pPr>
          </w:p>
        </w:tc>
      </w:tr>
      <w:tr w14:paraId="4953A3A4">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6215B">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4F2B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80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45</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1C82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80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45</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E1D5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DCD4F">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73F7B">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2C7F5">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34F7D">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19B9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04EAC98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72B70">
            <w:pPr>
              <w:textAlignment w:val="center"/>
              <w:rPr>
                <w:rFonts w:hint="default" w:cs="宋体"/>
                <w:color w:val="000000"/>
                <w:sz w:val="20"/>
                <w:szCs w:val="20"/>
              </w:rPr>
            </w:pPr>
            <w:r>
              <w:rPr>
                <w:rFonts w:hint="default" w:ascii="Times New Roman" w:hAnsi="Times New Roman" w:cs="Times New Roman"/>
                <w:b/>
                <w:color w:val="000000"/>
                <w:sz w:val="20"/>
                <w:szCs w:val="20"/>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866F9">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6B2B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E495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E557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C9F5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C5B7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1D24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910F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590D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D8D490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5D016">
            <w:pPr>
              <w:textAlignment w:val="center"/>
              <w:rPr>
                <w:rFonts w:hint="default" w:cs="宋体"/>
                <w:color w:val="000000"/>
                <w:sz w:val="20"/>
                <w:szCs w:val="20"/>
              </w:rPr>
            </w:pPr>
            <w:r>
              <w:rPr>
                <w:rFonts w:hint="default" w:ascii="Times New Roman" w:hAnsi="Times New Roman" w:cs="Times New Roman"/>
                <w:b/>
                <w:color w:val="000000"/>
                <w:sz w:val="20"/>
                <w:szCs w:val="20"/>
              </w:rPr>
              <w:t>20103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50EFB">
            <w:pPr>
              <w:textAlignment w:val="center"/>
              <w:rPr>
                <w:rFonts w:hint="default" w:cs="宋体"/>
                <w:color w:val="000000"/>
                <w:sz w:val="20"/>
                <w:szCs w:val="20"/>
              </w:rPr>
            </w:pPr>
            <w:r>
              <w:rPr>
                <w:rFonts w:cs="宋体"/>
                <w:b/>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08EE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E279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0A5A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2F44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C085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142C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35F1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EB97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B771A0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6C0DD">
            <w:pPr>
              <w:textAlignment w:val="center"/>
              <w:rPr>
                <w:rFonts w:hint="default" w:cs="宋体"/>
                <w:color w:val="000000"/>
                <w:sz w:val="20"/>
                <w:szCs w:val="20"/>
              </w:rPr>
            </w:pPr>
            <w:r>
              <w:rPr>
                <w:rFonts w:hint="default" w:ascii="Times New Roman" w:hAnsi="Times New Roman" w:cs="Times New Roman"/>
                <w:color w:val="000000"/>
                <w:sz w:val="20"/>
                <w:szCs w:val="20"/>
              </w:rPr>
              <w:t>2010350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0DF82">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101E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26</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6257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26</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A11F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30A4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3CCF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2E96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D51A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9237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708CFAD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E37A2">
            <w:pPr>
              <w:textAlignment w:val="center"/>
              <w:rPr>
                <w:rFonts w:hint="default" w:cs="宋体"/>
                <w:color w:val="000000"/>
                <w:sz w:val="20"/>
                <w:szCs w:val="20"/>
              </w:rPr>
            </w:pPr>
            <w:r>
              <w:rPr>
                <w:rFonts w:hint="default" w:ascii="Times New Roman" w:hAnsi="Times New Roman" w:cs="Times New Roman"/>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92EF99">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2CF3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DD4D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588A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F0F2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CA5A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29BE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B01D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EE0C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4083C0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A2017">
            <w:pPr>
              <w:textAlignment w:val="center"/>
              <w:rPr>
                <w:rFonts w:hint="default" w:cs="宋体"/>
                <w:color w:val="000000"/>
                <w:sz w:val="20"/>
                <w:szCs w:val="20"/>
              </w:rPr>
            </w:pPr>
            <w:r>
              <w:rPr>
                <w:rFonts w:hint="default" w:ascii="Times New Roman" w:hAnsi="Times New Roman" w:cs="Times New Roman"/>
                <w:b/>
                <w:color w:val="000000"/>
                <w:sz w:val="20"/>
                <w:szCs w:val="20"/>
              </w:rPr>
              <w:t>20801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1C374">
            <w:pPr>
              <w:textAlignment w:val="center"/>
              <w:rPr>
                <w:rFonts w:hint="default" w:cs="宋体"/>
                <w:color w:val="000000"/>
                <w:sz w:val="20"/>
                <w:szCs w:val="20"/>
              </w:rPr>
            </w:pPr>
            <w:r>
              <w:rPr>
                <w:rFonts w:cs="宋体"/>
                <w:b/>
                <w:color w:val="000000"/>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4874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5E64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2A36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77C6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FDFB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284E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FBA6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1AE3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661D50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EC437">
            <w:pPr>
              <w:textAlignment w:val="center"/>
              <w:rPr>
                <w:rFonts w:hint="default" w:cs="宋体"/>
                <w:color w:val="000000"/>
                <w:sz w:val="20"/>
                <w:szCs w:val="20"/>
              </w:rPr>
            </w:pPr>
            <w:r>
              <w:rPr>
                <w:rFonts w:hint="default" w:ascii="Times New Roman" w:hAnsi="Times New Roman" w:cs="Times New Roman"/>
                <w:color w:val="000000"/>
                <w:sz w:val="20"/>
                <w:szCs w:val="20"/>
              </w:rPr>
              <w:t>2080109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01735">
            <w:pPr>
              <w:textAlignment w:val="center"/>
              <w:rPr>
                <w:rFonts w:hint="default" w:cs="宋体"/>
                <w:color w:val="000000"/>
                <w:sz w:val="20"/>
                <w:szCs w:val="20"/>
              </w:rPr>
            </w:pPr>
            <w:r>
              <w:rPr>
                <w:rFonts w:cs="宋体"/>
                <w:color w:val="000000"/>
                <w:sz w:val="20"/>
                <w:szCs w:val="20"/>
              </w:rPr>
              <w:t>社会保险经办机构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5C4D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68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86F1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68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3931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25CE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F67A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CCB5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57BE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048D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2893FAD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B6D59">
            <w:pPr>
              <w:textAlignment w:val="center"/>
              <w:rPr>
                <w:rFonts w:hint="default" w:cs="宋体"/>
                <w:color w:val="000000"/>
                <w:sz w:val="20"/>
                <w:szCs w:val="20"/>
              </w:rPr>
            </w:pPr>
            <w:r>
              <w:rPr>
                <w:rFonts w:hint="default" w:ascii="Times New Roman" w:hAnsi="Times New Roman" w:cs="Times New Roman"/>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31AD5">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1590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27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E172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27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FDB8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D689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20DD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0751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874C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1D41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FFFC97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6FD93">
            <w:pPr>
              <w:textAlignment w:val="center"/>
              <w:rPr>
                <w:rFonts w:hint="default" w:cs="宋体"/>
                <w:color w:val="000000"/>
                <w:sz w:val="20"/>
                <w:szCs w:val="20"/>
              </w:rPr>
            </w:pPr>
            <w:r>
              <w:rPr>
                <w:rFonts w:hint="default" w:ascii="Times New Roman" w:hAnsi="Times New Roman" w:cs="Times New Roman"/>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C2358">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9ED2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18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3B17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18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79E8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AB85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CA81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8A67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A792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A19F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66D27D9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59C7F">
            <w:pPr>
              <w:textAlignment w:val="center"/>
              <w:rPr>
                <w:rFonts w:hint="default" w:cs="宋体"/>
                <w:color w:val="000000"/>
                <w:sz w:val="20"/>
                <w:szCs w:val="20"/>
              </w:rPr>
            </w:pPr>
            <w:r>
              <w:rPr>
                <w:rFonts w:hint="default" w:ascii="Times New Roman" w:hAnsi="Times New Roman" w:cs="Times New Roman"/>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FE47F">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8E0C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09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C161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09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7F2A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614A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60C8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3E06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D4F5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B239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217AF96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26FA3">
            <w:pPr>
              <w:textAlignment w:val="center"/>
              <w:rPr>
                <w:rFonts w:hint="default" w:cs="宋体"/>
                <w:color w:val="000000"/>
                <w:sz w:val="20"/>
                <w:szCs w:val="20"/>
              </w:rPr>
            </w:pPr>
            <w:r>
              <w:rPr>
                <w:rFonts w:hint="default" w:ascii="Times New Roman" w:hAnsi="Times New Roman" w:cs="Times New Roman"/>
                <w:b/>
                <w:color w:val="000000"/>
                <w:sz w:val="20"/>
                <w:szCs w:val="20"/>
              </w:rPr>
              <w:t>20828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00F83">
            <w:pPr>
              <w:textAlignment w:val="center"/>
              <w:rPr>
                <w:rFonts w:hint="default" w:cs="宋体"/>
                <w:color w:val="000000"/>
                <w:sz w:val="20"/>
                <w:szCs w:val="20"/>
              </w:rPr>
            </w:pPr>
            <w:r>
              <w:rPr>
                <w:rFonts w:cs="宋体"/>
                <w:b/>
                <w:color w:val="000000"/>
                <w:sz w:val="20"/>
                <w:szCs w:val="20"/>
              </w:rPr>
              <w:t>退役军人管理事务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D5FD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6EE9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EBE5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C743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2C4B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5B14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F18F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DECE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6DCCF3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139E1">
            <w:pPr>
              <w:textAlignment w:val="center"/>
              <w:rPr>
                <w:rFonts w:hint="default" w:cs="宋体"/>
                <w:color w:val="000000"/>
                <w:sz w:val="20"/>
                <w:szCs w:val="20"/>
              </w:rPr>
            </w:pPr>
            <w:r>
              <w:rPr>
                <w:rFonts w:hint="default" w:ascii="Times New Roman" w:hAnsi="Times New Roman" w:cs="Times New Roman"/>
                <w:color w:val="000000"/>
                <w:sz w:val="20"/>
                <w:szCs w:val="20"/>
              </w:rPr>
              <w:t>2082850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7C83D">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BBAF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12</w:t>
            </w:r>
            <w:r>
              <w:rPr>
                <w:rFonts w:hint="default" w:ascii="Times New Roman" w:hAnsi="Times New Roman"/>
                <w:color w:val="000000"/>
                <w:sz w:val="20"/>
                <w:szCs w:val="20"/>
              </w:rPr>
              <w:t>.</w:t>
            </w:r>
            <w:r>
              <w:rPr>
                <w:rFonts w:hint="default" w:ascii="Times New Roman" w:hAnsi="Times New Roman" w:cs="Times New Roman"/>
                <w:color w:val="000000"/>
                <w:sz w:val="20"/>
                <w:szCs w:val="20"/>
              </w:rPr>
              <w:t>14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6F08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12</w:t>
            </w:r>
            <w:r>
              <w:rPr>
                <w:rFonts w:hint="default" w:ascii="Times New Roman" w:hAnsi="Times New Roman"/>
                <w:color w:val="000000"/>
                <w:sz w:val="20"/>
                <w:szCs w:val="20"/>
              </w:rPr>
              <w:t>.</w:t>
            </w:r>
            <w:r>
              <w:rPr>
                <w:rFonts w:hint="default" w:ascii="Times New Roman" w:hAnsi="Times New Roman" w:cs="Times New Roman"/>
                <w:color w:val="000000"/>
                <w:sz w:val="20"/>
                <w:szCs w:val="20"/>
              </w:rPr>
              <w:t>14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4961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576E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2D61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9F38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60A7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D400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2DF722A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6FB61">
            <w:pPr>
              <w:textAlignment w:val="center"/>
              <w:rPr>
                <w:rFonts w:hint="default" w:cs="宋体"/>
                <w:color w:val="000000"/>
                <w:sz w:val="20"/>
                <w:szCs w:val="20"/>
              </w:rPr>
            </w:pPr>
            <w:r>
              <w:rPr>
                <w:rFonts w:hint="default" w:ascii="Times New Roman" w:hAnsi="Times New Roman" w:cs="Times New Roman"/>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3954E">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A8AC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4849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4B09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9B5E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3966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742A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E205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B8AA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8D9801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88D37">
            <w:pPr>
              <w:textAlignment w:val="center"/>
              <w:rPr>
                <w:rFonts w:hint="default" w:cs="宋体"/>
                <w:color w:val="000000"/>
                <w:sz w:val="20"/>
                <w:szCs w:val="20"/>
              </w:rPr>
            </w:pPr>
            <w:r>
              <w:rPr>
                <w:rFonts w:hint="default" w:ascii="Times New Roman" w:hAnsi="Times New Roman" w:cs="Times New Roman"/>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4803E">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3CDC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26B4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2E83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CEB6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F943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B533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32D0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62BD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7573BA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235B7">
            <w:pPr>
              <w:textAlignment w:val="center"/>
              <w:rPr>
                <w:rFonts w:hint="default" w:cs="宋体"/>
                <w:color w:val="000000"/>
                <w:sz w:val="20"/>
                <w:szCs w:val="20"/>
              </w:rPr>
            </w:pPr>
            <w:r>
              <w:rPr>
                <w:rFonts w:hint="default" w:ascii="Times New Roman" w:hAnsi="Times New Roman" w:cs="Times New Roman"/>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E441C">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5D7B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41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8C41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41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ABAD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8E10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2A7B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FD29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9769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5475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5846261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63920">
            <w:pPr>
              <w:textAlignment w:val="center"/>
              <w:rPr>
                <w:rFonts w:hint="default" w:cs="宋体"/>
                <w:color w:val="000000"/>
                <w:sz w:val="20"/>
                <w:szCs w:val="20"/>
              </w:rPr>
            </w:pPr>
            <w:r>
              <w:rPr>
                <w:rFonts w:hint="default" w:ascii="Times New Roman" w:hAnsi="Times New Roman" w:cs="Times New Roman"/>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A23F3">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495C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B495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01DA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846F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0DA8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D585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B5B6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12FD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B09ED7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CC7E5">
            <w:pPr>
              <w:textAlignment w:val="center"/>
              <w:rPr>
                <w:rFonts w:hint="default" w:cs="宋体"/>
                <w:color w:val="000000"/>
                <w:sz w:val="20"/>
                <w:szCs w:val="20"/>
              </w:rPr>
            </w:pPr>
            <w:r>
              <w:rPr>
                <w:rFonts w:hint="default" w:ascii="Times New Roman" w:hAnsi="Times New Roman" w:cs="Times New Roman"/>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DCB48">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A291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B5E9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1352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61B8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D23A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3BE1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661C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F446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A050A0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5F4E9">
            <w:pPr>
              <w:textAlignment w:val="center"/>
              <w:rPr>
                <w:rFonts w:hint="default" w:cs="宋体"/>
                <w:color w:val="000000"/>
                <w:sz w:val="20"/>
                <w:szCs w:val="20"/>
              </w:rPr>
            </w:pPr>
            <w:r>
              <w:rPr>
                <w:rFonts w:hint="default" w:ascii="Times New Roman" w:hAnsi="Times New Roman" w:cs="Times New Roman"/>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43E4E">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CDFF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81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709F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81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4E25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F849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DA68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CDFB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CFFA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7252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14:paraId="1FA894E3">
      <w:pPr>
        <w:ind w:left="600" w:hanging="600" w:hangingChars="300"/>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.本表反映单位本年度取得的各项收入情况。</w:t>
      </w:r>
      <w:r>
        <w:rPr>
          <w:rFonts w:cs="宋体"/>
          <w:sz w:val="20"/>
          <w:szCs w:val="20"/>
        </w:rPr>
        <w:br w:type="textWrapping"/>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14:paraId="40BDF901">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514C34FA">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43EF0DFA">
            <w:pPr>
              <w:jc w:val="center"/>
              <w:textAlignment w:val="bottom"/>
              <w:rPr>
                <w:rFonts w:hint="default" w:cs="宋体"/>
                <w:b/>
                <w:color w:val="000000"/>
                <w:sz w:val="32"/>
                <w:szCs w:val="32"/>
              </w:rPr>
            </w:pPr>
            <w:r>
              <w:rPr>
                <w:rFonts w:cs="宋体"/>
                <w:b/>
                <w:color w:val="000000"/>
                <w:sz w:val="32"/>
                <w:szCs w:val="32"/>
              </w:rPr>
              <w:t>支出决算表</w:t>
            </w:r>
          </w:p>
        </w:tc>
      </w:tr>
      <w:tr w14:paraId="06CD21FC">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14:paraId="11A5355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巴阳镇便民服务中心 </w:t>
            </w:r>
          </w:p>
        </w:tc>
        <w:tc>
          <w:tcPr>
            <w:tcW w:w="1765" w:type="dxa"/>
            <w:tcBorders>
              <w:top w:val="nil"/>
              <w:left w:val="nil"/>
              <w:bottom w:val="nil"/>
              <w:right w:val="nil"/>
            </w:tcBorders>
            <w:shd w:val="clear" w:color="auto" w:fill="auto"/>
            <w:tcMar>
              <w:top w:w="15" w:type="dxa"/>
              <w:left w:w="15" w:type="dxa"/>
              <w:right w:w="15" w:type="dxa"/>
            </w:tcMar>
            <w:vAlign w:val="bottom"/>
          </w:tcPr>
          <w:p w14:paraId="31529EC9">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152B0C5C">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3B7EF064">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21F42FB9">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245CA72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42147054">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14:paraId="210A751D">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20085B95">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7FBDC7DA">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1BE33C97">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5B1C2A06">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47E3AC3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8C4942">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0E3EDE3">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4A9E3">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037CA">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A50C1">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5F803">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73C6E">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C2378">
            <w:pPr>
              <w:jc w:val="center"/>
              <w:textAlignment w:val="center"/>
              <w:rPr>
                <w:rFonts w:hint="default" w:cs="宋体"/>
                <w:b/>
                <w:color w:val="000000"/>
                <w:sz w:val="20"/>
                <w:szCs w:val="20"/>
              </w:rPr>
            </w:pPr>
            <w:r>
              <w:rPr>
                <w:rFonts w:cs="宋体"/>
                <w:b/>
                <w:color w:val="000000"/>
                <w:sz w:val="20"/>
                <w:szCs w:val="20"/>
              </w:rPr>
              <w:t>对附属单位补助支出</w:t>
            </w:r>
          </w:p>
        </w:tc>
      </w:tr>
      <w:tr w14:paraId="6B6CA8C6">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A7C07">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2EA3BB8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1B096">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E621E">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4C664">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1514D">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9FFC2">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257FD">
            <w:pPr>
              <w:jc w:val="center"/>
              <w:rPr>
                <w:rFonts w:hint="default" w:cs="宋体"/>
                <w:b/>
                <w:color w:val="000000"/>
                <w:sz w:val="20"/>
                <w:szCs w:val="20"/>
              </w:rPr>
            </w:pPr>
          </w:p>
        </w:tc>
      </w:tr>
      <w:tr w14:paraId="5EEA1C45">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F57E4">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31FCB85">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CFDD7">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0BBB5">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57D5D">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88E42">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124AA">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C764A">
            <w:pPr>
              <w:jc w:val="center"/>
              <w:rPr>
                <w:rFonts w:hint="default" w:cs="宋体"/>
                <w:b/>
                <w:color w:val="000000"/>
                <w:sz w:val="20"/>
                <w:szCs w:val="20"/>
              </w:rPr>
            </w:pPr>
          </w:p>
        </w:tc>
      </w:tr>
      <w:tr w14:paraId="0B03CDAC">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21C3E">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274A247">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DEF59">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D6724">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FCAC1">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B5718">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149E9">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F0A2D">
            <w:pPr>
              <w:jc w:val="center"/>
              <w:rPr>
                <w:rFonts w:hint="default" w:cs="宋体"/>
                <w:b/>
                <w:color w:val="000000"/>
                <w:sz w:val="20"/>
                <w:szCs w:val="20"/>
              </w:rPr>
            </w:pPr>
          </w:p>
        </w:tc>
      </w:tr>
      <w:tr w14:paraId="59A4E917">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7F90C">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4BED3BF">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BB345">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7B986">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78128">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D879D">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ED066">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84B13">
            <w:pPr>
              <w:jc w:val="center"/>
              <w:rPr>
                <w:rFonts w:hint="default" w:cs="宋体"/>
                <w:b/>
                <w:color w:val="000000"/>
                <w:sz w:val="20"/>
                <w:szCs w:val="20"/>
              </w:rPr>
            </w:pPr>
          </w:p>
        </w:tc>
      </w:tr>
      <w:tr w14:paraId="73195DC2">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88121">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19859">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80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45</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0D427">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80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45</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B642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08E6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1F3D1">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A374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22D04CB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BFFDE">
            <w:pPr>
              <w:textAlignment w:val="center"/>
              <w:rPr>
                <w:rFonts w:hint="default" w:cs="宋体"/>
                <w:color w:val="000000"/>
                <w:sz w:val="20"/>
                <w:szCs w:val="20"/>
              </w:rPr>
            </w:pPr>
            <w:r>
              <w:rPr>
                <w:rFonts w:hint="default" w:ascii="Times New Roman" w:hAnsi="Times New Roman" w:cs="Times New Roman"/>
                <w:b/>
                <w:color w:val="000000"/>
                <w:sz w:val="20"/>
                <w:szCs w:val="20"/>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69780">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0C00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9D07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541E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3722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2AF9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69CC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2E2FC5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A77DC">
            <w:pPr>
              <w:textAlignment w:val="center"/>
              <w:rPr>
                <w:rFonts w:hint="default" w:cs="宋体"/>
                <w:color w:val="000000"/>
                <w:sz w:val="20"/>
                <w:szCs w:val="20"/>
              </w:rPr>
            </w:pPr>
            <w:r>
              <w:rPr>
                <w:rFonts w:hint="default" w:ascii="Times New Roman" w:hAnsi="Times New Roman" w:cs="Times New Roman"/>
                <w:b/>
                <w:color w:val="000000"/>
                <w:sz w:val="20"/>
                <w:szCs w:val="20"/>
              </w:rPr>
              <w:t>20103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73EFA">
            <w:pP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2C71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439D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0A8B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29E0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39BB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90E6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A8E420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806AB">
            <w:pPr>
              <w:textAlignment w:val="center"/>
              <w:rPr>
                <w:rFonts w:hint="default" w:cs="宋体"/>
                <w:color w:val="000000"/>
                <w:sz w:val="20"/>
                <w:szCs w:val="20"/>
              </w:rPr>
            </w:pPr>
            <w:r>
              <w:rPr>
                <w:rFonts w:hint="default" w:ascii="Times New Roman" w:hAnsi="Times New Roman" w:cs="Times New Roman"/>
                <w:color w:val="000000"/>
                <w:sz w:val="20"/>
                <w:szCs w:val="20"/>
              </w:rPr>
              <w:t>2010350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EB7FF">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D590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26</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B6C1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26</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04F8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4A6D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AAFE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1D7A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177BD8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A1F9C">
            <w:pPr>
              <w:textAlignment w:val="center"/>
              <w:rPr>
                <w:rFonts w:hint="default" w:cs="宋体"/>
                <w:color w:val="000000"/>
                <w:sz w:val="20"/>
                <w:szCs w:val="20"/>
              </w:rPr>
            </w:pPr>
            <w:r>
              <w:rPr>
                <w:rFonts w:hint="default" w:ascii="Times New Roman" w:hAnsi="Times New Roman" w:cs="Times New Roman"/>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AE516">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6FEA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8E2E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6D61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856D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1A58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437B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AF34C5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3D2AD">
            <w:pPr>
              <w:textAlignment w:val="center"/>
              <w:rPr>
                <w:rFonts w:hint="default" w:cs="宋体"/>
                <w:color w:val="000000"/>
                <w:sz w:val="20"/>
                <w:szCs w:val="20"/>
              </w:rPr>
            </w:pPr>
            <w:r>
              <w:rPr>
                <w:rFonts w:hint="default" w:ascii="Times New Roman" w:hAnsi="Times New Roman" w:cs="Times New Roman"/>
                <w:b/>
                <w:color w:val="000000"/>
                <w:sz w:val="20"/>
                <w:szCs w:val="20"/>
              </w:rPr>
              <w:t>20801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F6366">
            <w:pPr>
              <w:textAlignment w:val="center"/>
              <w:rPr>
                <w:rFonts w:hint="default" w:cs="宋体"/>
                <w:color w:val="000000"/>
                <w:sz w:val="20"/>
                <w:szCs w:val="20"/>
              </w:rPr>
            </w:pPr>
            <w:r>
              <w:rPr>
                <w:rFonts w:cs="宋体"/>
                <w:b/>
                <w:color w:val="000000"/>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7F2E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C2F8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20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A188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B6A4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32DE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DF3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26457D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413A3">
            <w:pPr>
              <w:textAlignment w:val="center"/>
              <w:rPr>
                <w:rFonts w:hint="default" w:cs="宋体"/>
                <w:color w:val="000000"/>
                <w:sz w:val="20"/>
                <w:szCs w:val="20"/>
              </w:rPr>
            </w:pPr>
            <w:r>
              <w:rPr>
                <w:rFonts w:hint="default" w:ascii="Times New Roman" w:hAnsi="Times New Roman" w:cs="Times New Roman"/>
                <w:color w:val="000000"/>
                <w:sz w:val="20"/>
                <w:szCs w:val="20"/>
              </w:rPr>
              <w:t>2080109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26528">
            <w:pPr>
              <w:textAlignment w:val="center"/>
              <w:rPr>
                <w:rFonts w:hint="default" w:cs="宋体"/>
                <w:color w:val="000000"/>
                <w:sz w:val="20"/>
                <w:szCs w:val="20"/>
              </w:rPr>
            </w:pPr>
            <w:r>
              <w:rPr>
                <w:rFonts w:cs="宋体"/>
                <w:color w:val="000000"/>
                <w:sz w:val="20"/>
                <w:szCs w:val="20"/>
              </w:rPr>
              <w:t>社会保险经办机构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05AB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68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A1A8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68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1E48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99A3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AC63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0930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134DC9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2F0C8">
            <w:pPr>
              <w:textAlignment w:val="center"/>
              <w:rPr>
                <w:rFonts w:hint="default" w:cs="宋体"/>
                <w:color w:val="000000"/>
                <w:sz w:val="20"/>
                <w:szCs w:val="20"/>
              </w:rPr>
            </w:pPr>
            <w:r>
              <w:rPr>
                <w:rFonts w:hint="default" w:ascii="Times New Roman" w:hAnsi="Times New Roman" w:cs="Times New Roman"/>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B5B99">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657F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27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C131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27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C249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AE9C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DE56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5E2F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B285BA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A5D6A">
            <w:pPr>
              <w:textAlignment w:val="center"/>
              <w:rPr>
                <w:rFonts w:hint="default" w:cs="宋体"/>
                <w:color w:val="000000"/>
                <w:sz w:val="20"/>
                <w:szCs w:val="20"/>
              </w:rPr>
            </w:pPr>
            <w:r>
              <w:rPr>
                <w:rFonts w:hint="default" w:ascii="Times New Roman" w:hAnsi="Times New Roman" w:cs="Times New Roman"/>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E921E">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61F4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18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9DBE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18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C7FB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75F5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2607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5957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0AB738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2AE2F">
            <w:pPr>
              <w:textAlignment w:val="center"/>
              <w:rPr>
                <w:rFonts w:hint="default" w:cs="宋体"/>
                <w:color w:val="000000"/>
                <w:sz w:val="20"/>
                <w:szCs w:val="20"/>
              </w:rPr>
            </w:pPr>
            <w:r>
              <w:rPr>
                <w:rFonts w:hint="default" w:ascii="Times New Roman" w:hAnsi="Times New Roman" w:cs="Times New Roman"/>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746AF">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9349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09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5072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09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609F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ABF2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B806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6D32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41AF3DE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B826D">
            <w:pPr>
              <w:textAlignment w:val="center"/>
              <w:rPr>
                <w:rFonts w:hint="default" w:cs="宋体"/>
                <w:color w:val="000000"/>
                <w:sz w:val="20"/>
                <w:szCs w:val="20"/>
              </w:rPr>
            </w:pPr>
            <w:r>
              <w:rPr>
                <w:rFonts w:hint="default" w:ascii="Times New Roman" w:hAnsi="Times New Roman" w:cs="Times New Roman"/>
                <w:b/>
                <w:color w:val="000000"/>
                <w:sz w:val="20"/>
                <w:szCs w:val="20"/>
              </w:rPr>
              <w:t>20828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00943">
            <w:pPr>
              <w:textAlignment w:val="center"/>
              <w:rPr>
                <w:rFonts w:hint="default" w:cs="宋体"/>
                <w:color w:val="000000"/>
                <w:sz w:val="20"/>
                <w:szCs w:val="20"/>
              </w:rPr>
            </w:pPr>
            <w:r>
              <w:rPr>
                <w:rFonts w:cs="宋体"/>
                <w:b/>
                <w:color w:val="000000"/>
                <w:sz w:val="20"/>
                <w:szCs w:val="20"/>
              </w:rPr>
              <w:t>退役军人管理事务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C49D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281C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414D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45E5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A056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A028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603B6C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6DC56">
            <w:pPr>
              <w:textAlignment w:val="center"/>
              <w:rPr>
                <w:rFonts w:hint="default" w:cs="宋体"/>
                <w:color w:val="000000"/>
                <w:sz w:val="20"/>
                <w:szCs w:val="20"/>
              </w:rPr>
            </w:pPr>
            <w:r>
              <w:rPr>
                <w:rFonts w:hint="default" w:ascii="Times New Roman" w:hAnsi="Times New Roman" w:cs="Times New Roman"/>
                <w:color w:val="000000"/>
                <w:sz w:val="20"/>
                <w:szCs w:val="20"/>
              </w:rPr>
              <w:t>2082850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42007">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EC68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12</w:t>
            </w:r>
            <w:r>
              <w:rPr>
                <w:rFonts w:hint="default" w:ascii="Times New Roman" w:hAnsi="Times New Roman"/>
                <w:color w:val="000000"/>
                <w:sz w:val="20"/>
                <w:szCs w:val="20"/>
              </w:rPr>
              <w:t>.</w:t>
            </w:r>
            <w:r>
              <w:rPr>
                <w:rFonts w:hint="default" w:ascii="Times New Roman" w:hAnsi="Times New Roman" w:cs="Times New Roman"/>
                <w:color w:val="000000"/>
                <w:sz w:val="20"/>
                <w:szCs w:val="20"/>
              </w:rPr>
              <w:t>14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7B6C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12</w:t>
            </w:r>
            <w:r>
              <w:rPr>
                <w:rFonts w:hint="default" w:ascii="Times New Roman" w:hAnsi="Times New Roman"/>
                <w:color w:val="000000"/>
                <w:sz w:val="20"/>
                <w:szCs w:val="20"/>
              </w:rPr>
              <w:t>.</w:t>
            </w:r>
            <w:r>
              <w:rPr>
                <w:rFonts w:hint="default" w:ascii="Times New Roman" w:hAnsi="Times New Roman" w:cs="Times New Roman"/>
                <w:color w:val="000000"/>
                <w:sz w:val="20"/>
                <w:szCs w:val="20"/>
              </w:rPr>
              <w:t>14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C8CF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82EC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D2E4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7632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2B78F30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C2FC3">
            <w:pPr>
              <w:textAlignment w:val="center"/>
              <w:rPr>
                <w:rFonts w:hint="default" w:cs="宋体"/>
                <w:color w:val="000000"/>
                <w:sz w:val="20"/>
                <w:szCs w:val="20"/>
              </w:rPr>
            </w:pPr>
            <w:r>
              <w:rPr>
                <w:rFonts w:hint="default" w:ascii="Times New Roman" w:hAnsi="Times New Roman" w:cs="Times New Roman"/>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129C0">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C23B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9047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E292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86A2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D699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4046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617C7B2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F391E">
            <w:pPr>
              <w:textAlignment w:val="center"/>
              <w:rPr>
                <w:rFonts w:hint="default" w:cs="宋体"/>
                <w:color w:val="000000"/>
                <w:sz w:val="20"/>
                <w:szCs w:val="20"/>
              </w:rPr>
            </w:pPr>
            <w:r>
              <w:rPr>
                <w:rFonts w:hint="default" w:ascii="Times New Roman" w:hAnsi="Times New Roman" w:cs="Times New Roman"/>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9CB6B">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FF71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0C91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E005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AB25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0D2E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6BFA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89EEAE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1EE03">
            <w:pPr>
              <w:textAlignment w:val="center"/>
              <w:rPr>
                <w:rFonts w:hint="default" w:cs="宋体"/>
                <w:color w:val="000000"/>
                <w:sz w:val="20"/>
                <w:szCs w:val="20"/>
              </w:rPr>
            </w:pPr>
            <w:r>
              <w:rPr>
                <w:rFonts w:hint="default" w:ascii="Times New Roman" w:hAnsi="Times New Roman" w:cs="Times New Roman"/>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ED622">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2F2F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41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36C0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41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2B45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EB4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6688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DB59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41B1358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DB1AC">
            <w:pPr>
              <w:textAlignment w:val="center"/>
              <w:rPr>
                <w:rFonts w:hint="default" w:cs="宋体"/>
                <w:color w:val="000000"/>
                <w:sz w:val="20"/>
                <w:szCs w:val="20"/>
              </w:rPr>
            </w:pPr>
            <w:r>
              <w:rPr>
                <w:rFonts w:hint="default" w:ascii="Times New Roman" w:hAnsi="Times New Roman" w:cs="Times New Roman"/>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7754C">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DA5E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D3EF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4C3F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DCCF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F421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2D0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B21C35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5D647">
            <w:pPr>
              <w:textAlignment w:val="center"/>
              <w:rPr>
                <w:rFonts w:hint="default" w:cs="宋体"/>
                <w:color w:val="000000"/>
                <w:sz w:val="20"/>
                <w:szCs w:val="20"/>
              </w:rPr>
            </w:pPr>
            <w:r>
              <w:rPr>
                <w:rFonts w:hint="default" w:ascii="Times New Roman" w:hAnsi="Times New Roman" w:cs="Times New Roman"/>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DBA2B">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7449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D0D5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E655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BD35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97C3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B2E7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A82AD2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81CE8">
            <w:pPr>
              <w:textAlignment w:val="center"/>
              <w:rPr>
                <w:rFonts w:hint="default" w:cs="宋体"/>
                <w:color w:val="000000"/>
                <w:sz w:val="20"/>
                <w:szCs w:val="20"/>
              </w:rPr>
            </w:pPr>
            <w:r>
              <w:rPr>
                <w:rFonts w:hint="default" w:ascii="Times New Roman" w:hAnsi="Times New Roman" w:cs="Times New Roman"/>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5818E">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4860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81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DC63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81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40BC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1839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4AD9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F52A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14:paraId="7D526092">
      <w:pPr>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.本表反映单位本年度各项支出情况。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14:paraId="7CCCE24D">
      <w:pPr>
        <w:rPr>
          <w:rFonts w:hint="default" w:cs="宋体"/>
          <w:sz w:val="21"/>
          <w:szCs w:val="21"/>
        </w:rPr>
      </w:pPr>
      <w:r>
        <w:rPr>
          <w:rFonts w:cs="宋体"/>
          <w:sz w:val="21"/>
          <w:szCs w:val="21"/>
        </w:rPr>
        <w:br w:type="page"/>
      </w:r>
    </w:p>
    <w:p w14:paraId="3120E0BE">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57F5EF3">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2EF1AC7C">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9AF0EF6">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0651A1A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巴阳镇便民服务中心</w:t>
            </w:r>
          </w:p>
        </w:tc>
        <w:tc>
          <w:tcPr>
            <w:tcW w:w="1694" w:type="dxa"/>
            <w:tcBorders>
              <w:top w:val="nil"/>
              <w:left w:val="nil"/>
              <w:bottom w:val="nil"/>
              <w:right w:val="nil"/>
            </w:tcBorders>
            <w:shd w:val="clear" w:color="auto" w:fill="auto"/>
            <w:tcMar>
              <w:top w:w="15" w:type="dxa"/>
              <w:left w:w="15" w:type="dxa"/>
              <w:right w:w="15" w:type="dxa"/>
            </w:tcMar>
            <w:vAlign w:val="bottom"/>
          </w:tcPr>
          <w:p w14:paraId="7CE0D65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3F8759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1A04254C">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6A65336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0F5C02E">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0619E97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532BDBF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B82084D">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BCD4062">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4A29589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C82D7EC">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C921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11DF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D446D33">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A64E0">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88589">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FBF6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841E0">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D4CCA28">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2EE27">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C616B">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5DBF1">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7877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73EA5">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C652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0210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5616A3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8CD54">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4A5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80</w:t>
            </w:r>
            <w:r>
              <w:rPr>
                <w:rFonts w:hint="default" w:ascii="Times New Roman" w:hAnsi="Times New Roman"/>
                <w:color w:val="000000"/>
                <w:sz w:val="18"/>
                <w:szCs w:val="18"/>
              </w:rPr>
              <w:t>.</w:t>
            </w:r>
            <w:r>
              <w:rPr>
                <w:rFonts w:hint="default" w:ascii="Times New Roman" w:hAnsi="Times New Roman" w:cs="Times New Roman"/>
                <w:color w:val="000000"/>
                <w:sz w:val="18"/>
                <w:szCs w:val="18"/>
              </w:rPr>
              <w:t>45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10C6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24A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26</w:t>
            </w:r>
            <w:r>
              <w:rPr>
                <w:rFonts w:hint="default" w:ascii="Times New Roman" w:hAnsi="Times New Roman"/>
                <w:color w:val="000000"/>
                <w:sz w:val="18"/>
                <w:szCs w:val="18"/>
              </w:rPr>
              <w:t>.</w:t>
            </w:r>
            <w:r>
              <w:rPr>
                <w:rFonts w:hint="default" w:ascii="Times New Roman" w:hAnsi="Times New Roman" w:cs="Times New Roman"/>
                <w:color w:val="000000"/>
                <w:sz w:val="18"/>
                <w:szCs w:val="18"/>
              </w:rPr>
              <w:t>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CF7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26</w:t>
            </w:r>
            <w:r>
              <w:rPr>
                <w:rFonts w:hint="default" w:ascii="Times New Roman" w:hAnsi="Times New Roman"/>
                <w:color w:val="000000"/>
                <w:sz w:val="18"/>
                <w:szCs w:val="18"/>
              </w:rPr>
              <w:t>.</w:t>
            </w:r>
            <w:r>
              <w:rPr>
                <w:rFonts w:hint="default" w:ascii="Times New Roman" w:hAnsi="Times New Roman" w:cs="Times New Roman"/>
                <w:color w:val="000000"/>
                <w:sz w:val="18"/>
                <w:szCs w:val="18"/>
              </w:rPr>
              <w:t>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8F6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EF1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9D383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1426E">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3BC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E4504">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F8A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1D1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3CA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053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8784C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339F2">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D63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FE5E7">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AB5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0EC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34E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6C6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35C37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73CD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C4B38E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0B323">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436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C70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F18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D0C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B600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2905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0076D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A8FC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66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77A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425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1C8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E4688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695D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81446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2EC8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A24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F7C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122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B1D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3437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9D03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7CB063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F67C8">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234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B5E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B07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EBE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4C2C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88B8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B3C50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29C89">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96B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45</w:t>
            </w:r>
            <w:r>
              <w:rPr>
                <w:rFonts w:hint="default" w:ascii="Times New Roman" w:hAnsi="Times New Roman"/>
                <w:color w:val="000000"/>
                <w:sz w:val="18"/>
                <w:szCs w:val="18"/>
              </w:rPr>
              <w:t>.</w:t>
            </w:r>
            <w:r>
              <w:rPr>
                <w:rFonts w:hint="default" w:ascii="Times New Roman" w:hAnsi="Times New Roman" w:cs="Times New Roman"/>
                <w:color w:val="000000"/>
                <w:sz w:val="18"/>
                <w:szCs w:val="18"/>
              </w:rPr>
              <w:t>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96D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45</w:t>
            </w:r>
            <w:r>
              <w:rPr>
                <w:rFonts w:hint="default" w:ascii="Times New Roman" w:hAnsi="Times New Roman"/>
                <w:color w:val="000000"/>
                <w:sz w:val="18"/>
                <w:szCs w:val="18"/>
              </w:rPr>
              <w:t>.</w:t>
            </w:r>
            <w:r>
              <w:rPr>
                <w:rFonts w:hint="default" w:ascii="Times New Roman" w:hAnsi="Times New Roman" w:cs="Times New Roman"/>
                <w:color w:val="000000"/>
                <w:sz w:val="18"/>
                <w:szCs w:val="18"/>
              </w:rPr>
              <w:t>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A17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CF8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9101C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BACE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2A908A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9F560">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8C9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4</w:t>
            </w:r>
            <w:r>
              <w:rPr>
                <w:rFonts w:hint="default" w:ascii="Times New Roman" w:hAnsi="Times New Roman"/>
                <w:color w:val="000000"/>
                <w:sz w:val="18"/>
                <w:szCs w:val="18"/>
              </w:rPr>
              <w:t>.</w:t>
            </w:r>
            <w:r>
              <w:rPr>
                <w:rFonts w:hint="default" w:ascii="Times New Roman" w:hAnsi="Times New Roman" w:cs="Times New Roman"/>
                <w:color w:val="000000"/>
                <w:sz w:val="18"/>
                <w:szCs w:val="18"/>
              </w:rPr>
              <w:t>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A22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4</w:t>
            </w:r>
            <w:r>
              <w:rPr>
                <w:rFonts w:hint="default" w:ascii="Times New Roman" w:hAnsi="Times New Roman"/>
                <w:color w:val="000000"/>
                <w:sz w:val="18"/>
                <w:szCs w:val="18"/>
              </w:rPr>
              <w:t>.</w:t>
            </w:r>
            <w:r>
              <w:rPr>
                <w:rFonts w:hint="default" w:ascii="Times New Roman" w:hAnsi="Times New Roman" w:cs="Times New Roman"/>
                <w:color w:val="000000"/>
                <w:sz w:val="18"/>
                <w:szCs w:val="18"/>
              </w:rPr>
              <w:t>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A42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012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B7234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3E07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B265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2F0F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68C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5D4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C08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303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52E4A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9D6E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B77B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3ED0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E5F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8CE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8D0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5B8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9426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68E6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0066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22324">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EE6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BE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EFB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BDA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7C1D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F6AA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0181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39292">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554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9E3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56F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A38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7085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1A03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DB2F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88D74">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45D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83E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688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22C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01383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85B0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5937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7E70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9C6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435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CFA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2C5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10161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D62B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C411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A1A56">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7C0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C2D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FA8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919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8F7F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BF8B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C0C5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BE4B6">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F7B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B4A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09D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90C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CAE3B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7B28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CA41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DE76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376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7DB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043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EDE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714DA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24C1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498E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19CC9">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048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4</w:t>
            </w:r>
            <w:r>
              <w:rPr>
                <w:rFonts w:hint="default" w:ascii="Times New Roman" w:hAnsi="Times New Roman"/>
                <w:color w:val="000000"/>
                <w:sz w:val="18"/>
                <w:szCs w:val="18"/>
              </w:rPr>
              <w:t>.</w:t>
            </w:r>
            <w:r>
              <w:rPr>
                <w:rFonts w:hint="default" w:ascii="Times New Roman" w:hAnsi="Times New Roman" w:cs="Times New Roman"/>
                <w:color w:val="000000"/>
                <w:sz w:val="18"/>
                <w:szCs w:val="18"/>
              </w:rPr>
              <w:t>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BA8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4</w:t>
            </w:r>
            <w:r>
              <w:rPr>
                <w:rFonts w:hint="default" w:ascii="Times New Roman" w:hAnsi="Times New Roman"/>
                <w:color w:val="000000"/>
                <w:sz w:val="18"/>
                <w:szCs w:val="18"/>
              </w:rPr>
              <w:t>.</w:t>
            </w:r>
            <w:r>
              <w:rPr>
                <w:rFonts w:hint="default" w:ascii="Times New Roman" w:hAnsi="Times New Roman" w:cs="Times New Roman"/>
                <w:color w:val="000000"/>
                <w:sz w:val="18"/>
                <w:szCs w:val="18"/>
              </w:rPr>
              <w:t>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CBB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AFE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2498C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010C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214C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F841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CFC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DED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72E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8AA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CF496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FBFE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E042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08154">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92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46A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0DE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BEC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F2EF7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4E8A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FE75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37235">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8D6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F18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AFC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547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2379D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E7B4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CF66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3877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72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DBC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8CD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CFD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A347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4B788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8379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B37E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327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E2F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F55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4AD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C0315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2392EF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6987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3F392">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A83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AEB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B96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D48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D50B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29003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56B6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00859">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4ED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EBF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31C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2FB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762BB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15FD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488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80</w:t>
            </w:r>
            <w:r>
              <w:rPr>
                <w:rFonts w:hint="default" w:ascii="Times New Roman" w:hAnsi="Times New Roman"/>
                <w:color w:val="000000"/>
                <w:sz w:val="18"/>
                <w:szCs w:val="18"/>
              </w:rPr>
              <w:t>.</w:t>
            </w:r>
            <w:r>
              <w:rPr>
                <w:rFonts w:hint="default" w:ascii="Times New Roman" w:hAnsi="Times New Roman" w:cs="Times New Roman"/>
                <w:color w:val="000000"/>
                <w:sz w:val="18"/>
                <w:szCs w:val="18"/>
              </w:rPr>
              <w:t>45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3C8B4">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CFA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80</w:t>
            </w:r>
            <w:r>
              <w:rPr>
                <w:rFonts w:hint="default" w:ascii="Times New Roman" w:hAnsi="Times New Roman"/>
                <w:color w:val="000000"/>
                <w:sz w:val="18"/>
                <w:szCs w:val="18"/>
              </w:rPr>
              <w:t>.</w:t>
            </w:r>
            <w:r>
              <w:rPr>
                <w:rFonts w:hint="default" w:ascii="Times New Roman" w:hAnsi="Times New Roman" w:cs="Times New Roman"/>
                <w:color w:val="000000"/>
                <w:sz w:val="18"/>
                <w:szCs w:val="18"/>
              </w:rPr>
              <w:t>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715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80</w:t>
            </w:r>
            <w:r>
              <w:rPr>
                <w:rFonts w:hint="default" w:ascii="Times New Roman" w:hAnsi="Times New Roman"/>
                <w:color w:val="000000"/>
                <w:sz w:val="18"/>
                <w:szCs w:val="18"/>
              </w:rPr>
              <w:t>.</w:t>
            </w:r>
            <w:r>
              <w:rPr>
                <w:rFonts w:hint="default" w:ascii="Times New Roman" w:hAnsi="Times New Roman" w:cs="Times New Roman"/>
                <w:color w:val="000000"/>
                <w:sz w:val="18"/>
                <w:szCs w:val="18"/>
              </w:rPr>
              <w:t>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C17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0E7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5BDA6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DB0B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2DA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5B8F5">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644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F09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A2C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3D4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AB20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CAA8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7B3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BE8A62F">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A585515">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F7AEDA">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8182794">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4714D22">
            <w:pPr>
              <w:spacing w:line="200" w:lineRule="exact"/>
              <w:rPr>
                <w:rFonts w:hint="default" w:ascii="Times New Roman" w:hAnsi="Times New Roman"/>
                <w:color w:val="000000"/>
                <w:sz w:val="18"/>
                <w:szCs w:val="18"/>
              </w:rPr>
            </w:pPr>
          </w:p>
        </w:tc>
      </w:tr>
      <w:tr w14:paraId="77D9542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F258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855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19CE7">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09BD4">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1E5D4">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8E8CF">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CE62F">
            <w:pPr>
              <w:spacing w:line="200" w:lineRule="exact"/>
              <w:jc w:val="right"/>
              <w:rPr>
                <w:rFonts w:hint="default" w:ascii="Times New Roman" w:hAnsi="Times New Roman"/>
                <w:color w:val="000000"/>
                <w:sz w:val="18"/>
                <w:szCs w:val="18"/>
              </w:rPr>
            </w:pPr>
          </w:p>
        </w:tc>
      </w:tr>
      <w:tr w14:paraId="6FEA1BC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7AA27">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817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71B7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3794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A975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8D301">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6AE8D">
            <w:pPr>
              <w:spacing w:line="200" w:lineRule="exact"/>
              <w:jc w:val="right"/>
              <w:rPr>
                <w:rFonts w:hint="default" w:ascii="Times New Roman" w:hAnsi="Times New Roman"/>
                <w:color w:val="000000"/>
                <w:sz w:val="18"/>
                <w:szCs w:val="18"/>
              </w:rPr>
            </w:pPr>
          </w:p>
        </w:tc>
      </w:tr>
      <w:tr w14:paraId="79CCD19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220F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3BF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80</w:t>
            </w:r>
            <w:r>
              <w:rPr>
                <w:rFonts w:hint="default" w:ascii="Times New Roman" w:hAnsi="Times New Roman"/>
                <w:color w:val="000000"/>
                <w:sz w:val="18"/>
                <w:szCs w:val="18"/>
              </w:rPr>
              <w:t>.</w:t>
            </w:r>
            <w:r>
              <w:rPr>
                <w:rFonts w:hint="default" w:ascii="Times New Roman" w:hAnsi="Times New Roman" w:cs="Times New Roman"/>
                <w:color w:val="000000"/>
                <w:sz w:val="18"/>
                <w:szCs w:val="18"/>
              </w:rPr>
              <w:t>45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BB23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E6F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80</w:t>
            </w:r>
            <w:r>
              <w:rPr>
                <w:rFonts w:hint="default" w:ascii="Times New Roman" w:hAnsi="Times New Roman"/>
                <w:color w:val="000000"/>
                <w:sz w:val="18"/>
                <w:szCs w:val="18"/>
              </w:rPr>
              <w:t>.</w:t>
            </w:r>
            <w:r>
              <w:rPr>
                <w:rFonts w:hint="default" w:ascii="Times New Roman" w:hAnsi="Times New Roman" w:cs="Times New Roman"/>
                <w:color w:val="000000"/>
                <w:sz w:val="18"/>
                <w:szCs w:val="18"/>
              </w:rPr>
              <w:t>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861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80</w:t>
            </w:r>
            <w:r>
              <w:rPr>
                <w:rFonts w:hint="default" w:ascii="Times New Roman" w:hAnsi="Times New Roman"/>
                <w:color w:val="000000"/>
                <w:sz w:val="18"/>
                <w:szCs w:val="18"/>
              </w:rPr>
              <w:t>.</w:t>
            </w:r>
            <w:r>
              <w:rPr>
                <w:rFonts w:hint="default" w:ascii="Times New Roman" w:hAnsi="Times New Roman" w:cs="Times New Roman"/>
                <w:color w:val="000000"/>
                <w:sz w:val="18"/>
                <w:szCs w:val="18"/>
              </w:rPr>
              <w:t>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707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78C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99BCEE9">
      <w:pPr>
        <w:spacing w:line="240" w:lineRule="exact"/>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5167B488">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145BCB2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16EFD15">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14:paraId="60573F7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巴阳镇便民服务中心</w:t>
            </w:r>
          </w:p>
        </w:tc>
        <w:tc>
          <w:tcPr>
            <w:tcW w:w="3297" w:type="dxa"/>
            <w:tcBorders>
              <w:top w:val="nil"/>
              <w:left w:val="nil"/>
              <w:bottom w:val="nil"/>
              <w:right w:val="nil"/>
            </w:tcBorders>
            <w:shd w:val="clear" w:color="auto" w:fill="auto"/>
            <w:tcMar>
              <w:top w:w="15" w:type="dxa"/>
              <w:left w:w="15" w:type="dxa"/>
              <w:right w:w="15" w:type="dxa"/>
            </w:tcMar>
            <w:vAlign w:val="bottom"/>
          </w:tcPr>
          <w:p w14:paraId="2B7963A3">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6E2DC2C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8EFF092">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14:paraId="7B1B0432">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14:paraId="59B0A2EC">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024DB78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056A0C">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BF5A6">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42AF38">
            <w:pPr>
              <w:jc w:val="center"/>
              <w:textAlignment w:val="center"/>
              <w:rPr>
                <w:rFonts w:hint="default" w:cs="宋体"/>
                <w:b/>
                <w:color w:val="000000"/>
                <w:sz w:val="20"/>
                <w:szCs w:val="20"/>
              </w:rPr>
            </w:pPr>
            <w:r>
              <w:rPr>
                <w:rFonts w:cs="宋体"/>
                <w:b/>
                <w:color w:val="000000"/>
                <w:sz w:val="20"/>
                <w:szCs w:val="20"/>
              </w:rPr>
              <w:t>本年支出</w:t>
            </w:r>
          </w:p>
        </w:tc>
      </w:tr>
      <w:tr w14:paraId="0E3BC29D">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268A6">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5062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51B10">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D1851">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F35E6">
            <w:pPr>
              <w:jc w:val="center"/>
              <w:textAlignment w:val="center"/>
              <w:rPr>
                <w:rFonts w:hint="default" w:cs="宋体"/>
                <w:b/>
                <w:color w:val="000000"/>
                <w:sz w:val="20"/>
                <w:szCs w:val="20"/>
              </w:rPr>
            </w:pPr>
            <w:r>
              <w:rPr>
                <w:rFonts w:cs="宋体"/>
                <w:b/>
                <w:color w:val="000000"/>
                <w:sz w:val="20"/>
                <w:szCs w:val="20"/>
              </w:rPr>
              <w:t>项目支出</w:t>
            </w:r>
          </w:p>
        </w:tc>
      </w:tr>
      <w:tr w14:paraId="00398AE5">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B1060">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5A9BF">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0BD84">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23D3EC">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3C3C5">
            <w:pPr>
              <w:jc w:val="center"/>
              <w:rPr>
                <w:rFonts w:hint="default" w:cs="宋体"/>
                <w:b/>
                <w:color w:val="000000"/>
                <w:sz w:val="20"/>
                <w:szCs w:val="20"/>
              </w:rPr>
            </w:pPr>
          </w:p>
        </w:tc>
      </w:tr>
      <w:tr w14:paraId="0F47CA4D">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3E0A3">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CF6AB">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25514">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080CC">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62A4A">
            <w:pPr>
              <w:jc w:val="center"/>
              <w:rPr>
                <w:rFonts w:hint="default" w:cs="宋体"/>
                <w:b/>
                <w:color w:val="000000"/>
                <w:sz w:val="20"/>
                <w:szCs w:val="20"/>
              </w:rPr>
            </w:pPr>
          </w:p>
        </w:tc>
      </w:tr>
      <w:tr w14:paraId="01093C81">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14AAE">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1A53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80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45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2E1C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80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45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CB23B">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6ACE375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475F0">
            <w:pPr>
              <w:textAlignment w:val="center"/>
              <w:rPr>
                <w:rFonts w:hint="default" w:cs="宋体"/>
                <w:color w:val="000000"/>
                <w:sz w:val="20"/>
                <w:szCs w:val="20"/>
              </w:rPr>
            </w:pPr>
            <w:r>
              <w:rPr>
                <w:rFonts w:hint="default" w:ascii="Times New Roman" w:hAnsi="Times New Roman" w:cs="Times New Roman"/>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0EEBE">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BB8B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50421">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00F19">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B6903B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65827">
            <w:pPr>
              <w:textAlignment w:val="center"/>
              <w:rPr>
                <w:rFonts w:hint="default" w:cs="宋体"/>
                <w:color w:val="000000"/>
                <w:sz w:val="20"/>
                <w:szCs w:val="20"/>
              </w:rPr>
            </w:pPr>
            <w:r>
              <w:rPr>
                <w:rFonts w:hint="default" w:ascii="Times New Roman" w:hAnsi="Times New Roman" w:cs="Times New Roman"/>
                <w:b/>
                <w:color w:val="000000"/>
                <w:sz w:val="20"/>
                <w:szCs w:val="20"/>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0F270">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F5B17">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6229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C3A7F">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CC4101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48AA3">
            <w:pPr>
              <w:textAlignment w:val="center"/>
              <w:rPr>
                <w:rFonts w:hint="default" w:cs="宋体"/>
                <w:color w:val="000000"/>
                <w:sz w:val="20"/>
                <w:szCs w:val="20"/>
              </w:rPr>
            </w:pPr>
            <w:r>
              <w:rPr>
                <w:rFonts w:hint="default" w:ascii="Times New Roman" w:hAnsi="Times New Roman" w:cs="Times New Roman"/>
                <w:color w:val="000000"/>
                <w:sz w:val="20"/>
                <w:szCs w:val="20"/>
              </w:rPr>
              <w:t>2010350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0315A">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7CAFD">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26</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F29AC">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26</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02751">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7EA6352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F4B48">
            <w:pPr>
              <w:textAlignment w:val="center"/>
              <w:rPr>
                <w:rFonts w:hint="default" w:cs="宋体"/>
                <w:color w:val="000000"/>
                <w:sz w:val="20"/>
                <w:szCs w:val="20"/>
              </w:rPr>
            </w:pPr>
            <w:r>
              <w:rPr>
                <w:rFonts w:hint="default" w:ascii="Times New Roman" w:hAnsi="Times New Roman" w:cs="Times New Roman"/>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71FE5">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8EFD">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45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1333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45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58BE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FD6C17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ECF48">
            <w:pPr>
              <w:textAlignment w:val="center"/>
              <w:rPr>
                <w:rFonts w:hint="default" w:cs="宋体"/>
                <w:color w:val="000000"/>
                <w:sz w:val="20"/>
                <w:szCs w:val="20"/>
              </w:rPr>
            </w:pPr>
            <w:r>
              <w:rPr>
                <w:rFonts w:hint="default" w:ascii="Times New Roman" w:hAnsi="Times New Roman" w:cs="Times New Roman"/>
                <w:b/>
                <w:color w:val="000000"/>
                <w:sz w:val="20"/>
                <w:szCs w:val="20"/>
              </w:rPr>
              <w:t>20801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1FDB4">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5692F">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8BE2D">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20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567A9">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4379113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A08D9">
            <w:pPr>
              <w:textAlignment w:val="center"/>
              <w:rPr>
                <w:rFonts w:hint="default" w:cs="宋体"/>
                <w:color w:val="000000"/>
                <w:sz w:val="20"/>
                <w:szCs w:val="20"/>
              </w:rPr>
            </w:pPr>
            <w:r>
              <w:rPr>
                <w:rFonts w:hint="default" w:ascii="Times New Roman" w:hAnsi="Times New Roman" w:cs="Times New Roman"/>
                <w:color w:val="000000"/>
                <w:sz w:val="20"/>
                <w:szCs w:val="20"/>
              </w:rPr>
              <w:t>2080109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2BC7B">
            <w:pPr>
              <w:textAlignment w:val="center"/>
              <w:rPr>
                <w:rFonts w:hint="default" w:cs="宋体"/>
                <w:color w:val="000000"/>
                <w:sz w:val="20"/>
                <w:szCs w:val="20"/>
              </w:rPr>
            </w:pPr>
            <w:r>
              <w:rPr>
                <w:rFonts w:cs="宋体"/>
                <w:color w:val="000000"/>
                <w:sz w:val="20"/>
                <w:szCs w:val="20"/>
              </w:rPr>
              <w:t>社会保险经办机构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95AA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68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8FB1F">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68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B43D0">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5D2CD8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17724">
            <w:pPr>
              <w:textAlignment w:val="center"/>
              <w:rPr>
                <w:rFonts w:hint="default" w:cs="宋体"/>
                <w:color w:val="000000"/>
                <w:sz w:val="20"/>
                <w:szCs w:val="20"/>
              </w:rPr>
            </w:pPr>
            <w:r>
              <w:rPr>
                <w:rFonts w:hint="default" w:ascii="Times New Roman" w:hAnsi="Times New Roman" w:cs="Times New Roman"/>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482B4">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6F7D5">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12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27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1E383">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12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27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EFB1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2D97E0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7634D">
            <w:pPr>
              <w:textAlignment w:val="center"/>
              <w:rPr>
                <w:rFonts w:hint="default" w:cs="宋体"/>
                <w:color w:val="000000"/>
                <w:sz w:val="20"/>
                <w:szCs w:val="20"/>
              </w:rPr>
            </w:pPr>
            <w:r>
              <w:rPr>
                <w:rFonts w:hint="default" w:ascii="Times New Roman" w:hAnsi="Times New Roman" w:cs="Times New Roman"/>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D51FA">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F75BF">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18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F5A4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18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2D2A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782464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76275">
            <w:pPr>
              <w:textAlignment w:val="center"/>
              <w:rPr>
                <w:rFonts w:hint="default" w:cs="宋体"/>
                <w:color w:val="000000"/>
                <w:sz w:val="20"/>
                <w:szCs w:val="20"/>
              </w:rPr>
            </w:pPr>
            <w:r>
              <w:rPr>
                <w:rFonts w:hint="default" w:ascii="Times New Roman" w:hAnsi="Times New Roman" w:cs="Times New Roman"/>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15C8C">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D5831">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09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8D5B7">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09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72240">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5EAF431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025C4">
            <w:pPr>
              <w:textAlignment w:val="center"/>
              <w:rPr>
                <w:rFonts w:hint="default" w:cs="宋体"/>
                <w:color w:val="000000"/>
                <w:sz w:val="20"/>
                <w:szCs w:val="20"/>
              </w:rPr>
            </w:pPr>
            <w:r>
              <w:rPr>
                <w:rFonts w:hint="default" w:ascii="Times New Roman" w:hAnsi="Times New Roman" w:cs="Times New Roman"/>
                <w:b/>
                <w:color w:val="000000"/>
                <w:sz w:val="20"/>
                <w:szCs w:val="20"/>
              </w:rPr>
              <w:t>20828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7E83E">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76A4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12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4FE3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12</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9A311">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2C1215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1281C">
            <w:pPr>
              <w:textAlignment w:val="center"/>
              <w:rPr>
                <w:rFonts w:hint="default" w:cs="宋体"/>
                <w:color w:val="000000"/>
                <w:sz w:val="20"/>
                <w:szCs w:val="20"/>
              </w:rPr>
            </w:pPr>
            <w:r>
              <w:rPr>
                <w:rFonts w:hint="default" w:ascii="Times New Roman" w:hAnsi="Times New Roman" w:cs="Times New Roman"/>
                <w:color w:val="000000"/>
                <w:sz w:val="20"/>
                <w:szCs w:val="20"/>
              </w:rPr>
              <w:t>2082850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3A1A0">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8EF1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12</w:t>
            </w:r>
            <w:r>
              <w:rPr>
                <w:rFonts w:hint="default" w:ascii="Times New Roman" w:hAnsi="Times New Roman"/>
                <w:color w:val="000000"/>
                <w:sz w:val="20"/>
                <w:szCs w:val="20"/>
              </w:rPr>
              <w:t>.</w:t>
            </w:r>
            <w:r>
              <w:rPr>
                <w:rFonts w:hint="default" w:ascii="Times New Roman" w:hAnsi="Times New Roman" w:cs="Times New Roman"/>
                <w:color w:val="000000"/>
                <w:sz w:val="20"/>
                <w:szCs w:val="20"/>
              </w:rPr>
              <w:t>14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61589">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12</w:t>
            </w:r>
            <w:r>
              <w:rPr>
                <w:rFonts w:hint="default" w:ascii="Times New Roman" w:hAnsi="Times New Roman"/>
                <w:color w:val="000000"/>
                <w:sz w:val="20"/>
                <w:szCs w:val="20"/>
              </w:rPr>
              <w:t>.</w:t>
            </w:r>
            <w:r>
              <w:rPr>
                <w:rFonts w:hint="default" w:ascii="Times New Roman" w:hAnsi="Times New Roman" w:cs="Times New Roman"/>
                <w:color w:val="000000"/>
                <w:sz w:val="20"/>
                <w:szCs w:val="20"/>
              </w:rPr>
              <w:t>14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55AA1">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4699BF2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BFAE8">
            <w:pPr>
              <w:textAlignment w:val="center"/>
              <w:rPr>
                <w:rFonts w:hint="default" w:cs="宋体"/>
                <w:color w:val="000000"/>
                <w:sz w:val="20"/>
                <w:szCs w:val="20"/>
              </w:rPr>
            </w:pPr>
            <w:r>
              <w:rPr>
                <w:rFonts w:hint="default" w:ascii="Times New Roman" w:hAnsi="Times New Roman" w:cs="Times New Roman"/>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9079E">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4099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3C7C9">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3887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23315A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AD18E">
            <w:pPr>
              <w:textAlignment w:val="center"/>
              <w:rPr>
                <w:rFonts w:hint="default" w:cs="宋体"/>
                <w:color w:val="000000"/>
                <w:sz w:val="20"/>
                <w:szCs w:val="20"/>
              </w:rPr>
            </w:pPr>
            <w:r>
              <w:rPr>
                <w:rFonts w:hint="default" w:ascii="Times New Roman" w:hAnsi="Times New Roman" w:cs="Times New Roman"/>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9C79C">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BEDA0">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1DE1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C672B">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6BBD3D3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52FB1">
            <w:pPr>
              <w:textAlignment w:val="center"/>
              <w:rPr>
                <w:rFonts w:hint="default" w:cs="宋体"/>
                <w:color w:val="000000"/>
                <w:sz w:val="20"/>
                <w:szCs w:val="20"/>
              </w:rPr>
            </w:pPr>
            <w:r>
              <w:rPr>
                <w:rFonts w:hint="default" w:ascii="Times New Roman" w:hAnsi="Times New Roman" w:cs="Times New Roman"/>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F1E2D">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B696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41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E8FAB">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41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B87C3">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1A0A648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353B1">
            <w:pPr>
              <w:textAlignment w:val="center"/>
              <w:rPr>
                <w:rFonts w:hint="default" w:cs="宋体"/>
                <w:color w:val="000000"/>
                <w:sz w:val="20"/>
                <w:szCs w:val="20"/>
              </w:rPr>
            </w:pPr>
            <w:r>
              <w:rPr>
                <w:rFonts w:hint="default" w:ascii="Times New Roman" w:hAnsi="Times New Roman" w:cs="Times New Roman"/>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AB82E">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4ED8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6814F">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23BF1">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9C3134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DD5F2">
            <w:pPr>
              <w:textAlignment w:val="center"/>
              <w:rPr>
                <w:rFonts w:hint="default" w:cs="宋体"/>
                <w:color w:val="000000"/>
                <w:sz w:val="20"/>
                <w:szCs w:val="20"/>
              </w:rPr>
            </w:pPr>
            <w:r>
              <w:rPr>
                <w:rFonts w:hint="default" w:ascii="Times New Roman" w:hAnsi="Times New Roman" w:cs="Times New Roman"/>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D6B15">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88A37">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2707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5AF67">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7CC2DA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0A0C2">
            <w:pPr>
              <w:textAlignment w:val="center"/>
              <w:rPr>
                <w:rFonts w:hint="default" w:cs="宋体"/>
                <w:color w:val="000000"/>
                <w:sz w:val="20"/>
                <w:szCs w:val="20"/>
              </w:rPr>
            </w:pPr>
            <w:r>
              <w:rPr>
                <w:rFonts w:hint="default" w:ascii="Times New Roman" w:hAnsi="Times New Roman" w:cs="Times New Roman"/>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8692B">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6020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81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7038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81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4325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14:paraId="7C528125">
      <w:pPr>
        <w:rPr>
          <w:rFonts w:hint="default" w:cs="宋体"/>
          <w:sz w:val="21"/>
          <w:szCs w:val="21"/>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.本表反映单位本年度一般公共预算财政拨款支出情况。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14:paraId="6914EC68">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8F016B0">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0A83386A">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6392986">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14:paraId="14649F1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巴阳镇便民服务中心</w:t>
            </w:r>
          </w:p>
        </w:tc>
        <w:tc>
          <w:tcPr>
            <w:tcW w:w="1418" w:type="dxa"/>
            <w:tcBorders>
              <w:top w:val="nil"/>
              <w:left w:val="nil"/>
              <w:bottom w:val="nil"/>
              <w:right w:val="nil"/>
            </w:tcBorders>
            <w:shd w:val="clear" w:color="auto" w:fill="auto"/>
            <w:tcMar>
              <w:top w:w="15" w:type="dxa"/>
              <w:left w:w="15" w:type="dxa"/>
              <w:right w:w="15" w:type="dxa"/>
            </w:tcMar>
            <w:vAlign w:val="bottom"/>
          </w:tcPr>
          <w:p w14:paraId="1CC9999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4E34E34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467F807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449AAB9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B8BEC43">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14:paraId="0675BCA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14:paraId="20DD644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64C9F58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760B9BB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0BCA20C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1DD555">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3EF7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8DADB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1B4439B">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3D8D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5FEB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2FA4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058E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13CA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A503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ABEF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9184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4714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F605E76">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F5A1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45D1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4FF9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C04C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7830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C217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2882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A616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529E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8318E4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42C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1F7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02E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78</w:t>
            </w:r>
            <w:r>
              <w:rPr>
                <w:rFonts w:hint="default" w:ascii="Times New Roman" w:hAnsi="Times New Roman"/>
                <w:color w:val="000000"/>
                <w:sz w:val="18"/>
                <w:szCs w:val="18"/>
              </w:rPr>
              <w:t>.</w:t>
            </w:r>
            <w:r>
              <w:rPr>
                <w:rFonts w:hint="default" w:ascii="Times New Roman" w:hAnsi="Times New Roman" w:cs="Times New Roman"/>
                <w:color w:val="000000"/>
                <w:sz w:val="18"/>
                <w:szCs w:val="18"/>
              </w:rPr>
              <w:t>86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862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BA7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36A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olor w:val="000000"/>
                <w:sz w:val="18"/>
                <w:szCs w:val="18"/>
              </w:rPr>
              <w:t>.</w:t>
            </w:r>
            <w:r>
              <w:rPr>
                <w:rFonts w:hint="default" w:ascii="Times New Roman" w:hAnsi="Times New Roman" w:cs="Times New Roman"/>
                <w:color w:val="000000"/>
                <w:sz w:val="18"/>
                <w:szCs w:val="18"/>
              </w:rPr>
              <w:t>59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089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2B3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056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9D4A8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156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E1C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1C9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18</w:t>
            </w:r>
            <w:r>
              <w:rPr>
                <w:rFonts w:hint="default" w:ascii="Times New Roman" w:hAnsi="Times New Roman"/>
                <w:color w:val="000000"/>
                <w:sz w:val="18"/>
                <w:szCs w:val="18"/>
              </w:rPr>
              <w:t>.</w:t>
            </w:r>
            <w:r>
              <w:rPr>
                <w:rFonts w:hint="default" w:ascii="Times New Roman" w:hAnsi="Times New Roman" w:cs="Times New Roman"/>
                <w:color w:val="000000"/>
                <w:sz w:val="18"/>
                <w:szCs w:val="18"/>
              </w:rPr>
              <w:t>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C28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1FA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046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F08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135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88E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09F78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81B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FD2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E5C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4</w:t>
            </w:r>
            <w:r>
              <w:rPr>
                <w:rFonts w:hint="default" w:ascii="Times New Roman" w:hAnsi="Times New Roman"/>
                <w:color w:val="000000"/>
                <w:sz w:val="18"/>
                <w:szCs w:val="18"/>
              </w:rPr>
              <w:t>.</w:t>
            </w:r>
            <w:r>
              <w:rPr>
                <w:rFonts w:hint="default" w:ascii="Times New Roman" w:hAnsi="Times New Roman" w:cs="Times New Roman"/>
                <w:color w:val="000000"/>
                <w:sz w:val="18"/>
                <w:szCs w:val="18"/>
              </w:rPr>
              <w:t>94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395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7A0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382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8A6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6D5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25B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868F9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5F8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639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AAA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981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0B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5B8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A09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D57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10F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57FD9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149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662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C55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12F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C2B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88F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B25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574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EE6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AC901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39A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E3E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918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33</w:t>
            </w:r>
            <w:r>
              <w:rPr>
                <w:rFonts w:hint="default" w:ascii="Times New Roman" w:hAnsi="Times New Roman"/>
                <w:color w:val="000000"/>
                <w:sz w:val="18"/>
                <w:szCs w:val="18"/>
              </w:rPr>
              <w:t>.</w:t>
            </w:r>
            <w:r>
              <w:rPr>
                <w:rFonts w:hint="default" w:ascii="Times New Roman" w:hAnsi="Times New Roman" w:cs="Times New Roman"/>
                <w:color w:val="000000"/>
                <w:sz w:val="18"/>
                <w:szCs w:val="18"/>
              </w:rPr>
              <w:t>74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1D8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62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6DE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9FD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0CF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312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FBAE9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F5B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36A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198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w:t>
            </w:r>
            <w:r>
              <w:rPr>
                <w:rFonts w:hint="default" w:ascii="Times New Roman" w:hAnsi="Times New Roman"/>
                <w:color w:val="000000"/>
                <w:sz w:val="18"/>
                <w:szCs w:val="18"/>
              </w:rPr>
              <w:t>.</w:t>
            </w:r>
            <w:r>
              <w:rPr>
                <w:rFonts w:hint="default" w:ascii="Times New Roman" w:hAnsi="Times New Roman" w:cs="Times New Roman"/>
                <w:color w:val="000000"/>
                <w:sz w:val="18"/>
                <w:szCs w:val="18"/>
              </w:rPr>
              <w:t>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516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8BE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F63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AC6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66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C6F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4EE9D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532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D1F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E9A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4</w:t>
            </w:r>
            <w:r>
              <w:rPr>
                <w:rFonts w:hint="default" w:ascii="Times New Roman" w:hAnsi="Times New Roman"/>
                <w:color w:val="000000"/>
                <w:sz w:val="18"/>
                <w:szCs w:val="18"/>
              </w:rPr>
              <w:t>.</w:t>
            </w:r>
            <w:r>
              <w:rPr>
                <w:rFonts w:hint="default" w:ascii="Times New Roman" w:hAnsi="Times New Roman" w:cs="Times New Roman"/>
                <w:color w:val="000000"/>
                <w:sz w:val="18"/>
                <w:szCs w:val="18"/>
              </w:rPr>
              <w:t>09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599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234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C61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1E5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FBC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34F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6C6A5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515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75D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FC4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olor w:val="000000"/>
                <w:sz w:val="18"/>
                <w:szCs w:val="18"/>
              </w:rPr>
              <w:t>.</w:t>
            </w:r>
            <w:r>
              <w:rPr>
                <w:rFonts w:hint="default" w:ascii="Times New Roman" w:hAnsi="Times New Roman" w:cs="Times New Roman"/>
                <w:color w:val="000000"/>
                <w:sz w:val="18"/>
                <w:szCs w:val="18"/>
              </w:rPr>
              <w:t>77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741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C6B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82B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59D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1B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45A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9479B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A0A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465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554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813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F94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E50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59C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9F1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46B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D151C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E8D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27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103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781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8C5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311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A84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B58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B92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BD34D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E86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137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564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4</w:t>
            </w:r>
            <w:r>
              <w:rPr>
                <w:rFonts w:hint="default" w:ascii="Times New Roman" w:hAnsi="Times New Roman"/>
                <w:color w:val="000000"/>
                <w:sz w:val="18"/>
                <w:szCs w:val="18"/>
              </w:rPr>
              <w:t>.</w:t>
            </w:r>
            <w:r>
              <w:rPr>
                <w:rFonts w:hint="default" w:ascii="Times New Roman" w:hAnsi="Times New Roman" w:cs="Times New Roman"/>
                <w:color w:val="000000"/>
                <w:sz w:val="18"/>
                <w:szCs w:val="18"/>
              </w:rPr>
              <w:t>81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09C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BC2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ECB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ED2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B88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F39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0CE26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020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552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7CF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64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DC4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568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DCE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C59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463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78A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1D8E7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688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06B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503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580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66A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D63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8DF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CDE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A47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14C5D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97C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4EC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C6E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657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F57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88E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13E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526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16F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559FE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698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BC4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B0D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3CA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A04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246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27D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8FE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401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BDF38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1B7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F46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568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27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5D3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7ED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31F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1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AF1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A11EA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2E4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A63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177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7E5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E43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972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7BA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503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CCF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304C9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6C9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998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EB7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DD5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E8C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4F4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D40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C6C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CF7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167B9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5ED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1C6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022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5D9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303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A9A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8F1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925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6E8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2784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AC4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6DB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9ED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A24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986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CDD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A0F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FF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0FF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426DB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D67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961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0C0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633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1FB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CF4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6AA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067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5BF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DDB23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21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16F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E38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526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07F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A54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41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A4B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3A4B9">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722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2F364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558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1F4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F40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07C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457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790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88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F89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875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A66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AF54B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3D0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035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3D2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7A8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BC6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814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C43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C28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B7E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C6E0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EC8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61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565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872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DD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B43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839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A0B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411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0C835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EA8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88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122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A9A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EC9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A40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823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A6A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F80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AEAA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EF42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4AE4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A8021C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A4C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C98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507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5A3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04B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6BC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7F464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6920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B673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AD7B1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3CF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BC4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7AB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DA4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A61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EF4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6C88E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6F28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0BB4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C127A8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33C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A4B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5C6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720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95A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12D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93971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A16A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82BA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2F4AC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EF1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8C9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ADA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7514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5AFC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8B2B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AE4710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AC52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9CF1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97BE3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63F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C74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D06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628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11A6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C8F1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785F4F8">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4504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F303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A2B66E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0A8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4F1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FAE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6762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0A3D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163F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DAE66F4">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FCFB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BC6842C">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s="Times New Roman"/>
                <w:color w:val="000000"/>
                <w:sz w:val="18"/>
                <w:szCs w:val="18"/>
              </w:rPr>
              <w:t>78</w:t>
            </w:r>
            <w:r>
              <w:rPr>
                <w:rFonts w:hint="default" w:ascii="Times New Roman" w:hAnsi="Times New Roman"/>
                <w:color w:val="000000"/>
                <w:sz w:val="18"/>
                <w:szCs w:val="18"/>
              </w:rPr>
              <w:t>.</w:t>
            </w:r>
            <w:r>
              <w:rPr>
                <w:rFonts w:hint="default" w:ascii="Times New Roman" w:hAnsi="Times New Roman" w:cs="Times New Roman"/>
                <w:color w:val="000000"/>
                <w:sz w:val="18"/>
                <w:szCs w:val="18"/>
              </w:rPr>
              <w:t>86</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38C8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4F7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olor w:val="000000"/>
                <w:sz w:val="18"/>
                <w:szCs w:val="18"/>
              </w:rPr>
              <w:t>.</w:t>
            </w:r>
            <w:r>
              <w:rPr>
                <w:rFonts w:hint="default" w:ascii="Times New Roman" w:hAnsi="Times New Roman" w:cs="Times New Roman"/>
                <w:color w:val="000000"/>
                <w:sz w:val="18"/>
                <w:szCs w:val="18"/>
              </w:rPr>
              <w:t>59</w:t>
            </w:r>
            <w:r>
              <w:rPr>
                <w:rFonts w:ascii="Times New Roman" w:hAnsi="Times New Roman"/>
                <w:color w:val="000000"/>
                <w:sz w:val="18"/>
                <w:u w:color="auto"/>
              </w:rPr>
              <w:t xml:space="preserve"> </w:t>
            </w:r>
          </w:p>
        </w:tc>
      </w:tr>
    </w:tbl>
    <w:p w14:paraId="39724840">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.本表反映单位本年度一般公共预算财政拨款基本支出明细情况。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DC8825F">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6BE2313C">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3FD65FA">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14:paraId="5FA9C47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巴阳镇便民服务中心</w:t>
            </w:r>
          </w:p>
        </w:tc>
        <w:tc>
          <w:tcPr>
            <w:tcW w:w="1701" w:type="dxa"/>
            <w:tcBorders>
              <w:top w:val="nil"/>
              <w:left w:val="nil"/>
              <w:bottom w:val="nil"/>
              <w:right w:val="nil"/>
            </w:tcBorders>
            <w:shd w:val="clear" w:color="auto" w:fill="auto"/>
            <w:tcMar>
              <w:top w:w="15" w:type="dxa"/>
              <w:left w:w="15" w:type="dxa"/>
              <w:right w:w="15" w:type="dxa"/>
            </w:tcMar>
            <w:vAlign w:val="bottom"/>
          </w:tcPr>
          <w:p w14:paraId="1B372381">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7F6F2CE">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DA73EC8">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4D1EBAD6">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138661E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01B2349">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14:paraId="74B01B2A">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8F5B9AF">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78E05F1">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7F58D63">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305EC317">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59B2EEC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6540C5">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C40AC">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EED62D">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78847">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283AC2">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E04E0">
            <w:pPr>
              <w:jc w:val="center"/>
              <w:textAlignment w:val="center"/>
              <w:rPr>
                <w:rFonts w:hint="default" w:cs="宋体"/>
                <w:b/>
                <w:color w:val="000000"/>
                <w:sz w:val="20"/>
                <w:szCs w:val="20"/>
              </w:rPr>
            </w:pPr>
            <w:r>
              <w:rPr>
                <w:rFonts w:cs="宋体"/>
                <w:b/>
                <w:color w:val="000000"/>
                <w:sz w:val="20"/>
                <w:szCs w:val="20"/>
              </w:rPr>
              <w:t>年末结转和结余</w:t>
            </w:r>
          </w:p>
        </w:tc>
      </w:tr>
      <w:tr w14:paraId="73814BCA">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FD4AB">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52F6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99063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3807C">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67738">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9591C">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97238">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AE37A">
            <w:pPr>
              <w:jc w:val="center"/>
              <w:rPr>
                <w:rFonts w:hint="default" w:cs="宋体"/>
                <w:b/>
                <w:color w:val="000000"/>
                <w:sz w:val="20"/>
                <w:szCs w:val="20"/>
              </w:rPr>
            </w:pPr>
          </w:p>
        </w:tc>
      </w:tr>
      <w:tr w14:paraId="69F75890">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8C2C2">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B883B">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64EF5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81B05">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188A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8182C">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85225">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5C1A3">
            <w:pPr>
              <w:jc w:val="center"/>
              <w:rPr>
                <w:rFonts w:hint="default" w:cs="宋体"/>
                <w:b/>
                <w:color w:val="000000"/>
                <w:sz w:val="20"/>
                <w:szCs w:val="20"/>
              </w:rPr>
            </w:pPr>
          </w:p>
        </w:tc>
      </w:tr>
      <w:tr w14:paraId="373F6329">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EFBDC">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5C664">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DB14F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88452">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B244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9FF8B">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003C3">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0B1F3">
            <w:pPr>
              <w:jc w:val="center"/>
              <w:rPr>
                <w:rFonts w:hint="default" w:cs="宋体"/>
                <w:b/>
                <w:color w:val="000000"/>
                <w:sz w:val="20"/>
                <w:szCs w:val="20"/>
              </w:rPr>
            </w:pPr>
          </w:p>
        </w:tc>
      </w:tr>
      <w:tr w14:paraId="2E7E6C30">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7AAA1">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665DB">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868E37">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857DE">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C91E9">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82B4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5EA21">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3346435E">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11CCE">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E849F">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12B5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00B7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FBAC1">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B73D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9F563">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5FFA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14:paraId="75539C2D">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D696CEB">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D160EE2">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376F700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5D2A675">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34E967F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巴阳镇便民服务中心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74005797">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5A928CD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B341586">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01685733">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27CB7BE6">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57F3831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03348C">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9C8125">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28A48A">
            <w:pPr>
              <w:jc w:val="center"/>
              <w:textAlignment w:val="bottom"/>
              <w:rPr>
                <w:rFonts w:hint="default" w:cs="宋体"/>
                <w:b/>
                <w:color w:val="000000"/>
                <w:sz w:val="20"/>
                <w:szCs w:val="20"/>
              </w:rPr>
            </w:pPr>
            <w:r>
              <w:rPr>
                <w:rFonts w:cs="宋体"/>
                <w:b/>
                <w:color w:val="000000"/>
                <w:sz w:val="20"/>
                <w:szCs w:val="20"/>
              </w:rPr>
              <w:t>本年支出</w:t>
            </w:r>
          </w:p>
        </w:tc>
      </w:tr>
      <w:tr w14:paraId="6295F2A6">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D1572">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D327F">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0B894">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18C5E">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B0500">
            <w:pPr>
              <w:jc w:val="center"/>
              <w:textAlignment w:val="center"/>
              <w:rPr>
                <w:rFonts w:hint="default" w:cs="宋体"/>
                <w:b/>
                <w:color w:val="000000"/>
                <w:sz w:val="20"/>
                <w:szCs w:val="20"/>
              </w:rPr>
            </w:pPr>
            <w:r>
              <w:rPr>
                <w:rFonts w:cs="宋体"/>
                <w:b/>
                <w:color w:val="000000"/>
                <w:sz w:val="20"/>
                <w:szCs w:val="20"/>
              </w:rPr>
              <w:t>项目支出</w:t>
            </w:r>
          </w:p>
        </w:tc>
      </w:tr>
      <w:tr w14:paraId="3C0CAC8E">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6EDC3">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31CE8">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493A8">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F45D2">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CF92E">
            <w:pPr>
              <w:jc w:val="center"/>
              <w:rPr>
                <w:rFonts w:hint="default" w:cs="宋体"/>
                <w:b/>
                <w:color w:val="000000"/>
                <w:sz w:val="20"/>
                <w:szCs w:val="20"/>
              </w:rPr>
            </w:pPr>
          </w:p>
        </w:tc>
      </w:tr>
      <w:tr w14:paraId="68F051A7">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096FB">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BE5CC">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5A80B">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E00EE">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64172">
            <w:pPr>
              <w:jc w:val="center"/>
              <w:rPr>
                <w:rFonts w:hint="default" w:cs="宋体"/>
                <w:b/>
                <w:color w:val="000000"/>
                <w:sz w:val="20"/>
                <w:szCs w:val="20"/>
              </w:rPr>
            </w:pPr>
          </w:p>
        </w:tc>
      </w:tr>
      <w:tr w14:paraId="59D60E0F">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9F936">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0AD66">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F8459">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8F4F7">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68EEC">
            <w:pPr>
              <w:jc w:val="center"/>
              <w:rPr>
                <w:rFonts w:hint="default" w:cs="宋体"/>
                <w:b/>
                <w:color w:val="000000"/>
                <w:sz w:val="20"/>
                <w:szCs w:val="20"/>
              </w:rPr>
            </w:pPr>
          </w:p>
        </w:tc>
      </w:tr>
      <w:tr w14:paraId="47D4A5F5">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51845">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266C9">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E8F6">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E86D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15BEDCBE">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64015">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8CF5A">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4FD6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hint="default" w:ascii="Times New Roman" w:hAnsi="Times New Roman"/>
                <w:color w:val="000000"/>
                <w:sz w:val="20"/>
                <w:szCs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F43B5">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1FB1B">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hint="default" w:ascii="Times New Roman" w:hAnsi="Times New Roman"/>
                <w:color w:val="000000"/>
                <w:sz w:val="20"/>
                <w:szCs w:val="20"/>
              </w:rPr>
              <w:t xml:space="preserve"> </w:t>
            </w:r>
          </w:p>
        </w:tc>
      </w:tr>
    </w:tbl>
    <w:p w14:paraId="2F59E4B4">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FBBC4A2">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5EA745E4">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0D688437">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E87B879">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51E5ED0D">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0D3AB67C">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5CB3F82D">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1CFBC3B4">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018BE3B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s="Times New Roman"/>
                <w:color w:val="000000"/>
                <w:kern w:val="2"/>
                <w:sz w:val="20"/>
                <w:szCs w:val="20"/>
              </w:rPr>
              <w:t>09</w:t>
            </w:r>
            <w:r>
              <w:rPr>
                <w:rFonts w:cs="宋体"/>
                <w:color w:val="000000"/>
                <w:kern w:val="2"/>
                <w:sz w:val="20"/>
                <w:szCs w:val="20"/>
              </w:rPr>
              <w:t>表</w:t>
            </w:r>
          </w:p>
        </w:tc>
      </w:tr>
      <w:tr w14:paraId="4377FCD4">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7EFC227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巴阳镇便民服务中心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668709CF">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2223F69B">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2D7435A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B857711">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A51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AD9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01EC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FA76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3C05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A229C72">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E29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E9F2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353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B26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B2304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913CB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A9E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2665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3AEB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0F3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C862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FD628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513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3FD0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5155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9EDF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9DA9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4CE7D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891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3554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FD61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533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6FAA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514AAC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4C44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DCD7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F60E9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0AA7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BC73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C3224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9F7C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4601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8A04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9CC7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01C0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C3948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735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6419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EEDB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D46B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FC8D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25876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236B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C69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D658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D6B6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8F78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E88E4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12B3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523E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85F0D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06B6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4</w:t>
            </w:r>
            <w:r>
              <w:rPr>
                <w:rFonts w:cs="宋体"/>
                <w:b/>
                <w:bCs/>
                <w:color w:val="000000"/>
                <w:kern w:val="2"/>
                <w:sz w:val="16"/>
                <w:szCs w:val="16"/>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2F48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E471D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7B2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4B9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CF8BA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B41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5</w:t>
            </w:r>
            <w:r>
              <w:rPr>
                <w:rFonts w:cs="宋体"/>
                <w:b/>
                <w:bCs/>
                <w:color w:val="000000"/>
                <w:kern w:val="2"/>
                <w:sz w:val="16"/>
                <w:szCs w:val="16"/>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1830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AE257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775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954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7BB23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5256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6</w:t>
            </w:r>
            <w:r>
              <w:rPr>
                <w:rFonts w:cs="宋体"/>
                <w:b/>
                <w:bCs/>
                <w:color w:val="000000"/>
                <w:kern w:val="2"/>
                <w:sz w:val="16"/>
                <w:szCs w:val="16"/>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9464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5E57C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EAC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DA2D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262C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569F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7</w:t>
            </w:r>
            <w:r>
              <w:rPr>
                <w:rFonts w:cs="宋体"/>
                <w:b/>
                <w:bCs/>
                <w:color w:val="000000"/>
                <w:kern w:val="2"/>
                <w:sz w:val="16"/>
                <w:szCs w:val="16"/>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72D4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F84F9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D220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75C2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9E74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2AED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8</w:t>
            </w:r>
            <w:r>
              <w:rPr>
                <w:rFonts w:cs="宋体"/>
                <w:b/>
                <w:bCs/>
                <w:color w:val="000000"/>
                <w:kern w:val="2"/>
                <w:sz w:val="16"/>
                <w:szCs w:val="16"/>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84FB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95EF8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0647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297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9CFF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7FC1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w:t>
            </w:r>
            <w:r>
              <w:rPr>
                <w:rFonts w:hint="default" w:ascii="Times New Roman" w:hAnsi="Times New Roman" w:cs="Times New Roman"/>
                <w:b/>
                <w:bCs/>
                <w:color w:val="000000"/>
                <w:kern w:val="2"/>
                <w:sz w:val="16"/>
                <w:szCs w:val="16"/>
              </w:rPr>
              <w:t>100</w:t>
            </w:r>
            <w:r>
              <w:rPr>
                <w:rFonts w:cs="宋体"/>
                <w:b/>
                <w:bCs/>
                <w:color w:val="000000"/>
                <w:kern w:val="2"/>
                <w:sz w:val="16"/>
                <w:szCs w:val="16"/>
              </w:rPr>
              <w:t>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65C9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34EE9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B5C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4</w:t>
            </w:r>
            <w:r>
              <w:rPr>
                <w:rFonts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AFFF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EED3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21E9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188C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B15F51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BC53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5</w:t>
            </w:r>
            <w:r>
              <w:rPr>
                <w:rFonts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091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3AFF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28F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6B19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93E10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31D5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0300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4CA6A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FDF2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607E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AE773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D66D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6</w:t>
            </w:r>
            <w:r>
              <w:rPr>
                <w:rFonts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7DEA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5CE1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141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49F6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0721D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E12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ECEC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6AD8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958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D151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B5402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EB4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7</w:t>
            </w:r>
            <w:r>
              <w:rPr>
                <w:rFonts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61F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821E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B059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5292C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E1442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9DBF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8</w:t>
            </w:r>
            <w:r>
              <w:rPr>
                <w:rFonts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8BE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816B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85DB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A359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39591D">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4F9E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7A4A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AA9C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1AB5C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7EFCA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DB95FAF">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1EF7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D65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D185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0</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31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9561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87D83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DA11ABE">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E2A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879A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AABC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AF019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AE3FD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F77BEEC">
      <w:pPr>
        <w:rPr>
          <w:rFonts w:hint="default"/>
          <w:sz w:val="18"/>
          <w:szCs w:val="18"/>
        </w:rPr>
      </w:pPr>
      <w:r>
        <w:rPr>
          <w:rFonts w:cs="宋体"/>
          <w:sz w:val="18"/>
          <w:szCs w:val="18"/>
        </w:rPr>
        <w:t>备注：</w:t>
      </w:r>
      <w:r>
        <w:rPr>
          <w:rFonts w:hint="default" w:ascii="Times New Roman" w:hAnsi="Times New Roman" w:cs="Times New Roman"/>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w:t>
      </w:r>
      <w:r>
        <w:rPr>
          <w:rFonts w:hint="default" w:ascii="Times New Roman" w:hAnsi="Times New Roman" w:cs="Times New Roman"/>
          <w:sz w:val="18"/>
          <w:szCs w:val="18"/>
        </w:rPr>
        <w:t>2</w:t>
      </w:r>
      <w:r>
        <w:rPr>
          <w:rFonts w:cs="宋体"/>
          <w:sz w:val="18"/>
          <w:szCs w:val="18"/>
        </w:rPr>
        <w:t>.本套报表金额单位转换时可能存在尾数误差。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BA539">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FDAE5C">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0FDAE5C">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569AC">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A7D15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1A7D15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7900C0D">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7900C0D">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B2191">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FF6A3"/>
    <w:multiLevelType w:val="singleLevel"/>
    <w:tmpl w:val="1E8FF6A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46387E"/>
    <w:rsid w:val="0F836721"/>
    <w:rsid w:val="0FA25D96"/>
    <w:rsid w:val="0FED5CD5"/>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358717F"/>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4AA6812"/>
    <w:rsid w:val="352930DB"/>
    <w:rsid w:val="35573069"/>
    <w:rsid w:val="355F6038"/>
    <w:rsid w:val="358C217E"/>
    <w:rsid w:val="36C9128A"/>
    <w:rsid w:val="37841E99"/>
    <w:rsid w:val="37BF1123"/>
    <w:rsid w:val="381A32BD"/>
    <w:rsid w:val="383C3F15"/>
    <w:rsid w:val="38BE4696"/>
    <w:rsid w:val="3939115E"/>
    <w:rsid w:val="39711DAD"/>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E940EE6"/>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A44D3E"/>
    <w:rsid w:val="47C90CB5"/>
    <w:rsid w:val="47DC03BD"/>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1DE7EB5"/>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B86372"/>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AFB6EC7"/>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376C2A"/>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8822</Words>
  <Characters>11070</Characters>
  <Lines>186</Lines>
  <Paragraphs>52</Paragraphs>
  <TotalTime>1</TotalTime>
  <ScaleCrop>false</ScaleCrop>
  <LinksUpToDate>false</LinksUpToDate>
  <CharactersWithSpaces>12113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云阳县巴阳镇张云旭</cp:lastModifiedBy>
  <dcterms:modified xsi:type="dcterms:W3CDTF">2025-10-21T01:41:20Z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eyJoZGlkIjoiNDcwYWJjY2U4NTgyMzMzMTI2YzczNzY3MDcwZGJkZGEiLCJ1c2VySWQiOiIxNjY0ODk1ODA4In0=</vt:lpwstr>
  </property>
</Properties>
</file>