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06F0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重庆市云阳县综合应急救援支队</w:t>
      </w:r>
    </w:p>
    <w:p w14:paraId="18DD79C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77C28CC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0"/>
          <w:rFonts w:hint="default" w:ascii="Times New Roman" w:hAnsi="Times New Roman" w:eastAsia="黑体" w:cs="Times New Roman"/>
          <w:sz w:val="32"/>
          <w:szCs w:val="32"/>
          <w:shd w:val="clear" w:color="auto" w:fill="FFFFFF"/>
        </w:rPr>
      </w:pPr>
    </w:p>
    <w:p w14:paraId="671B54E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一、</w:t>
      </w:r>
      <w:r>
        <w:rPr>
          <w:rStyle w:val="10"/>
          <w:rFonts w:hint="default" w:ascii="Times New Roman" w:hAnsi="Times New Roman" w:eastAsia="方正黑体_GBK" w:cs="Times New Roman"/>
          <w:b w:val="0"/>
          <w:bCs/>
          <w:sz w:val="32"/>
          <w:szCs w:val="32"/>
          <w:shd w:val="clear" w:color="auto" w:fill="FFFFFF"/>
          <w:lang w:eastAsia="zh-CN"/>
        </w:rPr>
        <w:t>单位</w:t>
      </w:r>
      <w:r>
        <w:rPr>
          <w:rStyle w:val="10"/>
          <w:rFonts w:hint="default" w:ascii="Times New Roman" w:hAnsi="Times New Roman" w:eastAsia="方正黑体_GBK" w:cs="Times New Roman"/>
          <w:b w:val="0"/>
          <w:bCs/>
          <w:sz w:val="32"/>
          <w:szCs w:val="32"/>
          <w:shd w:val="clear" w:color="auto" w:fill="FFFFFF"/>
        </w:rPr>
        <w:t>基本情况</w:t>
      </w:r>
    </w:p>
    <w:p w14:paraId="2FC2BBD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420"/>
        <w:textAlignment w:val="auto"/>
        <w:rPr>
          <w:rFonts w:hint="default" w:ascii="Times New Roman" w:hAnsi="Times New Roman" w:eastAsia="方正楷体_GBK" w:cs="Times New Roman"/>
          <w:b w:val="0"/>
          <w:bCs/>
          <w:sz w:val="32"/>
          <w:szCs w:val="32"/>
        </w:rPr>
      </w:pPr>
      <w:r>
        <w:rPr>
          <w:rStyle w:val="10"/>
          <w:rFonts w:hint="default" w:ascii="Times New Roman" w:hAnsi="Times New Roman" w:eastAsia="方正楷体_GBK" w:cs="Times New Roman"/>
          <w:b w:val="0"/>
          <w:bCs/>
          <w:sz w:val="32"/>
          <w:szCs w:val="32"/>
          <w:shd w:val="clear" w:color="auto" w:fill="FFFFFF"/>
        </w:rPr>
        <w:t>（一）职能职责</w:t>
      </w:r>
    </w:p>
    <w:p w14:paraId="4793AE4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1.指导协调应急预案体系建设，负责各类专项应急预案、有关部门应急预案的备案工作，综合协调各类应急预案的衔接工作。</w:t>
      </w:r>
    </w:p>
    <w:p w14:paraId="08AB92B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2.组织协调安全生产类、自然灾害类专项应急预案演练的实施工作，指导监督有关部门（单位）、乡镇（街道）应急预案演练工作。</w:t>
      </w:r>
    </w:p>
    <w:p w14:paraId="7409C517">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3.负责生产经营单位应急预案备案、登记、建档工作，负责监督检查生产经营单位应急预案编制、评审、公布、备案、培训教育、演练及应急装备等工作。</w:t>
      </w:r>
    </w:p>
    <w:p w14:paraId="4F675A57">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4.统筹建立健全事故灾难应急处置评估和自然灾害调查评估相关机制，负责安全生产类突发事件应急处置评估工作，负责自然灾害类突发事件调查评估工作。</w:t>
      </w:r>
    </w:p>
    <w:p w14:paraId="5CB684B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5.统筹应急救援力量建设，组织实施森林火灾扑救、防汛抗旱、地震和地质灾害救援、生产安全事故救援等专业应急救援力量建设。指导乡镇（街道）及社会应急救援力量建设。</w:t>
      </w:r>
    </w:p>
    <w:p w14:paraId="1D358DF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6.组织参与安全生产类、自然灾害类等突发事件的应急指挥、应急救援工作。</w:t>
      </w:r>
    </w:p>
    <w:p w14:paraId="4F8EB43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7.建立全县应急救援专家库，建立健全应急救援专家工作制度，组织协调专家参与应急救援工作。</w:t>
      </w:r>
    </w:p>
    <w:p w14:paraId="4EB5F23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8.负责应急救援设施装备等规划实施和管理工作，指导协调应急避难设施项目建设及管理工作。</w:t>
      </w:r>
    </w:p>
    <w:p w14:paraId="522D7F9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420"/>
        <w:textAlignment w:val="auto"/>
        <w:rPr>
          <w:rFonts w:hint="default" w:ascii="Times New Roman" w:hAnsi="Times New Roman" w:eastAsia="方正楷体_GBK" w:cs="Times New Roman"/>
          <w:b w:val="0"/>
          <w:bCs/>
          <w:sz w:val="32"/>
          <w:szCs w:val="32"/>
        </w:rPr>
      </w:pPr>
      <w:r>
        <w:rPr>
          <w:rStyle w:val="10"/>
          <w:rFonts w:hint="default" w:ascii="Times New Roman" w:hAnsi="Times New Roman" w:eastAsia="方正楷体_GBK" w:cs="Times New Roman"/>
          <w:b w:val="0"/>
          <w:bCs/>
          <w:sz w:val="32"/>
          <w:szCs w:val="32"/>
          <w:shd w:val="clear" w:color="auto" w:fill="FFFFFF"/>
        </w:rPr>
        <w:t>（二）机构设置</w:t>
      </w:r>
    </w:p>
    <w:p w14:paraId="1D185B6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根据上述职责，云阳县综合应急救援支队（云阳县预案管理中心）设预案管理科、信息调度科、装备管理科、危化应急大队、森林消防应急大队、矿山及地灾应急大队、防汛抗旱应急大队。</w:t>
      </w:r>
    </w:p>
    <w:p w14:paraId="6194919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黑体_GBK" w:cs="Times New Roman"/>
          <w:b w:val="0"/>
          <w:bCs/>
          <w:sz w:val="32"/>
          <w:szCs w:val="32"/>
        </w:rPr>
      </w:pPr>
      <w:r>
        <w:rPr>
          <w:rStyle w:val="10"/>
          <w:rFonts w:hint="default" w:ascii="Times New Roman" w:hAnsi="Times New Roman" w:eastAsia="方正黑体_GBK" w:cs="Times New Roman"/>
          <w:b w:val="0"/>
          <w:bCs/>
          <w:sz w:val="32"/>
          <w:szCs w:val="32"/>
          <w:shd w:val="clear" w:color="auto" w:fill="FFFFFF"/>
        </w:rPr>
        <w:t>二、</w:t>
      </w:r>
      <w:r>
        <w:rPr>
          <w:rStyle w:val="10"/>
          <w:rFonts w:hint="default" w:ascii="Times New Roman" w:hAnsi="Times New Roman" w:eastAsia="方正黑体_GBK" w:cs="Times New Roman"/>
          <w:b w:val="0"/>
          <w:bCs/>
          <w:sz w:val="32"/>
          <w:szCs w:val="32"/>
          <w:shd w:val="clear" w:color="auto" w:fill="FFFFFF"/>
          <w:lang w:eastAsia="zh-CN"/>
        </w:rPr>
        <w:t>单位</w:t>
      </w:r>
      <w:r>
        <w:rPr>
          <w:rStyle w:val="10"/>
          <w:rFonts w:hint="default" w:ascii="Times New Roman" w:hAnsi="Times New Roman" w:eastAsia="方正黑体_GBK" w:cs="Times New Roman"/>
          <w:b w:val="0"/>
          <w:bCs/>
          <w:sz w:val="32"/>
          <w:szCs w:val="32"/>
          <w:shd w:val="clear" w:color="auto" w:fill="FFFFFF"/>
        </w:rPr>
        <w:t>决算</w:t>
      </w:r>
      <w:r>
        <w:rPr>
          <w:rStyle w:val="10"/>
          <w:rFonts w:hint="default" w:ascii="Times New Roman" w:hAnsi="Times New Roman" w:eastAsia="方正黑体_GBK" w:cs="Times New Roman"/>
          <w:b w:val="0"/>
          <w:bCs/>
          <w:sz w:val="32"/>
          <w:szCs w:val="32"/>
          <w:shd w:val="clear" w:color="auto" w:fill="FFFFFF"/>
          <w:lang w:eastAsia="zh-CN"/>
        </w:rPr>
        <w:t>收支</w:t>
      </w:r>
      <w:r>
        <w:rPr>
          <w:rStyle w:val="10"/>
          <w:rFonts w:hint="default" w:ascii="Times New Roman" w:hAnsi="Times New Roman" w:eastAsia="方正黑体_GBK" w:cs="Times New Roman"/>
          <w:b w:val="0"/>
          <w:bCs/>
          <w:sz w:val="32"/>
          <w:szCs w:val="32"/>
          <w:shd w:val="clear" w:color="auto" w:fill="FFFFFF"/>
        </w:rPr>
        <w:t>情况说明</w:t>
      </w:r>
    </w:p>
    <w:p w14:paraId="0E6260E5">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7258FDB4">
      <w:pPr>
        <w:pStyle w:val="6"/>
        <w:keepNext w:val="0"/>
        <w:keepLines w:val="0"/>
        <w:pageBreakBefore w:val="0"/>
        <w:widowControl/>
        <w:shd w:val="clear" w:color="auto" w:fill="FFFFFF"/>
        <w:kinsoku/>
        <w:overflowPunct/>
        <w:topLinePunct w:val="0"/>
        <w:autoSpaceDN/>
        <w:bidi w:val="0"/>
        <w:adjustRightInd/>
        <w:spacing w:beforeAutospacing="0" w:afterAutospacing="0" w:line="578"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度收入总计562.69万元，支出总计</w:t>
      </w:r>
      <w:r>
        <w:rPr>
          <w:rFonts w:hint="default" w:ascii="Times New Roman" w:hAnsi="Times New Roman" w:eastAsia="方正仿宋_GBK" w:cs="Times New Roman"/>
          <w:sz w:val="32"/>
          <w:szCs w:val="32"/>
        </w:rPr>
        <w:t>562.69</w:t>
      </w:r>
      <w:r>
        <w:rPr>
          <w:rFonts w:hint="default" w:ascii="Times New Roman" w:hAnsi="Times New Roman" w:eastAsia="方正仿宋_GBK" w:cs="Times New Roman"/>
          <w:sz w:val="32"/>
          <w:szCs w:val="32"/>
          <w:shd w:val="clear" w:color="auto" w:fill="FFFFFF"/>
        </w:rPr>
        <w:t>万元。收、支与2023年度相比，增加8.45万元，增长1.5%，</w:t>
      </w:r>
      <w:r>
        <w:rPr>
          <w:rFonts w:hint="default" w:ascii="Times New Roman" w:hAnsi="方正仿宋_GBK" w:eastAsia="方正仿宋_GBK"/>
          <w:sz w:val="32"/>
          <w:szCs w:val="32"/>
          <w:shd w:val="clear" w:color="auto" w:fill="FFFFFF"/>
        </w:rPr>
        <w:t>主要原因是</w:t>
      </w:r>
      <w:r>
        <w:rPr>
          <w:rFonts w:hint="eastAsia" w:ascii="Times New Roman" w:hAnsi="方正仿宋_GBK" w:eastAsia="方正仿宋_GBK"/>
          <w:sz w:val="32"/>
          <w:szCs w:val="32"/>
          <w:shd w:val="clear" w:color="auto" w:fill="FFFFFF"/>
          <w:lang w:eastAsia="zh-CN"/>
        </w:rPr>
        <w:t>人员经费增加</w:t>
      </w:r>
      <w:r>
        <w:rPr>
          <w:rFonts w:hint="eastAsia" w:ascii="Times New Roman" w:hAnsi="方正仿宋_GBK" w:eastAsia="方正仿宋_GBK"/>
          <w:sz w:val="32"/>
          <w:szCs w:val="32"/>
          <w:shd w:val="clear" w:color="auto" w:fill="FFFFFF"/>
          <w:lang w:val="en-US" w:eastAsia="zh-CN"/>
        </w:rPr>
        <w:t>1.58万元，公用经费增加了6.87万元</w:t>
      </w:r>
      <w:r>
        <w:rPr>
          <w:rFonts w:hint="default" w:ascii="Times New Roman" w:hAnsi="Times New Roman" w:eastAsia="方正仿宋_GBK"/>
          <w:sz w:val="32"/>
          <w:szCs w:val="32"/>
          <w:shd w:val="clear" w:color="auto" w:fill="FFFFFF"/>
        </w:rPr>
        <w:t>。</w:t>
      </w:r>
    </w:p>
    <w:p w14:paraId="67A08B5F">
      <w:pPr>
        <w:pStyle w:val="6"/>
        <w:keepNext w:val="0"/>
        <w:keepLines w:val="0"/>
        <w:pageBreakBefore w:val="0"/>
        <w:widowControl/>
        <w:shd w:val="clear" w:color="auto" w:fill="FFFFFF"/>
        <w:kinsoku/>
        <w:overflowPunct/>
        <w:topLinePunct w:val="0"/>
        <w:autoSpaceDN/>
        <w:bidi w:val="0"/>
        <w:adjustRightInd/>
        <w:spacing w:beforeAutospacing="0" w:afterAutospacing="0" w:line="578" w:lineRule="exact"/>
        <w:ind w:firstLine="643" w:firstLineChars="200"/>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度收入合计562.69万元，与2023年度相比，增加8.45万元，增长1.5%，</w:t>
      </w:r>
      <w:r>
        <w:rPr>
          <w:rFonts w:hint="default" w:ascii="Times New Roman" w:hAnsi="方正仿宋_GBK" w:eastAsia="方正仿宋_GBK"/>
          <w:sz w:val="32"/>
          <w:szCs w:val="32"/>
          <w:shd w:val="clear" w:color="auto" w:fill="FFFFFF"/>
        </w:rPr>
        <w:t>主要原因是</w:t>
      </w:r>
      <w:r>
        <w:rPr>
          <w:rFonts w:hint="eastAsia" w:ascii="Times New Roman" w:hAnsi="方正仿宋_GBK" w:eastAsia="方正仿宋_GBK"/>
          <w:sz w:val="32"/>
          <w:szCs w:val="32"/>
          <w:shd w:val="clear" w:color="auto" w:fill="FFFFFF"/>
          <w:lang w:eastAsia="zh-CN"/>
        </w:rPr>
        <w:t>人员经费增加</w:t>
      </w:r>
      <w:r>
        <w:rPr>
          <w:rFonts w:hint="eastAsia" w:ascii="Times New Roman" w:hAnsi="方正仿宋_GBK" w:eastAsia="方正仿宋_GBK"/>
          <w:sz w:val="32"/>
          <w:szCs w:val="32"/>
          <w:shd w:val="clear" w:color="auto" w:fill="FFFFFF"/>
          <w:lang w:val="en-US" w:eastAsia="zh-CN"/>
        </w:rPr>
        <w:t>1.58万元，公用经费增加了6.87万元</w:t>
      </w:r>
      <w:r>
        <w:rPr>
          <w:rFonts w:hint="default" w:ascii="Times New Roman" w:hAnsi="Times New Roman" w:eastAsia="方正仿宋_GBK"/>
          <w:sz w:val="32"/>
          <w:szCs w:val="32"/>
          <w:shd w:val="clear" w:color="auto" w:fill="FFFFFF"/>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562.69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万元，占0.0%；经营收入</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万元，年初结转和结余</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14:paraId="0AE2FDF7">
      <w:pPr>
        <w:pStyle w:val="6"/>
        <w:keepNext w:val="0"/>
        <w:keepLines w:val="0"/>
        <w:pageBreakBefore w:val="0"/>
        <w:widowControl/>
        <w:shd w:val="clear" w:color="auto" w:fill="FFFFFF"/>
        <w:kinsoku/>
        <w:overflowPunct/>
        <w:topLinePunct w:val="0"/>
        <w:autoSpaceDN/>
        <w:bidi w:val="0"/>
        <w:adjustRightInd/>
        <w:spacing w:beforeAutospacing="0" w:afterAutospacing="0" w:line="578" w:lineRule="exact"/>
        <w:ind w:firstLine="643" w:firstLineChars="200"/>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562.69</w:t>
      </w:r>
      <w:r>
        <w:rPr>
          <w:rFonts w:hint="default" w:ascii="Times New Roman" w:hAnsi="Times New Roman" w:eastAsia="方正仿宋_GBK" w:cs="Times New Roman"/>
          <w:sz w:val="32"/>
          <w:szCs w:val="32"/>
          <w:shd w:val="clear" w:color="auto" w:fill="FFFFFF"/>
        </w:rPr>
        <w:t>万元，与2023年度相比，增加8.45万元，增长1.5%，</w:t>
      </w:r>
      <w:r>
        <w:rPr>
          <w:rFonts w:hint="default" w:ascii="Times New Roman" w:hAnsi="方正仿宋_GBK" w:eastAsia="方正仿宋_GBK"/>
          <w:sz w:val="32"/>
          <w:szCs w:val="32"/>
          <w:shd w:val="clear" w:color="auto" w:fill="FFFFFF"/>
        </w:rPr>
        <w:t>主要原因是</w:t>
      </w:r>
      <w:r>
        <w:rPr>
          <w:rFonts w:hint="eastAsia" w:ascii="Times New Roman" w:hAnsi="方正仿宋_GBK" w:eastAsia="方正仿宋_GBK"/>
          <w:sz w:val="32"/>
          <w:szCs w:val="32"/>
          <w:shd w:val="clear" w:color="auto" w:fill="FFFFFF"/>
          <w:lang w:eastAsia="zh-CN"/>
        </w:rPr>
        <w:t>人员经费增加</w:t>
      </w:r>
      <w:r>
        <w:rPr>
          <w:rFonts w:hint="eastAsia" w:ascii="Times New Roman" w:hAnsi="方正仿宋_GBK" w:eastAsia="方正仿宋_GBK"/>
          <w:sz w:val="32"/>
          <w:szCs w:val="32"/>
          <w:shd w:val="clear" w:color="auto" w:fill="FFFFFF"/>
          <w:lang w:val="en-US" w:eastAsia="zh-CN"/>
        </w:rPr>
        <w:t>1.58万元，公用经费增加了6.87万元</w:t>
      </w:r>
      <w:r>
        <w:rPr>
          <w:rFonts w:hint="default" w:ascii="Times New Roman" w:hAnsi="Times New Roman" w:eastAsia="方正仿宋_GBK"/>
          <w:sz w:val="32"/>
          <w:szCs w:val="32"/>
          <w:shd w:val="clear" w:color="auto" w:fill="FFFFFF"/>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562.69</w:t>
      </w:r>
      <w:r>
        <w:rPr>
          <w:rFonts w:hint="default" w:ascii="Times New Roman" w:hAnsi="Times New Roman" w:eastAsia="方正仿宋_GBK" w:cs="Times New Roman"/>
          <w:sz w:val="32"/>
          <w:szCs w:val="32"/>
          <w:shd w:val="clear" w:color="auto" w:fill="FFFFFF"/>
        </w:rPr>
        <w:t>万元，占100.0%；项目支出</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万元，占0.0%；经营支出</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万元，占0.0%。此外，结余分配</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14:paraId="3EB90CEF">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eastAsia="zh-CN"/>
        </w:rPr>
        <w:t>省级以下财政不再实行权责发生制列支。</w:t>
      </w:r>
    </w:p>
    <w:p w14:paraId="3E6B6656">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40D8C7B1">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度财政拨款收、支总计562.69万元。与202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年相比，财政拨款收、支总计各增加8.45万元，增长1.5%。</w:t>
      </w:r>
      <w:r>
        <w:rPr>
          <w:rFonts w:hint="default" w:ascii="Times New Roman" w:hAnsi="方正仿宋_GBK" w:eastAsia="方正仿宋_GBK"/>
          <w:sz w:val="32"/>
          <w:szCs w:val="32"/>
          <w:shd w:val="clear" w:color="auto" w:fill="FFFFFF"/>
        </w:rPr>
        <w:t>主要原因是</w:t>
      </w:r>
      <w:r>
        <w:rPr>
          <w:rFonts w:hint="eastAsia" w:ascii="Times New Roman" w:hAnsi="方正仿宋_GBK" w:eastAsia="方正仿宋_GBK"/>
          <w:sz w:val="32"/>
          <w:szCs w:val="32"/>
          <w:shd w:val="clear" w:color="auto" w:fill="FFFFFF"/>
          <w:lang w:eastAsia="zh-CN"/>
        </w:rPr>
        <w:t>人员经费增加</w:t>
      </w:r>
      <w:r>
        <w:rPr>
          <w:rFonts w:hint="eastAsia" w:ascii="Times New Roman" w:hAnsi="方正仿宋_GBK" w:eastAsia="方正仿宋_GBK"/>
          <w:sz w:val="32"/>
          <w:szCs w:val="32"/>
          <w:shd w:val="clear" w:color="auto" w:fill="FFFFFF"/>
          <w:lang w:val="en-US" w:eastAsia="zh-CN"/>
        </w:rPr>
        <w:t>1.58万元，公用经费增加了6.87万元</w:t>
      </w:r>
      <w:r>
        <w:rPr>
          <w:rFonts w:hint="default" w:ascii="Times New Roman" w:hAnsi="Times New Roman" w:eastAsia="方正仿宋_GBK"/>
          <w:sz w:val="32"/>
          <w:szCs w:val="32"/>
          <w:shd w:val="clear" w:color="auto" w:fill="FFFFFF"/>
        </w:rPr>
        <w:t>。</w:t>
      </w:r>
    </w:p>
    <w:p w14:paraId="7EE76BF1">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1C90C2CB">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562.69</w:t>
      </w:r>
      <w:r>
        <w:rPr>
          <w:rFonts w:hint="default" w:ascii="Times New Roman" w:hAnsi="Times New Roman" w:eastAsia="方正仿宋_GBK" w:cs="Times New Roman"/>
          <w:sz w:val="32"/>
          <w:szCs w:val="32"/>
          <w:shd w:val="clear" w:color="auto" w:fill="FFFFFF"/>
        </w:rPr>
        <w:t>万元，与2023年度相比，增加8.45万元，增长1.5%。</w:t>
      </w:r>
      <w:r>
        <w:rPr>
          <w:rFonts w:hint="default" w:ascii="Times New Roman" w:hAnsi="方正仿宋_GBK" w:eastAsia="方正仿宋_GBK"/>
          <w:sz w:val="32"/>
          <w:szCs w:val="32"/>
          <w:shd w:val="clear" w:color="auto" w:fill="FFFFFF"/>
        </w:rPr>
        <w:t>主要原因是</w:t>
      </w:r>
      <w:r>
        <w:rPr>
          <w:rFonts w:hint="eastAsia" w:ascii="Times New Roman" w:hAnsi="方正仿宋_GBK" w:eastAsia="方正仿宋_GBK"/>
          <w:sz w:val="32"/>
          <w:szCs w:val="32"/>
          <w:shd w:val="clear" w:color="auto" w:fill="FFFFFF"/>
          <w:lang w:eastAsia="zh-CN"/>
        </w:rPr>
        <w:t>人员经费增加</w:t>
      </w:r>
      <w:r>
        <w:rPr>
          <w:rFonts w:hint="eastAsia" w:ascii="Times New Roman" w:hAnsi="方正仿宋_GBK" w:eastAsia="方正仿宋_GBK"/>
          <w:sz w:val="32"/>
          <w:szCs w:val="32"/>
          <w:shd w:val="clear" w:color="auto" w:fill="FFFFFF"/>
          <w:lang w:val="en-US" w:eastAsia="zh-CN"/>
        </w:rPr>
        <w:t>1.58万元，公用经费增加了6.87万元</w:t>
      </w:r>
      <w:r>
        <w:rPr>
          <w:rFonts w:hint="default" w:ascii="Times New Roman" w:hAnsi="Times New Roman" w:eastAsia="方正仿宋_GBK"/>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较年初预算数增加9.59万元，增长1.7%。</w:t>
      </w:r>
      <w:r>
        <w:rPr>
          <w:rFonts w:hint="default"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w:t>
      </w:r>
      <w:r>
        <w:rPr>
          <w:rFonts w:hint="default" w:ascii="Times New Roman" w:hAnsi="Times New Roman" w:eastAsia="方正仿宋_GBK" w:cs="Times New Roman"/>
          <w:sz w:val="32"/>
          <w:szCs w:val="32"/>
        </w:rPr>
        <w:t>社会保障和就业支出预算数</w:t>
      </w:r>
      <w:r>
        <w:rPr>
          <w:rFonts w:hint="eastAsia" w:ascii="Times New Roman" w:hAnsi="Times New Roman" w:eastAsia="方正仿宋_GBK" w:cs="Times New Roman"/>
          <w:sz w:val="32"/>
          <w:szCs w:val="32"/>
          <w:lang w:val="en-US" w:eastAsia="zh-CN"/>
        </w:rPr>
        <w:t>55.41</w:t>
      </w:r>
      <w:r>
        <w:rPr>
          <w:rFonts w:hint="default" w:ascii="Times New Roman" w:hAnsi="Times New Roman" w:eastAsia="方正仿宋_GBK" w:cs="Times New Roman"/>
          <w:sz w:val="32"/>
          <w:szCs w:val="32"/>
        </w:rPr>
        <w:t>万元，决算数</w:t>
      </w:r>
      <w:r>
        <w:rPr>
          <w:rFonts w:hint="eastAsia" w:ascii="Times New Roman" w:hAnsi="Times New Roman" w:eastAsia="方正仿宋_GBK" w:cs="Times New Roman"/>
          <w:sz w:val="32"/>
          <w:szCs w:val="32"/>
          <w:lang w:val="en-US" w:eastAsia="zh-CN"/>
        </w:rPr>
        <w:t>116.84</w:t>
      </w:r>
      <w:r>
        <w:rPr>
          <w:rFonts w:hint="default" w:ascii="Times New Roman" w:hAnsi="Times New Roman" w:eastAsia="方正仿宋_GBK" w:cs="Times New Roman"/>
          <w:sz w:val="32"/>
          <w:szCs w:val="32"/>
        </w:rPr>
        <w:t>元，较预算数增加</w:t>
      </w:r>
      <w:r>
        <w:rPr>
          <w:rFonts w:hint="eastAsia" w:ascii="Times New Roman" w:hAnsi="Times New Roman" w:eastAsia="方正仿宋_GBK" w:cs="Times New Roman"/>
          <w:sz w:val="32"/>
          <w:szCs w:val="32"/>
          <w:lang w:val="en-US" w:eastAsia="zh-CN"/>
        </w:rPr>
        <w:t>61.43</w:t>
      </w:r>
      <w:r>
        <w:rPr>
          <w:rFonts w:hint="default" w:ascii="Times New Roman" w:hAnsi="Times New Roman" w:eastAsia="方正仿宋_GBK" w:cs="Times New Roman"/>
          <w:sz w:val="32"/>
          <w:szCs w:val="32"/>
        </w:rPr>
        <w:t>万元，增</w:t>
      </w:r>
      <w:r>
        <w:rPr>
          <w:rFonts w:hint="default" w:ascii="Times New Roman" w:hAnsi="Times New Roman" w:eastAsia="方正仿宋_GBK" w:cs="Times New Roman"/>
          <w:sz w:val="32"/>
          <w:szCs w:val="32"/>
          <w:lang w:eastAsia="zh-CN"/>
        </w:rPr>
        <w:t>长</w:t>
      </w:r>
      <w:r>
        <w:rPr>
          <w:rFonts w:hint="eastAsia" w:ascii="Times New Roman" w:hAnsi="Times New Roman" w:eastAsia="方正仿宋_GBK" w:cs="Times New Roman"/>
          <w:sz w:val="32"/>
          <w:szCs w:val="32"/>
          <w:lang w:val="en-US" w:eastAsia="zh-CN"/>
        </w:rPr>
        <w:t>52.58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卫生健康支出</w:t>
      </w:r>
      <w:r>
        <w:rPr>
          <w:rFonts w:hint="default" w:ascii="Times New Roman" w:hAnsi="Times New Roman" w:eastAsia="方正仿宋_GBK" w:cs="Times New Roman"/>
          <w:sz w:val="32"/>
          <w:szCs w:val="32"/>
        </w:rPr>
        <w:t>预算数</w:t>
      </w:r>
      <w:r>
        <w:rPr>
          <w:rFonts w:hint="eastAsia" w:ascii="Times New Roman" w:hAnsi="Times New Roman" w:eastAsia="方正仿宋_GBK" w:cs="Times New Roman"/>
          <w:sz w:val="32"/>
          <w:szCs w:val="32"/>
          <w:lang w:val="en-US" w:eastAsia="zh-CN"/>
        </w:rPr>
        <w:t>26.52</w:t>
      </w:r>
      <w:r>
        <w:rPr>
          <w:rFonts w:hint="default" w:ascii="Times New Roman" w:hAnsi="Times New Roman" w:eastAsia="方正仿宋_GBK" w:cs="Times New Roman"/>
          <w:sz w:val="32"/>
          <w:szCs w:val="32"/>
        </w:rPr>
        <w:t>万元，决算数</w:t>
      </w:r>
      <w:r>
        <w:rPr>
          <w:rFonts w:hint="eastAsia" w:ascii="Times New Roman" w:hAnsi="Times New Roman" w:eastAsia="方正仿宋_GBK" w:cs="Times New Roman"/>
          <w:sz w:val="32"/>
          <w:szCs w:val="32"/>
          <w:lang w:val="en-US" w:eastAsia="zh-CN"/>
        </w:rPr>
        <w:t>25.42</w:t>
      </w:r>
      <w:r>
        <w:rPr>
          <w:rFonts w:hint="default" w:ascii="Times New Roman" w:hAnsi="Times New Roman" w:eastAsia="方正仿宋_GBK" w:cs="Times New Roman"/>
          <w:sz w:val="32"/>
          <w:szCs w:val="32"/>
        </w:rPr>
        <w:t>万元，较预算数</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4.33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住房保障支出</w:t>
      </w:r>
      <w:r>
        <w:rPr>
          <w:rFonts w:hint="default" w:ascii="Times New Roman" w:hAnsi="Times New Roman" w:eastAsia="方正仿宋_GBK" w:cs="Times New Roman"/>
          <w:sz w:val="32"/>
          <w:szCs w:val="32"/>
        </w:rPr>
        <w:t>预算数</w:t>
      </w:r>
      <w:r>
        <w:rPr>
          <w:rFonts w:hint="eastAsia" w:ascii="Times New Roman" w:hAnsi="Times New Roman" w:eastAsia="方正仿宋_GBK" w:cs="Times New Roman"/>
          <w:sz w:val="32"/>
          <w:szCs w:val="32"/>
          <w:lang w:val="en-US" w:eastAsia="zh-CN"/>
        </w:rPr>
        <w:t>26.45</w:t>
      </w:r>
      <w:r>
        <w:rPr>
          <w:rFonts w:hint="default" w:ascii="Times New Roman" w:hAnsi="Times New Roman" w:eastAsia="方正仿宋_GBK" w:cs="Times New Roman"/>
          <w:sz w:val="32"/>
          <w:szCs w:val="32"/>
        </w:rPr>
        <w:t>万元，决算数</w:t>
      </w:r>
      <w:r>
        <w:rPr>
          <w:rFonts w:hint="eastAsia" w:ascii="Times New Roman" w:hAnsi="Times New Roman" w:eastAsia="方正仿宋_GBK" w:cs="Times New Roman"/>
          <w:sz w:val="32"/>
          <w:szCs w:val="32"/>
          <w:lang w:val="en-US" w:eastAsia="zh-CN"/>
        </w:rPr>
        <w:t>26.01</w:t>
      </w:r>
      <w:r>
        <w:rPr>
          <w:rFonts w:hint="default" w:ascii="Times New Roman" w:hAnsi="Times New Roman" w:eastAsia="方正仿宋_GBK" w:cs="Times New Roman"/>
          <w:sz w:val="32"/>
          <w:szCs w:val="32"/>
        </w:rPr>
        <w:t>万元，较预算数</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0.44</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1.69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灾害防治及应急管理支出</w:t>
      </w:r>
      <w:r>
        <w:rPr>
          <w:rFonts w:hint="default" w:ascii="Times New Roman" w:hAnsi="Times New Roman" w:eastAsia="方正仿宋_GBK" w:cs="Times New Roman"/>
          <w:sz w:val="32"/>
          <w:szCs w:val="32"/>
        </w:rPr>
        <w:t>预算数</w:t>
      </w:r>
      <w:r>
        <w:rPr>
          <w:rFonts w:hint="eastAsia" w:ascii="Times New Roman" w:hAnsi="Times New Roman" w:eastAsia="方正仿宋_GBK" w:cs="Times New Roman"/>
          <w:sz w:val="32"/>
          <w:szCs w:val="32"/>
          <w:lang w:val="en-US" w:eastAsia="zh-CN"/>
        </w:rPr>
        <w:t>444.71</w:t>
      </w:r>
      <w:r>
        <w:rPr>
          <w:rFonts w:hint="default" w:ascii="Times New Roman" w:hAnsi="Times New Roman" w:eastAsia="方正仿宋_GBK" w:cs="Times New Roman"/>
          <w:sz w:val="32"/>
          <w:szCs w:val="32"/>
        </w:rPr>
        <w:t>万元，决算数</w:t>
      </w:r>
      <w:r>
        <w:rPr>
          <w:rFonts w:hint="eastAsia" w:ascii="Times New Roman" w:hAnsi="Times New Roman" w:eastAsia="方正仿宋_GBK" w:cs="Times New Roman"/>
          <w:sz w:val="32"/>
          <w:szCs w:val="32"/>
          <w:lang w:val="en-US" w:eastAsia="zh-CN"/>
        </w:rPr>
        <w:t>394.42</w:t>
      </w:r>
      <w:r>
        <w:rPr>
          <w:rFonts w:hint="default" w:ascii="Times New Roman" w:hAnsi="Times New Roman" w:eastAsia="方正仿宋_GBK" w:cs="Times New Roman"/>
          <w:sz w:val="32"/>
          <w:szCs w:val="32"/>
        </w:rPr>
        <w:t>万元，较预算数</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50.29</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12.75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14:paraId="5CAE4B0D">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562.69</w:t>
      </w:r>
      <w:r>
        <w:rPr>
          <w:rFonts w:hint="default" w:ascii="Times New Roman" w:hAnsi="Times New Roman" w:eastAsia="方正仿宋_GBK" w:cs="Times New Roman"/>
          <w:sz w:val="32"/>
          <w:szCs w:val="32"/>
          <w:shd w:val="clear" w:color="auto" w:fill="FFFFFF"/>
        </w:rPr>
        <w:t>万元，与2023年度相比，增加8.45万元，增长1.5%。</w:t>
      </w:r>
      <w:r>
        <w:rPr>
          <w:rFonts w:hint="default" w:ascii="Times New Roman" w:hAnsi="方正仿宋_GBK" w:eastAsia="方正仿宋_GBK"/>
          <w:sz w:val="32"/>
          <w:szCs w:val="32"/>
          <w:shd w:val="clear" w:color="auto" w:fill="FFFFFF"/>
        </w:rPr>
        <w:t>主要原因是</w:t>
      </w:r>
      <w:r>
        <w:rPr>
          <w:rFonts w:hint="eastAsia" w:ascii="Times New Roman" w:hAnsi="方正仿宋_GBK" w:eastAsia="方正仿宋_GBK"/>
          <w:sz w:val="32"/>
          <w:szCs w:val="32"/>
          <w:shd w:val="clear" w:color="auto" w:fill="FFFFFF"/>
          <w:lang w:eastAsia="zh-CN"/>
        </w:rPr>
        <w:t>人员经费增加</w:t>
      </w:r>
      <w:r>
        <w:rPr>
          <w:rFonts w:hint="eastAsia" w:ascii="Times New Roman" w:hAnsi="方正仿宋_GBK" w:eastAsia="方正仿宋_GBK"/>
          <w:sz w:val="32"/>
          <w:szCs w:val="32"/>
          <w:shd w:val="clear" w:color="auto" w:fill="FFFFFF"/>
          <w:lang w:val="en-US" w:eastAsia="zh-CN"/>
        </w:rPr>
        <w:t>1.58万元，公用经费增加了6.87万元</w:t>
      </w:r>
      <w:r>
        <w:rPr>
          <w:rFonts w:hint="default" w:ascii="Times New Roman" w:hAnsi="Times New Roman" w:eastAsia="方正仿宋_GBK"/>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较年初预算数增加9.59万元，增长1.7%。</w:t>
      </w:r>
      <w:r>
        <w:rPr>
          <w:rFonts w:hint="default"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w:t>
      </w:r>
      <w:r>
        <w:rPr>
          <w:rFonts w:hint="default" w:ascii="Times New Roman" w:hAnsi="Times New Roman" w:eastAsia="方正仿宋_GBK" w:cs="Times New Roman"/>
          <w:sz w:val="32"/>
          <w:szCs w:val="32"/>
        </w:rPr>
        <w:t>社会保障和就业支出预算数</w:t>
      </w:r>
      <w:r>
        <w:rPr>
          <w:rFonts w:hint="eastAsia" w:ascii="Times New Roman" w:hAnsi="Times New Roman" w:eastAsia="方正仿宋_GBK" w:cs="Times New Roman"/>
          <w:sz w:val="32"/>
          <w:szCs w:val="32"/>
          <w:lang w:val="en-US" w:eastAsia="zh-CN"/>
        </w:rPr>
        <w:t>55.41</w:t>
      </w:r>
      <w:r>
        <w:rPr>
          <w:rFonts w:hint="default" w:ascii="Times New Roman" w:hAnsi="Times New Roman" w:eastAsia="方正仿宋_GBK" w:cs="Times New Roman"/>
          <w:sz w:val="32"/>
          <w:szCs w:val="32"/>
        </w:rPr>
        <w:t>万元，决算数</w:t>
      </w:r>
      <w:r>
        <w:rPr>
          <w:rFonts w:hint="eastAsia" w:ascii="Times New Roman" w:hAnsi="Times New Roman" w:eastAsia="方正仿宋_GBK" w:cs="Times New Roman"/>
          <w:sz w:val="32"/>
          <w:szCs w:val="32"/>
          <w:lang w:val="en-US" w:eastAsia="zh-CN"/>
        </w:rPr>
        <w:t>116.84</w:t>
      </w:r>
      <w:r>
        <w:rPr>
          <w:rFonts w:hint="default" w:ascii="Times New Roman" w:hAnsi="Times New Roman" w:eastAsia="方正仿宋_GBK" w:cs="Times New Roman"/>
          <w:sz w:val="32"/>
          <w:szCs w:val="32"/>
        </w:rPr>
        <w:t>元，较预算数增加</w:t>
      </w:r>
      <w:r>
        <w:rPr>
          <w:rFonts w:hint="eastAsia" w:ascii="Times New Roman" w:hAnsi="Times New Roman" w:eastAsia="方正仿宋_GBK" w:cs="Times New Roman"/>
          <w:sz w:val="32"/>
          <w:szCs w:val="32"/>
          <w:lang w:val="en-US" w:eastAsia="zh-CN"/>
        </w:rPr>
        <w:t>61.43</w:t>
      </w:r>
      <w:r>
        <w:rPr>
          <w:rFonts w:hint="default" w:ascii="Times New Roman" w:hAnsi="Times New Roman" w:eastAsia="方正仿宋_GBK" w:cs="Times New Roman"/>
          <w:sz w:val="32"/>
          <w:szCs w:val="32"/>
        </w:rPr>
        <w:t>万元，增</w:t>
      </w:r>
      <w:r>
        <w:rPr>
          <w:rFonts w:hint="default" w:ascii="Times New Roman" w:hAnsi="Times New Roman" w:eastAsia="方正仿宋_GBK" w:cs="Times New Roman"/>
          <w:sz w:val="32"/>
          <w:szCs w:val="32"/>
          <w:lang w:eastAsia="zh-CN"/>
        </w:rPr>
        <w:t>长</w:t>
      </w:r>
      <w:r>
        <w:rPr>
          <w:rFonts w:hint="eastAsia" w:ascii="Times New Roman" w:hAnsi="Times New Roman" w:eastAsia="方正仿宋_GBK" w:cs="Times New Roman"/>
          <w:sz w:val="32"/>
          <w:szCs w:val="32"/>
          <w:lang w:val="en-US" w:eastAsia="zh-CN"/>
        </w:rPr>
        <w:t>52.58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卫生健康支出</w:t>
      </w:r>
      <w:r>
        <w:rPr>
          <w:rFonts w:hint="default" w:ascii="Times New Roman" w:hAnsi="Times New Roman" w:eastAsia="方正仿宋_GBK" w:cs="Times New Roman"/>
          <w:sz w:val="32"/>
          <w:szCs w:val="32"/>
        </w:rPr>
        <w:t>预算数</w:t>
      </w:r>
      <w:r>
        <w:rPr>
          <w:rFonts w:hint="eastAsia" w:ascii="Times New Roman" w:hAnsi="Times New Roman" w:eastAsia="方正仿宋_GBK" w:cs="Times New Roman"/>
          <w:sz w:val="32"/>
          <w:szCs w:val="32"/>
          <w:lang w:val="en-US" w:eastAsia="zh-CN"/>
        </w:rPr>
        <w:t>26.52</w:t>
      </w:r>
      <w:r>
        <w:rPr>
          <w:rFonts w:hint="default" w:ascii="Times New Roman" w:hAnsi="Times New Roman" w:eastAsia="方正仿宋_GBK" w:cs="Times New Roman"/>
          <w:sz w:val="32"/>
          <w:szCs w:val="32"/>
        </w:rPr>
        <w:t>万元，决算数</w:t>
      </w:r>
      <w:r>
        <w:rPr>
          <w:rFonts w:hint="eastAsia" w:ascii="Times New Roman" w:hAnsi="Times New Roman" w:eastAsia="方正仿宋_GBK" w:cs="Times New Roman"/>
          <w:sz w:val="32"/>
          <w:szCs w:val="32"/>
          <w:lang w:val="en-US" w:eastAsia="zh-CN"/>
        </w:rPr>
        <w:t>25.42</w:t>
      </w:r>
      <w:r>
        <w:rPr>
          <w:rFonts w:hint="default" w:ascii="Times New Roman" w:hAnsi="Times New Roman" w:eastAsia="方正仿宋_GBK" w:cs="Times New Roman"/>
          <w:sz w:val="32"/>
          <w:szCs w:val="32"/>
        </w:rPr>
        <w:t>万元，较预算数</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4.33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住房保障支出</w:t>
      </w:r>
      <w:r>
        <w:rPr>
          <w:rFonts w:hint="default" w:ascii="Times New Roman" w:hAnsi="Times New Roman" w:eastAsia="方正仿宋_GBK" w:cs="Times New Roman"/>
          <w:sz w:val="32"/>
          <w:szCs w:val="32"/>
        </w:rPr>
        <w:t>预算数</w:t>
      </w:r>
      <w:r>
        <w:rPr>
          <w:rFonts w:hint="eastAsia" w:ascii="Times New Roman" w:hAnsi="Times New Roman" w:eastAsia="方正仿宋_GBK" w:cs="Times New Roman"/>
          <w:sz w:val="32"/>
          <w:szCs w:val="32"/>
          <w:lang w:val="en-US" w:eastAsia="zh-CN"/>
        </w:rPr>
        <w:t>26.45</w:t>
      </w:r>
      <w:r>
        <w:rPr>
          <w:rFonts w:hint="default" w:ascii="Times New Roman" w:hAnsi="Times New Roman" w:eastAsia="方正仿宋_GBK" w:cs="Times New Roman"/>
          <w:sz w:val="32"/>
          <w:szCs w:val="32"/>
        </w:rPr>
        <w:t>万元，决算数</w:t>
      </w:r>
      <w:r>
        <w:rPr>
          <w:rFonts w:hint="eastAsia" w:ascii="Times New Roman" w:hAnsi="Times New Roman" w:eastAsia="方正仿宋_GBK" w:cs="Times New Roman"/>
          <w:sz w:val="32"/>
          <w:szCs w:val="32"/>
          <w:lang w:val="en-US" w:eastAsia="zh-CN"/>
        </w:rPr>
        <w:t>26.01</w:t>
      </w:r>
      <w:r>
        <w:rPr>
          <w:rFonts w:hint="default" w:ascii="Times New Roman" w:hAnsi="Times New Roman" w:eastAsia="方正仿宋_GBK" w:cs="Times New Roman"/>
          <w:sz w:val="32"/>
          <w:szCs w:val="32"/>
        </w:rPr>
        <w:t>万元，较预算数</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0.44</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1.69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灾害防治及应急管理支出</w:t>
      </w:r>
      <w:r>
        <w:rPr>
          <w:rFonts w:hint="default" w:ascii="Times New Roman" w:hAnsi="Times New Roman" w:eastAsia="方正仿宋_GBK" w:cs="Times New Roman"/>
          <w:sz w:val="32"/>
          <w:szCs w:val="32"/>
        </w:rPr>
        <w:t>预算数</w:t>
      </w:r>
      <w:r>
        <w:rPr>
          <w:rFonts w:hint="eastAsia" w:ascii="Times New Roman" w:hAnsi="Times New Roman" w:eastAsia="方正仿宋_GBK" w:cs="Times New Roman"/>
          <w:sz w:val="32"/>
          <w:szCs w:val="32"/>
          <w:lang w:val="en-US" w:eastAsia="zh-CN"/>
        </w:rPr>
        <w:t>444.71</w:t>
      </w:r>
      <w:r>
        <w:rPr>
          <w:rFonts w:hint="default" w:ascii="Times New Roman" w:hAnsi="Times New Roman" w:eastAsia="方正仿宋_GBK" w:cs="Times New Roman"/>
          <w:sz w:val="32"/>
          <w:szCs w:val="32"/>
        </w:rPr>
        <w:t>万元，决算数</w:t>
      </w:r>
      <w:r>
        <w:rPr>
          <w:rFonts w:hint="eastAsia" w:ascii="Times New Roman" w:hAnsi="Times New Roman" w:eastAsia="方正仿宋_GBK" w:cs="Times New Roman"/>
          <w:sz w:val="32"/>
          <w:szCs w:val="32"/>
          <w:lang w:val="en-US" w:eastAsia="zh-CN"/>
        </w:rPr>
        <w:t>394.42</w:t>
      </w:r>
      <w:r>
        <w:rPr>
          <w:rFonts w:hint="default" w:ascii="Times New Roman" w:hAnsi="Times New Roman" w:eastAsia="方正仿宋_GBK" w:cs="Times New Roman"/>
          <w:sz w:val="32"/>
          <w:szCs w:val="32"/>
        </w:rPr>
        <w:t>万元，较预算数</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50.29</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12.75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14:paraId="6BBF4871">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eastAsia="zh-CN"/>
        </w:rPr>
        <w:t>省级以下财政不再实行权责发生制列支。</w:t>
      </w:r>
    </w:p>
    <w:p w14:paraId="6265887B">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2869B5A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（1）社会保障与就业支出</w:t>
      </w:r>
      <w:r>
        <w:rPr>
          <w:rFonts w:hint="eastAsia" w:ascii="Times New Roman" w:hAnsi="Times New Roman" w:eastAsia="方正仿宋_GBK" w:cs="Times New Roman"/>
          <w:sz w:val="32"/>
          <w:szCs w:val="32"/>
          <w:lang w:val="en-US" w:eastAsia="zh-CN"/>
        </w:rPr>
        <w:t>116.84</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val="en-US" w:eastAsia="zh-CN"/>
        </w:rPr>
        <w:t>20.76</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61.43</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52.58</w:t>
      </w:r>
      <w:r>
        <w:rPr>
          <w:rFonts w:hint="default" w:ascii="Times New Roman" w:hAnsi="Times New Roman" w:eastAsia="方正仿宋_GBK" w:cs="Times New Roman"/>
          <w:sz w:val="32"/>
          <w:szCs w:val="32"/>
          <w:shd w:val="clear" w:color="auto" w:fill="FFFFFF"/>
        </w:rPr>
        <w:t>%，主要原因是职业年金增加了</w:t>
      </w:r>
      <w:r>
        <w:rPr>
          <w:rFonts w:hint="eastAsia" w:ascii="Times New Roman" w:hAnsi="Times New Roman" w:eastAsia="方正仿宋_GBK" w:cs="Times New Roman"/>
          <w:sz w:val="32"/>
          <w:szCs w:val="32"/>
          <w:shd w:val="clear" w:color="auto" w:fill="FFFFFF"/>
          <w:lang w:val="en-US" w:eastAsia="zh-CN"/>
        </w:rPr>
        <w:t>6.88</w:t>
      </w:r>
      <w:r>
        <w:rPr>
          <w:rFonts w:hint="default" w:ascii="Times New Roman" w:hAnsi="Times New Roman" w:eastAsia="方正仿宋_GBK" w:cs="Times New Roman"/>
          <w:sz w:val="32"/>
          <w:szCs w:val="32"/>
          <w:shd w:val="clear" w:color="auto" w:fill="FFFFFF"/>
        </w:rPr>
        <w:t>万元，基本养老保险</w:t>
      </w:r>
      <w:r>
        <w:rPr>
          <w:rFonts w:hint="default" w:ascii="Times New Roman" w:hAnsi="Times New Roman" w:eastAsia="方正仿宋_GBK" w:cs="Times New Roman"/>
          <w:sz w:val="32"/>
          <w:szCs w:val="32"/>
          <w:shd w:val="clear" w:color="auto" w:fill="FFFFFF"/>
          <w:lang w:eastAsia="zh-CN"/>
        </w:rPr>
        <w:t>增加</w:t>
      </w:r>
      <w:r>
        <w:rPr>
          <w:rFonts w:hint="default" w:ascii="Times New Roman" w:hAnsi="Times New Roman" w:eastAsia="方正仿宋_GBK" w:cs="Times New Roman"/>
          <w:sz w:val="32"/>
          <w:szCs w:val="32"/>
          <w:shd w:val="clear" w:color="auto" w:fill="FFFFFF"/>
        </w:rPr>
        <w:t>了</w:t>
      </w:r>
      <w:r>
        <w:rPr>
          <w:rFonts w:hint="eastAsia" w:ascii="Times New Roman" w:hAnsi="Times New Roman" w:eastAsia="方正仿宋_GBK" w:cs="Times New Roman"/>
          <w:sz w:val="32"/>
          <w:szCs w:val="32"/>
          <w:shd w:val="clear" w:color="auto" w:fill="FFFFFF"/>
          <w:lang w:val="en-US" w:eastAsia="zh-CN"/>
        </w:rPr>
        <w:t>13.73</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，准备期职业年金清缴</w:t>
      </w:r>
      <w:r>
        <w:rPr>
          <w:rFonts w:hint="default"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eastAsia="zh-CN"/>
        </w:rPr>
        <w:t>了</w:t>
      </w:r>
      <w:r>
        <w:rPr>
          <w:rFonts w:hint="eastAsia" w:ascii="Times New Roman" w:hAnsi="Times New Roman" w:eastAsia="方正仿宋_GBK" w:cs="Times New Roman"/>
          <w:sz w:val="32"/>
          <w:szCs w:val="32"/>
          <w:shd w:val="clear" w:color="auto" w:fill="FFFFFF"/>
          <w:lang w:val="en-US" w:eastAsia="zh-CN"/>
        </w:rPr>
        <w:t>39.05</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，机关事业单位部分退休人员一次性退休补贴增加了</w:t>
      </w:r>
      <w:r>
        <w:rPr>
          <w:rFonts w:hint="eastAsia" w:ascii="Times New Roman" w:hAnsi="Times New Roman" w:eastAsia="方正仿宋_GBK" w:cs="Times New Roman"/>
          <w:sz w:val="32"/>
          <w:szCs w:val="32"/>
          <w:shd w:val="clear" w:color="auto" w:fill="FFFFFF"/>
          <w:lang w:val="en-US" w:eastAsia="zh-CN"/>
        </w:rPr>
        <w:t>1.77万元</w:t>
      </w:r>
      <w:r>
        <w:rPr>
          <w:rFonts w:hint="default" w:ascii="Times New Roman" w:hAnsi="Times New Roman" w:eastAsia="方正仿宋_GBK" w:cs="Times New Roman"/>
          <w:sz w:val="32"/>
          <w:szCs w:val="32"/>
          <w:shd w:val="clear" w:color="auto" w:fill="FFFFFF"/>
        </w:rPr>
        <w:t>。</w:t>
      </w:r>
    </w:p>
    <w:p w14:paraId="5F6BEE8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（2）卫生健康支出</w:t>
      </w:r>
      <w:r>
        <w:rPr>
          <w:rFonts w:hint="eastAsia" w:ascii="Times New Roman" w:hAnsi="Times New Roman" w:eastAsia="方正仿宋_GBK" w:cs="Times New Roman"/>
          <w:sz w:val="32"/>
          <w:szCs w:val="32"/>
          <w:shd w:val="clear" w:color="auto" w:fill="FFFFFF"/>
          <w:lang w:val="en-US" w:eastAsia="zh-CN"/>
        </w:rPr>
        <w:t>25.42</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val="en-US" w:eastAsia="zh-CN"/>
        </w:rPr>
        <w:t>4.52</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4.33</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人员</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医疗保险缴费</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了</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万元。</w:t>
      </w:r>
    </w:p>
    <w:p w14:paraId="516B4156">
      <w:pPr>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（3）</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26.01</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4.62</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0.44</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1.69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主要原因是人员</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住房公积金缴费</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了</w:t>
      </w:r>
      <w:r>
        <w:rPr>
          <w:rFonts w:hint="eastAsia" w:ascii="Times New Roman" w:hAnsi="Times New Roman" w:eastAsia="方正仿宋_GBK" w:cs="Times New Roman"/>
          <w:sz w:val="32"/>
          <w:szCs w:val="32"/>
          <w:lang w:val="en-US" w:eastAsia="zh-CN"/>
        </w:rPr>
        <w:t>0.44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lang w:val="en-US" w:eastAsia="zh-CN"/>
        </w:rPr>
        <w:t xml:space="preserve"> </w:t>
      </w:r>
    </w:p>
    <w:p w14:paraId="7D7D38B9">
      <w:pPr>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color w:val="FF0000"/>
          <w:sz w:val="32"/>
          <w:lang w:val="en-US" w:eastAsia="zh-CN"/>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灾害防治及应急管理支出</w:t>
      </w:r>
      <w:r>
        <w:rPr>
          <w:rFonts w:hint="eastAsia" w:ascii="Times New Roman" w:hAnsi="Times New Roman" w:eastAsia="方正仿宋_GBK" w:cs="Times New Roman"/>
          <w:sz w:val="32"/>
          <w:szCs w:val="32"/>
          <w:lang w:val="en-US" w:eastAsia="zh-CN"/>
        </w:rPr>
        <w:t>394.42</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val="en-US" w:eastAsia="zh-CN"/>
        </w:rPr>
        <w:t>70.1</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50.29</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12.75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rPr>
        <w:t>主要原因是人员经费</w:t>
      </w:r>
      <w:r>
        <w:rPr>
          <w:rFonts w:hint="eastAsia" w:ascii="Times New Roman" w:hAnsi="Times New Roman" w:eastAsia="方正仿宋_GBK" w:cs="Times New Roman"/>
          <w:sz w:val="32"/>
          <w:lang w:eastAsia="zh-CN"/>
        </w:rPr>
        <w:t>减少</w:t>
      </w:r>
      <w:r>
        <w:rPr>
          <w:rFonts w:hint="default" w:ascii="Times New Roman" w:hAnsi="Times New Roman" w:eastAsia="方正仿宋_GBK" w:cs="Times New Roman"/>
          <w:sz w:val="32"/>
        </w:rPr>
        <w:t>了</w:t>
      </w:r>
      <w:r>
        <w:rPr>
          <w:rFonts w:hint="eastAsia" w:ascii="Times New Roman" w:hAnsi="Times New Roman" w:eastAsia="方正仿宋_GBK" w:cs="Times New Roman"/>
          <w:sz w:val="32"/>
          <w:lang w:val="en-US" w:eastAsia="zh-CN"/>
        </w:rPr>
        <w:t>47.13</w:t>
      </w:r>
      <w:r>
        <w:rPr>
          <w:rFonts w:hint="default" w:ascii="Times New Roman" w:hAnsi="Times New Roman" w:eastAsia="方正仿宋_GBK" w:cs="Times New Roman"/>
          <w:sz w:val="32"/>
        </w:rPr>
        <w:t>万元，公用经费</w:t>
      </w:r>
      <w:r>
        <w:rPr>
          <w:rFonts w:hint="eastAsia" w:ascii="Times New Roman" w:hAnsi="Times New Roman" w:eastAsia="方正仿宋_GBK" w:cs="Times New Roman"/>
          <w:sz w:val="32"/>
          <w:lang w:eastAsia="zh-CN"/>
        </w:rPr>
        <w:t>减少</w:t>
      </w:r>
      <w:r>
        <w:rPr>
          <w:rFonts w:hint="default" w:ascii="Times New Roman" w:hAnsi="Times New Roman" w:eastAsia="方正仿宋_GBK" w:cs="Times New Roman"/>
          <w:sz w:val="32"/>
        </w:rPr>
        <w:t>了</w:t>
      </w:r>
      <w:r>
        <w:rPr>
          <w:rFonts w:hint="eastAsia" w:ascii="Times New Roman" w:hAnsi="Times New Roman" w:eastAsia="方正仿宋_GBK" w:cs="Times New Roman"/>
          <w:sz w:val="32"/>
          <w:lang w:val="en-US" w:eastAsia="zh-CN"/>
        </w:rPr>
        <w:t>3.16</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lang w:eastAsia="zh-CN"/>
        </w:rPr>
        <w:t>。</w:t>
      </w:r>
    </w:p>
    <w:p w14:paraId="73665B5A">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019358C4">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562.69</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487.81</w:t>
      </w:r>
      <w:r>
        <w:rPr>
          <w:rFonts w:hint="default" w:ascii="Times New Roman" w:hAnsi="Times New Roman" w:eastAsia="方正仿宋_GBK" w:cs="Times New Roman"/>
          <w:sz w:val="32"/>
          <w:szCs w:val="32"/>
          <w:shd w:val="clear" w:color="auto" w:fill="FFFFFF"/>
        </w:rPr>
        <w:t>万元，与2023年度相比，增加1.58万元，增长0.3%，主要原因是</w:t>
      </w:r>
      <w:r>
        <w:rPr>
          <w:rFonts w:hint="eastAsia" w:ascii="Times New Roman" w:hAnsi="Times New Roman" w:eastAsia="方正仿宋_GBK" w:cs="Times New Roman"/>
          <w:sz w:val="32"/>
          <w:szCs w:val="32"/>
          <w:shd w:val="clear" w:color="auto" w:fill="FFFFFF"/>
          <w:lang w:val="en-US" w:eastAsia="zh-CN"/>
        </w:rPr>
        <w:t>2024年进行了准备期职业年金清缴。</w:t>
      </w:r>
      <w:r>
        <w:rPr>
          <w:rFonts w:ascii="Times New Roman" w:eastAsia="方正仿宋_GBK"/>
          <w:sz w:val="32"/>
        </w:rPr>
        <w:t>人员经费用途主要包括</w:t>
      </w:r>
      <w:r>
        <w:rPr>
          <w:rFonts w:ascii="Times New Roman" w:hAnsi="Times New Roman" w:eastAsia="方正仿宋_GBK"/>
          <w:sz w:val="32"/>
          <w:szCs w:val="30"/>
        </w:rPr>
        <w:t>基本工资、津贴补贴、社会保障缴费、绩效工资和其他工资福利支出。</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74.88</w:t>
      </w:r>
      <w:r>
        <w:rPr>
          <w:rFonts w:hint="default" w:ascii="Times New Roman" w:hAnsi="Times New Roman" w:eastAsia="方正仿宋_GBK" w:cs="Times New Roman"/>
          <w:sz w:val="32"/>
          <w:szCs w:val="32"/>
          <w:shd w:val="clear" w:color="auto" w:fill="FFFFFF"/>
        </w:rPr>
        <w:t>万元，与2023年度相比，增加6.87万元，增长10.1%，主要原因是电费支出较上年增加了1.05万元，物业管理费支出较上年增加了1.75万元，劳务费支出较上年增加了3.39万元。</w:t>
      </w:r>
      <w:r>
        <w:rPr>
          <w:rFonts w:hint="default" w:ascii="Times New Roman" w:hAnsi="方正仿宋_GBK" w:eastAsia="方正仿宋_GBK"/>
          <w:sz w:val="32"/>
          <w:szCs w:val="32"/>
          <w:shd w:val="clear" w:color="auto" w:fill="FFFFFF"/>
        </w:rPr>
        <w:t>公用经费用途主要包括</w:t>
      </w:r>
      <w:r>
        <w:rPr>
          <w:rFonts w:ascii="Times New Roman" w:hAnsi="Times New Roman" w:eastAsia="方正仿宋_GBK"/>
          <w:sz w:val="32"/>
          <w:szCs w:val="30"/>
        </w:rPr>
        <w:t>办公费、印刷费、咨询费、手续费、水费、电费、邮电费、差旅费、维修（护）费、劳务费、委托业务费、工会经费、福利费、公务用车运行维护费、其他交通费用、其他商品和服务支出等。</w:t>
      </w:r>
    </w:p>
    <w:p w14:paraId="171D310A">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4A962C63">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0"/>
        </w:rPr>
      </w:pPr>
      <w:r>
        <w:rPr>
          <w:rFonts w:hint="default" w:ascii="Times New Roman" w:hAnsi="Times New Roman" w:eastAsia="方正仿宋_GBK" w:cs="Times New Roman"/>
          <w:sz w:val="32"/>
          <w:szCs w:val="30"/>
        </w:rPr>
        <w:t>本单位202</w:t>
      </w:r>
      <w:r>
        <w:rPr>
          <w:rFonts w:hint="default" w:ascii="Times New Roman" w:hAnsi="Times New Roman" w:eastAsia="方正仿宋_GBK" w:cs="Times New Roman"/>
          <w:sz w:val="32"/>
          <w:szCs w:val="30"/>
          <w:lang w:val="en-US" w:eastAsia="zh-CN"/>
        </w:rPr>
        <w:t>4</w:t>
      </w:r>
      <w:r>
        <w:rPr>
          <w:rFonts w:hint="default" w:ascii="Times New Roman" w:hAnsi="Times New Roman" w:eastAsia="方正仿宋_GBK" w:cs="Times New Roman"/>
          <w:sz w:val="32"/>
          <w:szCs w:val="30"/>
        </w:rPr>
        <w:t>年度无政府性基金预算财政拨款收支。</w:t>
      </w:r>
    </w:p>
    <w:p w14:paraId="1B3BEA63">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1B3D6DAC">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0"/>
        </w:rPr>
        <w:t>本单位202</w:t>
      </w:r>
      <w:r>
        <w:rPr>
          <w:rFonts w:hint="default" w:ascii="Times New Roman" w:hAnsi="Times New Roman" w:eastAsia="方正仿宋_GBK" w:cs="Times New Roman"/>
          <w:sz w:val="32"/>
          <w:szCs w:val="30"/>
          <w:lang w:val="en-US" w:eastAsia="zh-CN"/>
        </w:rPr>
        <w:t>4</w:t>
      </w:r>
      <w:r>
        <w:rPr>
          <w:rFonts w:hint="default" w:ascii="Times New Roman" w:hAnsi="Times New Roman" w:eastAsia="方正仿宋_GBK" w:cs="Times New Roman"/>
          <w:sz w:val="32"/>
          <w:szCs w:val="30"/>
        </w:rPr>
        <w:t>年度无国有资本经营预算财政拨款支出。</w:t>
      </w:r>
    </w:p>
    <w:p w14:paraId="58F3744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14:paraId="58C264FD">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 xml:space="preserve"> （一）“三公”经费支出总体情况说明</w:t>
      </w:r>
    </w:p>
    <w:p w14:paraId="574C1E93">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0"/>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4.37</w:t>
      </w:r>
      <w:r>
        <w:rPr>
          <w:rFonts w:hint="default" w:ascii="Times New Roman" w:hAnsi="Times New Roman" w:eastAsia="方正仿宋_GBK" w:cs="Times New Roman"/>
          <w:sz w:val="32"/>
          <w:szCs w:val="32"/>
          <w:shd w:val="clear" w:color="auto" w:fill="FFFFFF"/>
        </w:rPr>
        <w:t>万元，较年初预算数减少0.43万元，下降9.0%，</w:t>
      </w:r>
      <w:r>
        <w:rPr>
          <w:rFonts w:ascii="Times New Roman" w:hAnsi="Times New Roman" w:eastAsia="方正仿宋_GBK"/>
          <w:sz w:val="32"/>
          <w:szCs w:val="30"/>
        </w:rPr>
        <w:t>主要原因是认真贯彻落实中央八项规定精神，按照只减不增的要求从严控制“三公”经费，全年实际支出较预算有所下降。</w:t>
      </w:r>
      <w:r>
        <w:rPr>
          <w:rFonts w:hint="default" w:ascii="Times New Roman" w:hAnsi="Times New Roman" w:eastAsia="方正仿宋_GBK" w:cs="Times New Roman"/>
          <w:sz w:val="32"/>
          <w:szCs w:val="32"/>
          <w:shd w:val="clear" w:color="auto" w:fill="FFFFFF"/>
        </w:rPr>
        <w:t>较上年支出数减少0.58万元，下降11.7%，</w:t>
      </w:r>
      <w:r>
        <w:rPr>
          <w:rFonts w:hint="default" w:ascii="Times New Roman" w:hAnsi="Times New Roman" w:eastAsia="方正仿宋_GBK"/>
          <w:sz w:val="32"/>
          <w:szCs w:val="32"/>
          <w:shd w:val="clear" w:color="auto" w:fill="FFFFFF"/>
        </w:rPr>
        <w:t>主要原因</w:t>
      </w:r>
      <w:r>
        <w:rPr>
          <w:rFonts w:ascii="Times New Roman" w:hAnsi="Times New Roman" w:eastAsia="方正仿宋_GBK"/>
          <w:sz w:val="32"/>
          <w:szCs w:val="30"/>
        </w:rPr>
        <w:t>一是严格落实公车使用规定，公车运行维护成本有所下降，二是强化公务接待支出管理，严格遵守公务接待开支范围和开支标准，严格控制陪餐人数，对应由接待对象承担的费用一律由接待对象自行支付，公务接待费有所下降。</w:t>
      </w:r>
    </w:p>
    <w:p w14:paraId="472282F0">
      <w:pPr>
        <w:pStyle w:val="11"/>
        <w:keepNext w:val="0"/>
        <w:keepLines w:val="0"/>
        <w:pageBreakBefore w:val="0"/>
        <w:widowControl/>
        <w:kinsoku/>
        <w:overflowPunct/>
        <w:topLinePunct w:val="0"/>
        <w:autoSpaceDE w:val="0"/>
        <w:autoSpaceDN/>
        <w:bidi w:val="0"/>
        <w:adjustRightInd/>
        <w:spacing w:beforeAutospacing="0" w:afterAutospacing="0" w:line="578" w:lineRule="exact"/>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065DA62E">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50" w:lineRule="exact"/>
        <w:ind w:firstLine="640" w:firstLineChars="200"/>
        <w:textAlignment w:val="auto"/>
        <w:rPr>
          <w:rFonts w:hint="default" w:ascii="Times New Roman" w:hAnsi="Times New Roman" w:eastAsia="方正仿宋_GBK" w:cs="Times New Roman"/>
          <w:bCs/>
          <w:sz w:val="32"/>
          <w:szCs w:val="32"/>
        </w:rPr>
      </w:pPr>
      <w:bookmarkStart w:id="0" w:name="_GoBack"/>
      <w:bookmarkEnd w:id="0"/>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rPr>
        <w:t>主要</w:t>
      </w:r>
      <w:r>
        <w:rPr>
          <w:rFonts w:hint="default" w:ascii="Times New Roman" w:hAnsi="Times New Roman" w:eastAsia="方正仿宋_GBK" w:cs="Times New Roman"/>
          <w:sz w:val="32"/>
          <w:szCs w:val="32"/>
          <w:lang w:eastAsia="zh-CN"/>
        </w:rPr>
        <w:t>原因</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bCs/>
          <w:sz w:val="32"/>
          <w:szCs w:val="32"/>
        </w:rPr>
        <w:t>本单位202</w:t>
      </w:r>
      <w:r>
        <w:rPr>
          <w:rFonts w:hint="default"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rPr>
        <w:t>年度未发生</w:t>
      </w:r>
      <w:r>
        <w:rPr>
          <w:rFonts w:hint="default" w:ascii="Times New Roman" w:hAnsi="Times New Roman" w:eastAsia="方正仿宋_GBK" w:cs="Times New Roman"/>
          <w:sz w:val="32"/>
          <w:szCs w:val="32"/>
        </w:rPr>
        <w:t>因公出国（境）费用</w:t>
      </w:r>
      <w:r>
        <w:rPr>
          <w:rFonts w:hint="default" w:ascii="Times New Roman" w:hAnsi="Times New Roman" w:eastAsia="方正仿宋_GBK" w:cs="Times New Roman"/>
          <w:bCs/>
          <w:sz w:val="32"/>
          <w:szCs w:val="32"/>
        </w:rPr>
        <w:t>支出。</w:t>
      </w:r>
    </w:p>
    <w:p w14:paraId="3182F712">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主要原因是</w:t>
      </w:r>
      <w:r>
        <w:rPr>
          <w:rFonts w:hint="default" w:ascii="Times New Roman" w:hAnsi="Times New Roman" w:eastAsia="方正仿宋_GBK" w:cs="Times New Roman"/>
          <w:bCs/>
          <w:sz w:val="32"/>
          <w:szCs w:val="32"/>
        </w:rPr>
        <w:t>本单位202</w:t>
      </w:r>
      <w:r>
        <w:rPr>
          <w:rFonts w:hint="default"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rPr>
        <w:t>年度未发生</w:t>
      </w:r>
      <w:r>
        <w:rPr>
          <w:rFonts w:hint="default" w:ascii="Times New Roman" w:hAnsi="Times New Roman" w:eastAsia="方正仿宋_GBK" w:cs="Times New Roman"/>
          <w:sz w:val="32"/>
          <w:szCs w:val="30"/>
        </w:rPr>
        <w:t>公务车购置费</w:t>
      </w:r>
      <w:r>
        <w:rPr>
          <w:rFonts w:hint="default" w:ascii="Times New Roman" w:hAnsi="Times New Roman" w:eastAsia="方正仿宋_GBK" w:cs="Times New Roman"/>
          <w:bCs/>
          <w:sz w:val="32"/>
          <w:szCs w:val="32"/>
        </w:rPr>
        <w:t>支出</w:t>
      </w:r>
      <w:r>
        <w:rPr>
          <w:rFonts w:hint="default" w:ascii="Times New Roman" w:hAnsi="Times New Roman" w:eastAsia="方正仿宋_GBK" w:cs="Times New Roman"/>
          <w:bCs/>
          <w:sz w:val="32"/>
          <w:szCs w:val="32"/>
          <w:lang w:eastAsia="zh-CN"/>
        </w:rPr>
        <w:t>。</w:t>
      </w:r>
    </w:p>
    <w:p w14:paraId="2DCF8352">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4.00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主要用于机要文件交换、市内因公出行、安全生产监管、自然灾害统筹、防灾减灾救灾等工作所需车辆的燃料费、维修费、过桥过路费、保险费等。</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0"/>
        </w:rPr>
        <w:t>严格落实公车使用规定，</w:t>
      </w:r>
      <w:r>
        <w:rPr>
          <w:rFonts w:hint="default" w:ascii="Times New Roman" w:hAnsi="Times New Roman" w:eastAsia="方正仿宋_GBK" w:cs="Times New Roman"/>
          <w:sz w:val="32"/>
          <w:szCs w:val="30"/>
          <w:lang w:eastAsia="zh-CN"/>
        </w:rPr>
        <w:t>控制</w:t>
      </w:r>
      <w:r>
        <w:rPr>
          <w:rFonts w:hint="default" w:ascii="Times New Roman" w:hAnsi="Times New Roman" w:eastAsia="方正仿宋_GBK" w:cs="Times New Roman"/>
          <w:sz w:val="32"/>
          <w:szCs w:val="30"/>
        </w:rPr>
        <w:t>公车运行维护成本</w:t>
      </w:r>
      <w:r>
        <w:rPr>
          <w:rFonts w:hint="default" w:ascii="Times New Roman" w:hAnsi="Times New Roman" w:eastAsia="方正仿宋_GBK" w:cs="Times New Roman"/>
          <w:sz w:val="32"/>
          <w:szCs w:val="30"/>
          <w:lang w:eastAsia="zh-CN"/>
        </w:rPr>
        <w:t>。</w:t>
      </w:r>
      <w:r>
        <w:rPr>
          <w:rFonts w:hint="default" w:ascii="Times New Roman" w:hAnsi="Times New Roman" w:eastAsia="方正仿宋_GBK" w:cs="Times New Roman"/>
          <w:sz w:val="32"/>
          <w:szCs w:val="32"/>
          <w:shd w:val="clear" w:color="auto" w:fill="FFFFFF"/>
        </w:rPr>
        <w:t>较上年支出数减少0.50万元，下降11.1%，主要原因是主要原因是</w:t>
      </w:r>
      <w:r>
        <w:rPr>
          <w:rFonts w:hint="default" w:ascii="Times New Roman" w:hAnsi="Times New Roman" w:eastAsia="方正仿宋_GBK" w:cs="Times New Roman"/>
          <w:sz w:val="32"/>
          <w:szCs w:val="30"/>
        </w:rPr>
        <w:t>严格落实公车使用规定，</w:t>
      </w:r>
      <w:r>
        <w:rPr>
          <w:rFonts w:hint="default" w:ascii="Times New Roman" w:hAnsi="Times New Roman" w:eastAsia="方正仿宋_GBK" w:cs="Times New Roman"/>
          <w:sz w:val="32"/>
          <w:szCs w:val="30"/>
          <w:lang w:eastAsia="zh-CN"/>
        </w:rPr>
        <w:t>控制</w:t>
      </w:r>
      <w:r>
        <w:rPr>
          <w:rFonts w:hint="default" w:ascii="Times New Roman" w:hAnsi="Times New Roman" w:eastAsia="方正仿宋_GBK" w:cs="Times New Roman"/>
          <w:sz w:val="32"/>
          <w:szCs w:val="30"/>
        </w:rPr>
        <w:t>公车运行维护成本</w:t>
      </w:r>
      <w:r>
        <w:rPr>
          <w:rFonts w:hint="default" w:ascii="Times New Roman" w:hAnsi="Times New Roman" w:eastAsia="方正仿宋_GBK" w:cs="Times New Roman"/>
          <w:sz w:val="32"/>
          <w:szCs w:val="30"/>
          <w:lang w:eastAsia="zh-CN"/>
        </w:rPr>
        <w:t>。</w:t>
      </w:r>
    </w:p>
    <w:p w14:paraId="769D83A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0.37</w:t>
      </w:r>
      <w:r>
        <w:rPr>
          <w:rFonts w:hint="default" w:ascii="Times New Roman" w:hAnsi="Times New Roman" w:eastAsia="方正仿宋_GBK" w:cs="Times New Roman"/>
          <w:sz w:val="32"/>
          <w:szCs w:val="32"/>
          <w:shd w:val="clear" w:color="auto" w:fill="FFFFFF"/>
        </w:rPr>
        <w:t>万元，主要用于接待</w:t>
      </w:r>
      <w:r>
        <w:rPr>
          <w:rFonts w:hint="eastAsia" w:ascii="Times New Roman" w:hAnsi="Times New Roman" w:eastAsia="方正仿宋_GBK" w:cs="Times New Roman"/>
          <w:sz w:val="32"/>
          <w:szCs w:val="32"/>
          <w:shd w:val="clear" w:color="auto" w:fill="FFFFFF"/>
          <w:lang w:eastAsia="zh-CN"/>
        </w:rPr>
        <w:t>上</w:t>
      </w:r>
      <w:r>
        <w:rPr>
          <w:rFonts w:hint="default" w:ascii="Times New Roman" w:hAnsi="Times New Roman" w:eastAsia="方正仿宋_GBK" w:cs="Times New Roman"/>
          <w:sz w:val="32"/>
          <w:szCs w:val="30"/>
          <w:lang w:eastAsia="zh-CN"/>
        </w:rPr>
        <w:t>级相关</w:t>
      </w:r>
      <w:r>
        <w:rPr>
          <w:rFonts w:hint="default" w:ascii="Times New Roman" w:hAnsi="Times New Roman" w:eastAsia="方正仿宋_GBK" w:cs="Times New Roman"/>
          <w:sz w:val="32"/>
          <w:szCs w:val="30"/>
        </w:rPr>
        <w:t>部门检查指导工作的领导及工作人员。</w:t>
      </w:r>
      <w:r>
        <w:rPr>
          <w:rFonts w:hint="default" w:ascii="Times New Roman" w:hAnsi="Times New Roman" w:eastAsia="方正仿宋_GBK" w:cs="Times New Roman"/>
          <w:sz w:val="32"/>
          <w:szCs w:val="32"/>
          <w:shd w:val="clear" w:color="auto" w:fill="FFFFFF"/>
        </w:rPr>
        <w:t>费用支出较年初预算数减少0.43万元，下降53.8%，主要原因是主要原因是</w:t>
      </w:r>
      <w:r>
        <w:rPr>
          <w:rFonts w:ascii="Times New Roman" w:hAnsi="Times New Roman" w:eastAsia="方正仿宋_GBK"/>
          <w:sz w:val="32"/>
          <w:szCs w:val="30"/>
        </w:rPr>
        <w:t>认真贯彻落实中央八项规定精神，强化公务接待支出管理，严格遵守公务接待开支范围和开支标准，严格控制陪餐人数，对应由接待对象承担的费用一律由接待对象自行支付。</w:t>
      </w:r>
      <w:r>
        <w:rPr>
          <w:rFonts w:hint="default" w:ascii="Times New Roman" w:hAnsi="Times New Roman" w:eastAsia="方正仿宋_GBK" w:cs="Times New Roman"/>
          <w:sz w:val="32"/>
          <w:szCs w:val="32"/>
          <w:shd w:val="clear" w:color="auto" w:fill="FFFFFF"/>
        </w:rPr>
        <w:t>较上年支出数减少0.08万元，下降17.8%，主要原因是</w:t>
      </w:r>
      <w:r>
        <w:rPr>
          <w:rFonts w:ascii="Times New Roman" w:hAnsi="Times New Roman" w:eastAsia="方正仿宋_GBK"/>
          <w:sz w:val="32"/>
          <w:szCs w:val="30"/>
        </w:rPr>
        <w:t>认真贯彻落实中央八项规定精神，强化公务接待支出管理，严格遵守公务接待开支范围和开支标准，严格控制陪餐人数，对应由接待对象承担的费用一律由接待对象自行支付。</w:t>
      </w:r>
    </w:p>
    <w:p w14:paraId="2391117A">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52E1D620">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25</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148.8</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1.33</w:t>
      </w:r>
      <w:r>
        <w:rPr>
          <w:rFonts w:hint="default" w:ascii="Times New Roman" w:hAnsi="Times New Roman" w:eastAsia="方正仿宋_GBK" w:cs="Times New Roman"/>
          <w:sz w:val="32"/>
          <w:szCs w:val="32"/>
          <w:shd w:val="clear" w:color="auto" w:fill="FFFFFF"/>
        </w:rPr>
        <w:t>万元。</w:t>
      </w:r>
    </w:p>
    <w:p w14:paraId="64E5596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14:paraId="4F175834">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（一）财政拨款会议费和培训费情况说明</w:t>
      </w:r>
    </w:p>
    <w:p w14:paraId="42F9195F">
      <w:pPr>
        <w:pStyle w:val="6"/>
        <w:snapToGrid w:val="0"/>
        <w:spacing w:before="0" w:beforeAutospacing="0" w:after="0" w:afterAutospacing="0" w:line="600" w:lineRule="exact"/>
        <w:ind w:firstLine="640" w:firstLineChars="200"/>
        <w:jc w:val="both"/>
        <w:rPr>
          <w:rFonts w:ascii="Times New Roman" w:hAnsi="Times New Roman" w:eastAsia="方正仿宋_GBK"/>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本单位202</w:t>
      </w:r>
      <w:r>
        <w:rPr>
          <w:rFonts w:hint="eastAsia" w:ascii="Times New Roman" w:hAnsi="Times New Roman" w:eastAsia="方正仿宋_GBK"/>
          <w:sz w:val="32"/>
          <w:szCs w:val="32"/>
          <w:shd w:val="clear" w:color="auto" w:fill="FFFFFF"/>
          <w:lang w:val="en-US" w:eastAsia="zh-CN"/>
        </w:rPr>
        <w:t>4</w:t>
      </w:r>
      <w:r>
        <w:rPr>
          <w:rFonts w:ascii="Times New Roman" w:hAnsi="Times New Roman" w:eastAsia="方正仿宋_GBK"/>
          <w:sz w:val="32"/>
          <w:szCs w:val="32"/>
          <w:shd w:val="clear" w:color="auto" w:fill="FFFFFF"/>
        </w:rPr>
        <w:t>年度未发生会议费</w:t>
      </w:r>
      <w:r>
        <w:rPr>
          <w:rFonts w:hint="default" w:ascii="Times New Roman" w:hAnsi="Times New Roman" w:eastAsia="方正仿宋_GBK" w:cs="Times New Roman"/>
          <w:sz w:val="32"/>
          <w:szCs w:val="32"/>
          <w:shd w:val="clear" w:color="auto" w:fill="FFFFFF"/>
        </w:rPr>
        <w:t>。本年度培训费支出</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万元，与2023年度相比，无变化，主要原因是</w:t>
      </w:r>
      <w:r>
        <w:rPr>
          <w:rFonts w:ascii="Times New Roman" w:hAnsi="Times New Roman" w:eastAsia="方正仿宋_GBK"/>
          <w:sz w:val="32"/>
          <w:szCs w:val="32"/>
          <w:shd w:val="clear" w:color="auto" w:fill="FFFFFF"/>
        </w:rPr>
        <w:t>本单位202</w:t>
      </w:r>
      <w:r>
        <w:rPr>
          <w:rFonts w:hint="eastAsia" w:ascii="Times New Roman" w:hAnsi="Times New Roman" w:eastAsia="方正仿宋_GBK"/>
          <w:sz w:val="32"/>
          <w:szCs w:val="32"/>
          <w:shd w:val="clear" w:color="auto" w:fill="FFFFFF"/>
          <w:lang w:val="en-US" w:eastAsia="zh-CN"/>
        </w:rPr>
        <w:t>4</w:t>
      </w:r>
      <w:r>
        <w:rPr>
          <w:rFonts w:ascii="Times New Roman" w:hAnsi="Times New Roman" w:eastAsia="方正仿宋_GBK"/>
          <w:sz w:val="32"/>
          <w:szCs w:val="32"/>
          <w:shd w:val="clear" w:color="auto" w:fill="FFFFFF"/>
        </w:rPr>
        <w:t>年度未发生培训费。</w:t>
      </w:r>
    </w:p>
    <w:p w14:paraId="54779B9A">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66AE4198">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rPr>
        <w:t>按照部门决算列报口径，我单位不在机关运行经费统计范围之内。</w:t>
      </w:r>
    </w:p>
    <w:p w14:paraId="0B5415D4">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3DC898D1">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6B5B5E62">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5CC57810">
      <w:pPr>
        <w:pStyle w:val="11"/>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度我单位未发生政府采购事项，无相关经费支出。</w:t>
      </w:r>
    </w:p>
    <w:p w14:paraId="587900B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lang w:val="en-US" w:eastAsia="zh-CN" w:bidi="ar-SA"/>
        </w:rPr>
      </w:pPr>
      <w:r>
        <w:rPr>
          <w:rStyle w:val="10"/>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14:paraId="2F8278CB">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rPr>
        <w:t>（一）单位自评情况</w:t>
      </w:r>
    </w:p>
    <w:p w14:paraId="5C8864E8">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sz w:val="32"/>
          <w:szCs w:val="32"/>
          <w:shd w:val="clear" w:color="auto" w:fill="FFFFFF"/>
        </w:rPr>
        <w:t>根据预算绩效管理要求，我单位无项目经费，不进行项目预算绩效管理。</w:t>
      </w:r>
    </w:p>
    <w:p w14:paraId="63C7CA74">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14:paraId="0FC468D6">
      <w:pPr>
        <w:pStyle w:val="11"/>
        <w:autoSpaceDE w:val="0"/>
        <w:ind w:firstLine="640"/>
        <w:rPr>
          <w:rFonts w:ascii="Times New Roman" w:hAnsi="方正仿宋_GBK" w:eastAsia="方正仿宋_GBK"/>
          <w:sz w:val="32"/>
          <w:szCs w:val="32"/>
          <w:shd w:val="clear" w:color="auto" w:fill="FFFFFF"/>
        </w:rPr>
      </w:pPr>
      <w:r>
        <w:rPr>
          <w:rFonts w:ascii="Times New Roman" w:hAnsi="方正仿宋_GBK" w:eastAsia="方正仿宋_GBK"/>
          <w:sz w:val="32"/>
          <w:szCs w:val="32"/>
          <w:shd w:val="clear" w:color="auto" w:fill="FFFFFF"/>
        </w:rPr>
        <w:t>我单位未组织开展绩效评价。</w:t>
      </w:r>
    </w:p>
    <w:p w14:paraId="214D98C2">
      <w:pPr>
        <w:pStyle w:val="16"/>
        <w:keepNext w:val="0"/>
        <w:keepLines w:val="0"/>
        <w:pageBreakBefore w:val="0"/>
        <w:widowControl/>
        <w:kinsoku/>
        <w:wordWrap/>
        <w:overflowPunct/>
        <w:topLinePunct w:val="0"/>
        <w:autoSpaceDE w:val="0"/>
        <w:autoSpaceDN/>
        <w:bidi w:val="0"/>
        <w:adjustRightInd/>
        <w:snapToGrid/>
        <w:spacing w:beforeAutospacing="0" w:after="0" w:afterAutospacing="0" w:line="578" w:lineRule="exac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14:paraId="21E55C75">
      <w:pPr>
        <w:pStyle w:val="11"/>
        <w:autoSpaceDE w:val="0"/>
        <w:ind w:firstLine="640"/>
        <w:rPr>
          <w:rFonts w:ascii="Times New Roman" w:hAnsi="方正仿宋_GBK" w:eastAsia="方正仿宋_GBK"/>
          <w:sz w:val="32"/>
          <w:szCs w:val="32"/>
          <w:shd w:val="clear" w:color="auto" w:fill="FFFFFF"/>
        </w:rPr>
      </w:pPr>
      <w:r>
        <w:rPr>
          <w:rFonts w:hint="eastAsia" w:ascii="Times New Roman" w:hAnsi="方正仿宋_GBK" w:eastAsia="方正仿宋_GBK"/>
          <w:sz w:val="32"/>
          <w:szCs w:val="32"/>
          <w:shd w:val="clear" w:color="auto" w:fill="FFFFFF"/>
        </w:rPr>
        <w:t>县</w:t>
      </w:r>
      <w:r>
        <w:rPr>
          <w:rFonts w:ascii="Times New Roman" w:hAnsi="方正仿宋_GBK" w:eastAsia="方正仿宋_GBK"/>
          <w:sz w:val="32"/>
          <w:szCs w:val="32"/>
          <w:shd w:val="clear" w:color="auto" w:fill="FFFFFF"/>
        </w:rPr>
        <w:t>财政局未委托第三方对我单位开展绩效评价。</w:t>
      </w:r>
    </w:p>
    <w:p w14:paraId="2825E49D">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textAlignment w:val="auto"/>
        <w:rPr>
          <w:rFonts w:hint="eastAsia" w:ascii="方正黑体_GBK" w:hAnsi="方正黑体_GBK" w:eastAsia="方正黑体_GBK" w:cs="方正黑体_GBK"/>
          <w:b w:val="0"/>
          <w:bCs w:val="0"/>
          <w:kern w:val="0"/>
          <w:sz w:val="32"/>
          <w:szCs w:val="32"/>
        </w:rPr>
      </w:pPr>
      <w:r>
        <w:rPr>
          <w:rStyle w:val="13"/>
          <w:rFonts w:hint="eastAsia" w:ascii="方正黑体_GBK" w:hAnsi="方正黑体_GBK" w:eastAsia="方正黑体_GBK" w:cs="方正黑体_GBK"/>
          <w:b w:val="0"/>
          <w:bCs w:val="0"/>
          <w:sz w:val="32"/>
          <w:szCs w:val="32"/>
          <w:shd w:val="clear" w:fill="FFFFFF"/>
        </w:rPr>
        <w:t xml:space="preserve"> </w:t>
      </w:r>
      <w:r>
        <w:rPr>
          <w:rStyle w:val="13"/>
          <w:rFonts w:hint="eastAsia" w:ascii="方正黑体_GBK" w:hAnsi="方正黑体_GBK" w:eastAsia="方正黑体_GBK" w:cs="方正黑体_GBK"/>
          <w:b w:val="0"/>
          <w:bCs w:val="0"/>
          <w:sz w:val="32"/>
          <w:szCs w:val="32"/>
          <w:shd w:val="clear" w:fill="FFFFFF"/>
          <w:lang w:val="en-US" w:eastAsia="zh-CN"/>
        </w:rPr>
        <w:t xml:space="preserve">  </w:t>
      </w:r>
      <w:r>
        <w:rPr>
          <w:rStyle w:val="10"/>
          <w:rFonts w:hint="eastAsia" w:ascii="方正黑体_GBK" w:hAnsi="方正黑体_GBK" w:eastAsia="方正黑体_GBK" w:cs="方正黑体_GBK"/>
          <w:b w:val="0"/>
          <w:bCs w:val="0"/>
          <w:sz w:val="32"/>
          <w:szCs w:val="32"/>
          <w:shd w:val="clear" w:color="auto" w:fill="FFFFFF"/>
          <w:lang w:val="en-US" w:eastAsia="zh-CN" w:bidi="ar-SA"/>
        </w:rPr>
        <w:t xml:space="preserve"> 六、专业名词解释</w:t>
      </w:r>
    </w:p>
    <w:p w14:paraId="7A556A4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contextualSpacing/>
        <w:textAlignment w:val="auto"/>
        <w:rPr>
          <w:rFonts w:hint="default" w:ascii="方正仿宋_GBK" w:hAnsi="Times New Roman" w:eastAsia="方正仿宋_GBK"/>
          <w:sz w:val="20"/>
          <w:szCs w:val="18"/>
        </w:rPr>
      </w:pPr>
      <w:r>
        <w:rPr>
          <w:rStyle w:val="10"/>
          <w:rFonts w:ascii="方正仿宋_GBK" w:eastAsia="方正仿宋_GBK"/>
          <w:sz w:val="32"/>
          <w:szCs w:val="30"/>
        </w:rPr>
        <w:t>（一）财政拨款收入</w:t>
      </w:r>
      <w:r>
        <w:rPr>
          <w:rFonts w:ascii="方正仿宋_GBK" w:hAnsi="Times New Roman" w:eastAsia="方正仿宋_GBK"/>
          <w:sz w:val="32"/>
          <w:szCs w:val="30"/>
        </w:rPr>
        <w:t>：指本年度从本级财政部门取得的财政拨款，包括一般公共预算财政拨款和政府性基金预算财政拨款。</w:t>
      </w:r>
    </w:p>
    <w:p w14:paraId="52CBA80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contextualSpacing/>
        <w:textAlignment w:val="auto"/>
        <w:rPr>
          <w:rFonts w:hint="default" w:ascii="方正仿宋_GBK" w:hAnsi="Times New Roman" w:eastAsia="方正仿宋_GBK"/>
          <w:sz w:val="20"/>
          <w:szCs w:val="18"/>
        </w:rPr>
      </w:pPr>
      <w:r>
        <w:rPr>
          <w:rStyle w:val="10"/>
          <w:rFonts w:ascii="方正仿宋_GBK" w:eastAsia="方正仿宋_GBK"/>
          <w:sz w:val="32"/>
          <w:szCs w:val="30"/>
        </w:rPr>
        <w:t>（二）年初结转和结余</w:t>
      </w:r>
      <w:r>
        <w:rPr>
          <w:rFonts w:ascii="方正仿宋_GBK" w:hAnsi="Times New Roman" w:eastAsia="方正仿宋_GBK"/>
          <w:sz w:val="32"/>
          <w:szCs w:val="30"/>
        </w:rPr>
        <w:t>：指单位上年结转本年使用的基本支出结转、项目支出结转和结余、经营结余。</w:t>
      </w:r>
    </w:p>
    <w:p w14:paraId="15BEA8E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（三）年末结转和结余</w:t>
      </w:r>
      <w:r>
        <w:rPr>
          <w:rFonts w:ascii="方正仿宋_GBK" w:hAnsi="Times New Roman" w:eastAsia="方正仿宋_GBK"/>
          <w:sz w:val="32"/>
          <w:szCs w:val="30"/>
        </w:rPr>
        <w:t>：指单位结转下年的基本支出结转、项目支出结转和结余、经营结余。</w:t>
      </w:r>
    </w:p>
    <w:p w14:paraId="50C23C9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（四）基本支出</w:t>
      </w:r>
      <w:r>
        <w:rPr>
          <w:rFonts w:ascii="方正仿宋_GBK" w:hAnsi="Times New Roman" w:eastAsia="方正仿宋_GBK"/>
          <w:sz w:val="32"/>
          <w:szCs w:val="30"/>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DBF0D6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（五）项目支出</w:t>
      </w:r>
      <w:r>
        <w:rPr>
          <w:rFonts w:ascii="方正仿宋_GBK" w:hAnsi="Times New Roman" w:eastAsia="方正仿宋_GBK"/>
          <w:sz w:val="32"/>
          <w:szCs w:val="30"/>
        </w:rPr>
        <w:t>：指在基本支出之外为完成特定行政任务和事业发展目标所发生的支出。</w:t>
      </w:r>
    </w:p>
    <w:p w14:paraId="65E2827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（六）“三公”经费</w:t>
      </w:r>
      <w:r>
        <w:rPr>
          <w:rFonts w:ascii="方正仿宋_GBK" w:hAnsi="Times New Roman" w:eastAsia="方正仿宋_GBK"/>
          <w:sz w:val="32"/>
          <w:szCs w:val="30"/>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A8B33F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（七）机关运行经费</w:t>
      </w:r>
      <w:r>
        <w:rPr>
          <w:rFonts w:ascii="方正仿宋_GBK" w:hAnsi="Times New Roman" w:eastAsia="方正仿宋_GBK"/>
          <w:sz w:val="32"/>
          <w:szCs w:val="30"/>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91C4B07">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（八）工资福利支出（支出经济分类科目类级）</w:t>
      </w:r>
      <w:r>
        <w:rPr>
          <w:rFonts w:ascii="方正仿宋_GBK" w:hAnsi="Times New Roman" w:eastAsia="方正仿宋_GBK"/>
          <w:sz w:val="32"/>
          <w:szCs w:val="30"/>
        </w:rPr>
        <w:t>：反映单位开支的在职职工和编制外长期聘用人员的各类劳动报酬，以及为上述人员缴纳的各项社会保险费等。</w:t>
      </w:r>
    </w:p>
    <w:p w14:paraId="410894E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（九）商品和服务支出（支出经济分类科目类级）</w:t>
      </w:r>
      <w:r>
        <w:rPr>
          <w:rFonts w:ascii="方正仿宋_GBK" w:hAnsi="Times New Roman" w:eastAsia="方正仿宋_GBK"/>
          <w:sz w:val="32"/>
          <w:szCs w:val="30"/>
        </w:rPr>
        <w:t>：反映单位购买商品和服务的支出（不包括用于购置固定资产的支出、战略性和应急储备支出）。</w:t>
      </w:r>
    </w:p>
    <w:p w14:paraId="41C9007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（十）对个人和家庭的补助（支出经济分类科目类级）</w:t>
      </w:r>
      <w:r>
        <w:rPr>
          <w:rFonts w:ascii="方正仿宋_GBK" w:hAnsi="Times New Roman" w:eastAsia="方正仿宋_GBK"/>
          <w:sz w:val="32"/>
          <w:szCs w:val="30"/>
        </w:rPr>
        <w:t>：反映用于对个人和家庭的补助支出。</w:t>
      </w:r>
    </w:p>
    <w:p w14:paraId="056122E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（十一）其他资本性支出（支出经济分类科目类级）：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61857E8">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39188764">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14:paraId="7CB4AAFF">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sz w:val="32"/>
        </w:rPr>
      </w:pPr>
      <w:r>
        <w:rPr>
          <w:rFonts w:ascii="Times New Roman" w:eastAsia="方正仿宋_GBK"/>
          <w:sz w:val="32"/>
        </w:rPr>
        <w:t xml:space="preserve">冉红丹    023-55133506  </w:t>
      </w:r>
    </w:p>
    <w:p w14:paraId="48ABF13D">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jc w:val="both"/>
        <w:textAlignment w:val="auto"/>
        <w:rPr>
          <w:rStyle w:val="10"/>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CB1CF28">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ADEAC1D">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1F3700DA">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C6F22A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6F47DF7">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6568ADE">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106C27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06F652C5">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54BAEB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云阳县综合应急救援支队</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8A5FB46">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6AB39E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FD2A1E4">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2983">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F4E57C">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0252F1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06D00">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E8594">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ABFF5">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F2CA4">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6902D4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B2F4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7762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562.69</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2CCB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905F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14174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ED4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75DF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3670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CCEE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6E7B8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871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79C2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27ED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9E5E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2168D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6184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97BE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B422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61C2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68F75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4810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74E2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E15A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7B04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D6240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A1AE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E930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A228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C031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33F91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B3E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0776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1D13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D16A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D4E71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484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6B1F50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E917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7F15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116.84</w:t>
            </w:r>
            <w:r>
              <w:rPr>
                <w:rFonts w:hint="default" w:ascii="Times New Roman" w:hAnsi="Times New Roman" w:cs="Times New Roman"/>
                <w:color w:val="000000"/>
                <w:sz w:val="20"/>
                <w:u w:color="auto"/>
              </w:rPr>
              <w:t xml:space="preserve"> </w:t>
            </w:r>
          </w:p>
        </w:tc>
      </w:tr>
      <w:tr w14:paraId="3704EA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A724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FD143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E44C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4382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25.42</w:t>
            </w:r>
            <w:r>
              <w:rPr>
                <w:rFonts w:hint="default" w:ascii="Times New Roman" w:hAnsi="Times New Roman" w:cs="Times New Roman"/>
                <w:color w:val="000000"/>
                <w:sz w:val="20"/>
                <w:u w:color="auto"/>
              </w:rPr>
              <w:t xml:space="preserve"> </w:t>
            </w:r>
          </w:p>
        </w:tc>
      </w:tr>
      <w:tr w14:paraId="05C01A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57E7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66D2E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BF6C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DF88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F3EB7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5BC6">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EECC3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0C4D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7BF8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0038F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5123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F436D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C55F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9F85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11B54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6176C">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C7C0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E93A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5233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71C81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546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6540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EBB6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1DB2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4E99B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F395">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60F6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0D9F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2F9B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DEDBF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7FFE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5F26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2BFF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66A1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A5E04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A965">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343C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B830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238F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217219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E114C">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412C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5282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2D40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9E390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A77AB">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E1F5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FD2A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D738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26.01</w:t>
            </w:r>
            <w:r>
              <w:rPr>
                <w:rFonts w:hint="default" w:ascii="Times New Roman" w:hAnsi="Times New Roman" w:cs="Times New Roman"/>
                <w:color w:val="000000"/>
                <w:sz w:val="20"/>
                <w:u w:color="auto"/>
              </w:rPr>
              <w:t xml:space="preserve"> </w:t>
            </w:r>
          </w:p>
        </w:tc>
      </w:tr>
      <w:tr w14:paraId="43022E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DF5E4">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5F10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402F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64B8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78EF1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C26DB">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9E39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B6B8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FE46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7FBBE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25E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E811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877B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0D62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394.42</w:t>
            </w:r>
            <w:r>
              <w:rPr>
                <w:rFonts w:hint="default" w:ascii="Times New Roman" w:hAnsi="Times New Roman" w:cs="Times New Roman"/>
                <w:color w:val="000000"/>
                <w:sz w:val="20"/>
                <w:u w:color="auto"/>
              </w:rPr>
              <w:t xml:space="preserve"> </w:t>
            </w:r>
          </w:p>
        </w:tc>
      </w:tr>
      <w:tr w14:paraId="527529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4A8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2C04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3E36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763A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B8127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2E815">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45BF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CE3D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27A7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C33A2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F07C">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14EA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83B7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A6F6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6F79A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EC5C">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340F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562E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C00C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8C211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02805">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7CD3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562.69</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2893E">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6ECE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562.69</w:t>
            </w:r>
            <w:r>
              <w:rPr>
                <w:rFonts w:hint="default" w:ascii="Times New Roman" w:hAnsi="Times New Roman" w:cs="Times New Roman"/>
                <w:color w:val="000000"/>
                <w:sz w:val="20"/>
                <w:u w:color="auto"/>
              </w:rPr>
              <w:t xml:space="preserve"> </w:t>
            </w:r>
          </w:p>
        </w:tc>
      </w:tr>
      <w:tr w14:paraId="1DBC9F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C50A5">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8655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985C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3F31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26114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4E1A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A34F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DEB2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68D108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625C09A">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8D173">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06DE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562.69</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F8FE943">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C6155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562.69</w:t>
            </w:r>
            <w:r>
              <w:rPr>
                <w:rFonts w:hint="default" w:ascii="Times New Roman" w:hAnsi="Times New Roman" w:cs="Times New Roman"/>
                <w:color w:val="000000"/>
                <w:sz w:val="20"/>
                <w:u w:color="auto"/>
              </w:rPr>
              <w:t xml:space="preserve"> </w:t>
            </w:r>
          </w:p>
        </w:tc>
      </w:tr>
    </w:tbl>
    <w:p w14:paraId="2DEEDA9C">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p>
    <w:p w14:paraId="4C2A46F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6384A3E">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FF77CDA">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4DE86C2B">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9B5CCF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云阳县综合应急救援支队</w:t>
            </w:r>
          </w:p>
        </w:tc>
        <w:tc>
          <w:tcPr>
            <w:tcW w:w="467" w:type="pct"/>
            <w:tcBorders>
              <w:top w:val="nil"/>
              <w:left w:val="nil"/>
              <w:bottom w:val="nil"/>
              <w:right w:val="nil"/>
            </w:tcBorders>
            <w:shd w:val="clear" w:color="auto" w:fill="auto"/>
            <w:noWrap/>
            <w:tcMar>
              <w:top w:w="15" w:type="dxa"/>
              <w:left w:w="15" w:type="dxa"/>
              <w:right w:w="15" w:type="dxa"/>
            </w:tcMar>
            <w:vAlign w:val="bottom"/>
          </w:tcPr>
          <w:p w14:paraId="78B8AD1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EC2267B">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FEA1C26">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13D53B">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4C6F866">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FEDCCA9">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2B2E86B">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5FCC9348">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29BD3E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39DEA63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BC95F2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6517FE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9F05EBB">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55FED40">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FFD7518">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C7983C8">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F6B506C">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0197E44">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0F049">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22D69">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EDFA1">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F3BACD">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165B5">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AC3EA">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605F2">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460CDBB6">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F65A5">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FFE7068">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6F5F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478CC">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4633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A3706">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771BE">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5F15A">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6169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789A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0FB5A77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674B">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5EE6CDA">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07F8B">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7F95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4E8F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EC5B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9703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5CB44">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C90C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B35C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3282184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5BA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2008A1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BA4DA">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DFCA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F7F96">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5A1A4">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66FAE">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AFC78">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7ECE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DF78B">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30F63F2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B17C">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C275BFC">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C7E3E">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F309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CBD3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45E8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4C17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AFC0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23A6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A474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7440BD80">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29EA">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2618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562.69</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3754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562.69</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65CC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EFDE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77D6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6B87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4F85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BDD5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C17BB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D6C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3DA8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98ED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116.84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3BB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116.84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FD87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DEA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722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C0D8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ADA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0F3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5E093C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E44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A075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42B8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116.84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C75A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116.84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C675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A30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28E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0E01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672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778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86F2B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5F60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B051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0AA3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B73F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73D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4EF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E4C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E3F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8F8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3351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D90FA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4D5C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64FE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4579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63.56</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7629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63.56</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DD2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7AB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1E5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5ACD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AE8F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A89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11218E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0069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78F2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5FF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54F6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4E4E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B68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6D3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DAE3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0123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EB63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63ECF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08D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C3AF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513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25.42</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B69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25.42</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7CA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98A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8F55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EC4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DCA2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EF5B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BE710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B9BA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71BB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588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25.42</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E806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25.42</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3A4E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C678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BA2C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A28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CA6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89B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F96BE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E500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9F32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92A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F9D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25.42</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C303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B41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FF91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2C0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7917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A29C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F364E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0A1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69C5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5CE7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26.01</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D3F7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26.01</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5A1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5191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AD6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05C3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182F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3A49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CC816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CF11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448D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9104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26.01</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1FA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26.01</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6AF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012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9E4B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4A43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FCE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67BC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B4571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8791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D2F8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71EB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26.01</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84F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26.01</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5E20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5CF3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389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BCC9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6AE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880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8766AC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9E0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84D3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1A7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394.42</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ADF4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394.42</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2D16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F9E5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FC97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848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081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A773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3671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E6B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9553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253E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394.42</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C6E2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394.42</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996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5C9A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688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E4A1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154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3241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54F482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699D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C164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2FBC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394.42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A98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394.42</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C936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3DFC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55AD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46A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2B4E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84DD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B1EBAEE">
      <w:pPr>
        <w:keepNext w:val="0"/>
        <w:keepLines w:val="0"/>
        <w:pageBreakBefore w:val="0"/>
        <w:widowControl/>
        <w:kinsoku/>
        <w:overflowPunct/>
        <w:topLinePunct w:val="0"/>
        <w:autoSpaceDN/>
        <w:bidi w:val="0"/>
        <w:adjustRightInd/>
        <w:spacing w:beforeAutospacing="0" w:afterAutospacing="0" w:line="578"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AD5703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6FA1F98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ECB72CB">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350B71B4">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A48F86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云阳县综合应急救援支队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003591B">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1EE752B">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B0CE7F8">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4034A9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4F3E0EA">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572AE108">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535C0ECB">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BC5C4C8">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5D994B5">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B706C2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23641D9">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E743298">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8B5CAC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D911E4">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E05C8">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0F1C4">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E1B1F">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EE758">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D4B5A">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8A847">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66755ED8">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A7C6">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BC0CDF3">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C776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32E2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D60F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6F6FE">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64645">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053F1">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6DDC273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9F4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3C94B51">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C734C">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FFBF4">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BE76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1281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503E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91BC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1D70B45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60F0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084AE41">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48574">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9F48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0720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EA568">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4319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F082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73E8B54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208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1F419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AD548">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7B9E5">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71C51">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5FF9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5467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AC13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44CB069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5B82">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1ADB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562.69</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5F7F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562.69</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4557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4DC0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8483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6860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FFA9A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DE3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B74A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68D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116.84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812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116.84</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AF3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4ED7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9431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38E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D47C5C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5E47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E829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A9E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116.84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71D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116.84</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840B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4F39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3D8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B71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14827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FB06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340C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86B5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D61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E77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D92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E96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3200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50ADA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D650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1DF1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BE8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63.56</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7359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63.56</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54E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DEC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1F89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8438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129A3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6E21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1EF0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4145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D2DF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4.27</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1918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727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496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59F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7152F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B79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406F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507B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25.42</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14D3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25.42</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659B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9EE2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132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5BB9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968DD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E1F2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0097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1EA1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25.42</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B977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25.42</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496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7D96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DAC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77AE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0B8625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B78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4A70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FEE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6EA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25.42</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BD86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EDCB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3018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044A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1C3562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96E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5E48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74C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26.01</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7A98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26.01</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11D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7CC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0B36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CEC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A3E17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665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624E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E42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26.01</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4F4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26.01</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7061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30F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54E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BB4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BB393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A69D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A802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EB0F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26.01</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CE9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26.01</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428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99C6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8153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BDC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877CBD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B71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3E7E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03A3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394.42</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963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394.42</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5ED2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02F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EC9C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C05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6290F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E2E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66D4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527C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394.42</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A88A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394.42</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45A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16F5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4735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3E8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259982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56FA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F8B5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0EE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394.42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7D1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394.42</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0C9E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1E6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C9E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2B26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55E26B0">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D9FDAA6">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14:paraId="7B46394E">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0C69EA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75FA8AA">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3E00FD2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EB7977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云阳县综合应急救援支队</w:t>
            </w:r>
          </w:p>
        </w:tc>
        <w:tc>
          <w:tcPr>
            <w:tcW w:w="577" w:type="pct"/>
            <w:tcBorders>
              <w:top w:val="nil"/>
              <w:left w:val="nil"/>
              <w:bottom w:val="nil"/>
              <w:right w:val="nil"/>
            </w:tcBorders>
            <w:shd w:val="clear" w:color="auto" w:fill="auto"/>
            <w:noWrap/>
            <w:tcMar>
              <w:top w:w="15" w:type="dxa"/>
              <w:left w:w="15" w:type="dxa"/>
              <w:right w:w="15" w:type="dxa"/>
            </w:tcMar>
            <w:vAlign w:val="bottom"/>
          </w:tcPr>
          <w:p w14:paraId="4DE089C4">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04FA56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AAA3C2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75D80C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55A97045">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41127B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0D173D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22411F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823197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B6F7179">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F5C05BD">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8704">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B57C">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1E51E01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F84F2">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12D0">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0E4C2">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C28FF">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0A4EF077">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0E31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67FE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C7B6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3C6F">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EA684">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30712">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CA33B">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3C1148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6A8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ADC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562.69</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D31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E15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A33B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BAFA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91A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100B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087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6D0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E5DA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911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0F6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39A6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F5E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4341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11A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591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AEBC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A0BF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2B5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263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9C7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4B1A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8E5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68F51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E4D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749D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8DF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68B5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3275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2EC0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5807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F55FB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2B92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4E62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668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4E8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ADC3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0405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DA9E5">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3B529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40325">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D1A2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3C02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723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FE5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B582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907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08475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DB8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4F46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BEC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C521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AF5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2C03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622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DFEE46">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4548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B72D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116.84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D4C0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116.84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189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8046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EF2B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D02D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E0F020">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0DB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F42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25.42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1E30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25.42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CF86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B362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D6C0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933A0">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AC627">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52D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2B29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D298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DA18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1FC9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8204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466E5">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2061E">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A39E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E0A9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0F5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4C5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3C25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2364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1543C">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0299">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3979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3D9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31FF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82C3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3CF9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C13E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16E39">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BC61F">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FDDC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3A04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449E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945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3843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2EA4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967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B8A64">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B75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1AD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111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B85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188F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5063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FC3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9CD05">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002C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A87D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052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D22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FC0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B215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12F5">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E1B3">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B477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959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CFA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6CD9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DD2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1517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CDFC3">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12CF">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160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EBB3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3236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5E43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759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E7FE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E0CE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A506">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5CD7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688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454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DE1C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DCB2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F3CE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0B38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E916">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A99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DC9E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8654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9DF5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5D74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9D91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7B006">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C22C8">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049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E3AE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0F9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03FA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F36F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0210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C289">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1E27C">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6A39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9521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93F0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167B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AED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9DE2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56C4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3BBC">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196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92A3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394.42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C09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394.42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94A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0D77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44AC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10EAC">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96CC3">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DB0C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1752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855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DDA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21BF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DFAB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DE3D5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A5E8">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AB7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CC9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132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A25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E192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8950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BFE25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369BB">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E5D2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3A72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EF7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7633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E8D3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3D06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AE6E6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2DA1">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D4980">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2BFD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6284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D0A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6995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688D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BAAD3">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02F1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562.69</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104DE">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DE90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562.69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69C3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562.69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1031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09C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403C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67F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391A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882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64F4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6E8A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E3E9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ADF5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0FED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244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BEE6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51AFEB">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E352D3">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814B39">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529134">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F3D67B">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r>
      <w:tr w14:paraId="60D2A6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0391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353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12468">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BF25">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64EE">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14CC">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384CD">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r>
      <w:tr w14:paraId="6DA1B8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4F36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58DA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457B">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95B0">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4F840">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A6D4">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76D17">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r>
      <w:tr w14:paraId="53114C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5DA8">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0948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562.69</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E71A6">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F5FA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562.69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E86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562.69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DDD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4F7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37DC991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1F11E6F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0674035">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01E3E4F3">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051363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云阳县综合应急救援支队</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90F2190">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D5067BD">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570F64B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B701033">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D8E765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4B23E12">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6057159">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23F92">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076AC9">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E967F7E">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90036">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02F0F">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EE5FC">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DD1333">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67CDE">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4823DA0">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5B6D6">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F5E9B">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9FA7B">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8A9A8">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8475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3AFC383E">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19C2A">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B21F6">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C058E">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F6CB1">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FF89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1195BEB4">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71720">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36FB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562.69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602A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562.69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1A2F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285052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F3DC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627AE">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85E4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116.84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7767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116.84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A2F0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6683C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EDD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7C0C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4B19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116.84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448C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116.84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A522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C3C69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753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A41B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332A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7108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632C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AB8CE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E942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B5712">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2BCA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63.56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8E50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63.56</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B22C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2397B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CEC7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144D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5C5B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F59F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129A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F3897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1E2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04371">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F0FD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25.42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2B37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25.42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12580">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23100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6DE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DA25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59EC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25.42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5F6C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25.42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2EA96">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F747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3D47">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32113">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5CD3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25.42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8359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25.42</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7FFA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C2333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FE56">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373A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1F26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26.01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AD4B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26.01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38D0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416C5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188C">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CEEC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2156E">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26.01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35A5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26.01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F7ED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6C179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313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C88B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B242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26.01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3FF28">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26.01</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100B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C2426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30A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6044B">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7491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394.42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103D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394.42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9307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92911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CF2D">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02B6F">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897C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394.42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6051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394.42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337C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C94B4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B6DA">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227B9">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C9FE3">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394.42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D0DB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394.42</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428D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06168226">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21E4FD1">
      <w:pPr>
        <w:keepNext w:val="0"/>
        <w:keepLines w:val="0"/>
        <w:pageBreakBefore w:val="0"/>
        <w:widowControl/>
        <w:kinsoku/>
        <w:overflowPunct/>
        <w:topLinePunct w:val="0"/>
        <w:autoSpaceDN/>
        <w:bidi w:val="0"/>
        <w:adjustRightInd/>
        <w:spacing w:beforeAutospacing="0" w:afterAutospacing="0" w:line="578"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B2ADB2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6D9DF2E">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0090A860">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89A9C0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云阳县综合应急救援支队</w:t>
            </w:r>
          </w:p>
        </w:tc>
        <w:tc>
          <w:tcPr>
            <w:tcW w:w="463" w:type="pct"/>
            <w:tcBorders>
              <w:top w:val="nil"/>
              <w:left w:val="nil"/>
              <w:bottom w:val="nil"/>
              <w:right w:val="nil"/>
            </w:tcBorders>
            <w:shd w:val="clear" w:color="auto" w:fill="auto"/>
            <w:noWrap/>
            <w:tcMar>
              <w:top w:w="15" w:type="dxa"/>
              <w:left w:w="15" w:type="dxa"/>
              <w:right w:w="15" w:type="dxa"/>
            </w:tcMar>
            <w:vAlign w:val="bottom"/>
          </w:tcPr>
          <w:p w14:paraId="3192E3A3">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4E821F2">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F3D0120">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0DE8D38">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1A5B601C">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2BE1C93">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394210D">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D74198B">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2FE2AC7">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68BA81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95FE79F">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AC635">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4CD195">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68FFFB66">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961BE">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EB8C7">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DE44C">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AE2A5">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C92A7">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2B8F1">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1E563">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43592">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A9459">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003A760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39344">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EF085">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9857D2">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863C4">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6276B">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7C5D3">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F5A0D">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05B04">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3A92C">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r>
      <w:tr w14:paraId="286EC6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07A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29D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CA69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483.54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410E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6DB8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6AF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74.88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A8EA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2A36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8EDC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AC1F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2ED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C122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E1D9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113.51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3D8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E6F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02D6">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3522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251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B90A6">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FEAF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A47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DCE8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A30FD">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8EB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1CD8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405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660B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B9A8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2C6B">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69F8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EF40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AC5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E2902">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ADA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F300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3CA7C">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FDD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504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249C">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B1CA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E8D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1546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8D3B">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EB80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1AB3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8DAA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CB2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975C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8A7BF">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601C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EBE9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091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2E6B1">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192.64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A3E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6FB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EE61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CE0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BAB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BE8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AB8E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B96C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E257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7B46">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49.00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806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0F9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15E1">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78A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67AC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8176">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511E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C2AE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6EAB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265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63.56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05D3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CC1F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0722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BF0D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2C9D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7AE9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0152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AD8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FCD3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3D416">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94F3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52AF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7FF8D">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CF4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133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D602">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A961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8BB8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F218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2A0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38C9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36EC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BBF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5A3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B682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4F3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BCFC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98EF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643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9EC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3A5E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6099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83FD8">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A470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E344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8B4C1">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7B4D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F25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96E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2ECD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4441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55EC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EED21">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D66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F87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C28AA">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E529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145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147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F2FEB">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F025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317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7686F">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CC45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66DC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CA8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17B0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63AA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3C26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C939">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703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6BE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D94FC">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13C4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671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5A5C">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1340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E6E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E9B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2D7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D585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2F82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6A872">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B45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468A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83EA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70A60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175E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129E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6E12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7645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3254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3B4FB">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7241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8852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2D85A">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C782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068F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902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48FC">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A516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B802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BA47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157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994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1DB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07E1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175B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0B4E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DF31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3F8A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0DF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2E80B">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2B0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4CAF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BBDBC">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094E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D5C6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3DD6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0BAA">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3524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3FCC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0D6A">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82B2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ACA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19CD">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B0ED3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ACB8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9B1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EC94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A9B2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7568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6F4CD">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730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2BB0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97AF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7474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147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B7A0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2119">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9320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833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C11C">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629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2AE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ECBF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116A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FB3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3B87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808F">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3850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C8B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3F0B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8E6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0855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F356">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A439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537A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2BE8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55F7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66DB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EEE5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FD42D">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F1C8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D59C2">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4D13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889C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EEF6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1464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BED6A">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DBB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79B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4CB58">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AF3E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4730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7C9C">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39D3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405E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BFE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2CDF">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FC12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B11B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74278">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BD43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794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844A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F53D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A33B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12F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DFB9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724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F00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74B9">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1F1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15D1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4ED7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4887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E4AE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E22D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CBC69">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D7E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FE5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94749">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B956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0FF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3DA29">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37DC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31C86">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B9F13">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E4552F">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CA59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4DC0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4B8C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5F85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4A5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F71A">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2401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D79A">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00848">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23830F">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6A8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1CEE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76D11">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B694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7B2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9E24">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0186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E7279">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E80EF">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EB712E">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A453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870D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32646">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7CA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E63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DD5BE">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557A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BC91">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B1E09">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DBDFCD">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8DBA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007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3AD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6FE69">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43ECF">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00FDC">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sz w:val="18"/>
                <w:szCs w:val="18"/>
              </w:rPr>
            </w:pPr>
          </w:p>
        </w:tc>
      </w:tr>
      <w:tr w14:paraId="77B61D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E6726">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0F0D">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49E775">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54FA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702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EAE2C">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95CF">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B0CB">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2AE5">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sz w:val="18"/>
                <w:szCs w:val="18"/>
              </w:rPr>
            </w:pPr>
          </w:p>
        </w:tc>
      </w:tr>
      <w:tr w14:paraId="18AE1C8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43DB">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3A2B4">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A8AD19">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129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2F6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5EDD">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84EFD">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5A227">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558AD">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sz w:val="18"/>
                <w:szCs w:val="18"/>
              </w:rPr>
            </w:pPr>
          </w:p>
        </w:tc>
      </w:tr>
      <w:tr w14:paraId="2F7822CB">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CC96D">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9925C0">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487.81</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2A3DF">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9E8BB">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74.88</w:t>
            </w:r>
            <w:r>
              <w:rPr>
                <w:rFonts w:hint="default" w:ascii="Times New Roman" w:hAnsi="Times New Roman" w:cs="Times New Roman"/>
                <w:color w:val="000000"/>
                <w:sz w:val="18"/>
                <w:u w:color="auto"/>
              </w:rPr>
              <w:t xml:space="preserve"> </w:t>
            </w:r>
          </w:p>
        </w:tc>
      </w:tr>
    </w:tbl>
    <w:p w14:paraId="3F4A8E9E">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5A9DFA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E8E75DC">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7E60F100">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6D09CC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云阳县综合应急救援支队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0DBD8446">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3A7183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1E36AAC">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7B00A50">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ACBB46A">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2E1852B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4A5E84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A1A54FE">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30DBE77">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5F3296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3F9090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288C469">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FFBF28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D632C">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087971">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9963E">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B19D7A">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86FA6">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21CBE6D0">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FF84F">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8E985">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706C4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E64F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2A4D6">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6A5BF">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D3957">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9080C">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0896FE6C">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D937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AE61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C09F2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242D4">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4E51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D272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ABC2C">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1B7A4">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35C9C9BB">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9553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70017">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3A4866">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CF26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6309E">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B8A7B">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46A95">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7705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100B2B56">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BCDCD">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F97E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9CFC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3B8C5">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8C642">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0D23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4B52D">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08C53F6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AACB">
            <w:pPr>
              <w:keepNext w:val="0"/>
              <w:keepLines w:val="0"/>
              <w:pageBreakBefore w:val="0"/>
              <w:widowControl/>
              <w:kinsoku/>
              <w:overflowPunct/>
              <w:topLinePunct w:val="0"/>
              <w:autoSpaceDN/>
              <w:bidi w:val="0"/>
              <w:adjustRightInd/>
              <w:spacing w:beforeAutospacing="0" w:afterAutospacing="0" w:line="578" w:lineRule="exact"/>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3BF58">
            <w:pPr>
              <w:keepNext w:val="0"/>
              <w:keepLines w:val="0"/>
              <w:pageBreakBefore w:val="0"/>
              <w:widowControl/>
              <w:kinsoku/>
              <w:overflowPunct/>
              <w:topLinePunct w:val="0"/>
              <w:autoSpaceDN/>
              <w:bidi w:val="0"/>
              <w:adjustRightInd/>
              <w:spacing w:beforeAutospacing="0" w:afterAutospacing="0" w:line="578" w:lineRule="exact"/>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365D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B827">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3966C">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4600F">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F0B1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27544">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9EB8A1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B84A12D">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3D9D02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D91661E">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1701B8B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A5D272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云阳县综合应急救援支队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96833E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0DC41C3">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4D580FFD">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6A34331">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1E51352">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2CFA10C">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6CC9460">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94A849">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A92F31">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4512721">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0C4F8">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CDD4C">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FE105">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0B08F">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67835">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77B9EC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92A88">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24153">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D89F9">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037F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EB48F">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188E525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73A66">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0095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20852">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9D930">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1719A">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3B8FF06F">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15304">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8A984">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83F4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2E86B">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618ED">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14:paraId="46F85EA5">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E0B0E">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61981">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32390">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68669">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855EEDF">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BC78">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6A1F4">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EDD2A">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E6A87">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5FBAB">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31D3F3A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FFF658C">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378D23FB">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BA35C92">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5D8A87DD">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9207D7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1F8200F8">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7EAAB244">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387E3A53">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1DA7B2A3">
            <w:pPr>
              <w:keepNext w:val="0"/>
              <w:keepLines w:val="0"/>
              <w:pageBreakBefore w:val="0"/>
              <w:widowControl/>
              <w:kinsoku/>
              <w:overflowPunct/>
              <w:topLinePunct w:val="0"/>
              <w:autoSpaceDN/>
              <w:bidi w:val="0"/>
              <w:adjustRightInd/>
              <w:spacing w:beforeAutospacing="0" w:afterAutospacing="0" w:line="578"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4FBD8298">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E656EDA">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云阳县综合应急救援支队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1A19893">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5FD8C1C">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F9C9124">
            <w:pPr>
              <w:keepNext w:val="0"/>
              <w:keepLines w:val="0"/>
              <w:pageBreakBefore w:val="0"/>
              <w:widowControl/>
              <w:kinsoku/>
              <w:overflowPunct/>
              <w:topLinePunct w:val="0"/>
              <w:autoSpaceDN/>
              <w:bidi w:val="0"/>
              <w:adjustRightInd/>
              <w:spacing w:beforeAutospacing="0" w:afterAutospacing="0" w:line="578"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2729936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3DBC6">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9C553F">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2D194C">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58B57E">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EDA665">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2EE80E7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0070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871D5C">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C0C4B">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6F808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07279D">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07A7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37064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FD9FF6">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4.37</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7B306C">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4.37</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EADCD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E98393">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1892C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5774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A2E7B2">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556130">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9E75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0D5C75">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660B9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5C8F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35D15">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4.00</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25E7C6">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4.00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997A7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C044B">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DFE46B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9A595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D2E41C">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8DD549">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3C3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F034CF">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s="Times New Roman"/>
                <w:color w:val="000000"/>
                <w:sz w:val="18"/>
                <w:u w:color="auto"/>
              </w:rPr>
              <w:t xml:space="preserve"> </w:t>
            </w:r>
          </w:p>
        </w:tc>
      </w:tr>
      <w:tr w14:paraId="6B3958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D62CA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D9F710">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4.00</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A6FA35">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4.00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931B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9F5E87">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1AC7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328DA4">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F59C0B">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0.37</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5D8955">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0.37</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393A4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E6449F">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7815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3F3EC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CADB7">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385D52">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0.37</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0B82A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FA5912">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5AF9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B5FE00">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463355">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3D98C6">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A17E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35C666">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s="Times New Roman"/>
                <w:color w:val="000000"/>
                <w:sz w:val="18"/>
                <w:u w:color="auto"/>
              </w:rPr>
              <w:t xml:space="preserve"> </w:t>
            </w:r>
          </w:p>
        </w:tc>
      </w:tr>
      <w:tr w14:paraId="04C7C9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A047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690480">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5FFD2B">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16E5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96891">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B7F4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CFDB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7E0DF">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AA443">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F13A9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1B6034">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0184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4EFB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2926F">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21E303">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5E3B1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9F5ACF">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CA28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D6AEEB">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903E1">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B3BB64">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226F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666465">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A854B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47DED">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0C00C">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648116">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1927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78F170">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3F20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8926A">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63E21">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DACBFF">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7C64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B19742">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47547D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D19E9">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1BAD37">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37011B">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8B5CE">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FB730B">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5C740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5F10EC">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45283">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AE8A90">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C85B9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48E315">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6F4B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E23E47">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2CF82">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7DC132">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25</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64692">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938C6F">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841AB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C8CF85">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B7FE5">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7E13F">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CF26F">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DC024C">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9351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B2156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4748A">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B9DF8D">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8AAC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39067C">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8D894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B44CF3">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10938">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1FF82E">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8D0DA6">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D177B9">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1BF06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30872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B1D3F">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51AEDC">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4C820">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13F481">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kern w:val="2"/>
                <w:sz w:val="16"/>
                <w:szCs w:val="16"/>
              </w:rPr>
            </w:pPr>
          </w:p>
        </w:tc>
      </w:tr>
      <w:tr w14:paraId="298244B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E36761">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FDAC8">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506B7A">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72726">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4A363F">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kern w:val="2"/>
                <w:sz w:val="16"/>
                <w:szCs w:val="16"/>
              </w:rPr>
            </w:pPr>
          </w:p>
        </w:tc>
      </w:tr>
      <w:tr w14:paraId="37A53CC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114E78">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3C769">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68E70E">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6.09</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FE7AC">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FD71C7">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sz w:val="16"/>
                <w:szCs w:val="16"/>
              </w:rPr>
            </w:pPr>
          </w:p>
        </w:tc>
      </w:tr>
    </w:tbl>
    <w:p w14:paraId="4A86414F">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5B5E2">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3E2C42">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73E2C42">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9A7">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5E419D">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B5E419D">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56B3669">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56B3669">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F89EA">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239C6"/>
    <w:rsid w:val="001D3BB7"/>
    <w:rsid w:val="0025751D"/>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186227"/>
    <w:rsid w:val="086C12F4"/>
    <w:rsid w:val="08705944"/>
    <w:rsid w:val="08BA052C"/>
    <w:rsid w:val="08DB07BA"/>
    <w:rsid w:val="08FA7083"/>
    <w:rsid w:val="09434BC9"/>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ED5CD5"/>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803295"/>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141B55"/>
    <w:rsid w:val="21556F04"/>
    <w:rsid w:val="22403BD3"/>
    <w:rsid w:val="22AD3177"/>
    <w:rsid w:val="235417B6"/>
    <w:rsid w:val="2358717F"/>
    <w:rsid w:val="23DB53AB"/>
    <w:rsid w:val="24B92327"/>
    <w:rsid w:val="24C14514"/>
    <w:rsid w:val="24E05B39"/>
    <w:rsid w:val="252D4D73"/>
    <w:rsid w:val="2533755C"/>
    <w:rsid w:val="25400CB7"/>
    <w:rsid w:val="25791755"/>
    <w:rsid w:val="26396DF4"/>
    <w:rsid w:val="27167136"/>
    <w:rsid w:val="271B442C"/>
    <w:rsid w:val="27B23302"/>
    <w:rsid w:val="2858403C"/>
    <w:rsid w:val="29310A5F"/>
    <w:rsid w:val="29C37A35"/>
    <w:rsid w:val="2A076083"/>
    <w:rsid w:val="2A73162E"/>
    <w:rsid w:val="2B167953"/>
    <w:rsid w:val="2B200583"/>
    <w:rsid w:val="2B2729C0"/>
    <w:rsid w:val="2B40418E"/>
    <w:rsid w:val="2B8209DE"/>
    <w:rsid w:val="2B821C91"/>
    <w:rsid w:val="2BF81A22"/>
    <w:rsid w:val="2C636760"/>
    <w:rsid w:val="2C6762A3"/>
    <w:rsid w:val="2EB0117A"/>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4D42F52"/>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EBB5EBE"/>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A30516"/>
    <w:rsid w:val="43BB152F"/>
    <w:rsid w:val="43DA02F0"/>
    <w:rsid w:val="44C37687"/>
    <w:rsid w:val="45CB699A"/>
    <w:rsid w:val="46423C66"/>
    <w:rsid w:val="465B470D"/>
    <w:rsid w:val="469D6AD4"/>
    <w:rsid w:val="471E6C84"/>
    <w:rsid w:val="4748792B"/>
    <w:rsid w:val="475D719D"/>
    <w:rsid w:val="47674801"/>
    <w:rsid w:val="47A44D3E"/>
    <w:rsid w:val="48225EF7"/>
    <w:rsid w:val="488F422B"/>
    <w:rsid w:val="48E36915"/>
    <w:rsid w:val="48EB6572"/>
    <w:rsid w:val="495C4A24"/>
    <w:rsid w:val="497135DF"/>
    <w:rsid w:val="4A263DF2"/>
    <w:rsid w:val="4A2F278B"/>
    <w:rsid w:val="4A6F6675"/>
    <w:rsid w:val="4B135857"/>
    <w:rsid w:val="4B7951CB"/>
    <w:rsid w:val="4B7C315C"/>
    <w:rsid w:val="4CC84A40"/>
    <w:rsid w:val="4D1F53CA"/>
    <w:rsid w:val="4DAC4ACA"/>
    <w:rsid w:val="4DBE01D2"/>
    <w:rsid w:val="4EFD467F"/>
    <w:rsid w:val="4F0C6BA3"/>
    <w:rsid w:val="4F186D58"/>
    <w:rsid w:val="504B6EAA"/>
    <w:rsid w:val="50F06B6E"/>
    <w:rsid w:val="51D21804"/>
    <w:rsid w:val="51DE7EB5"/>
    <w:rsid w:val="52234D33"/>
    <w:rsid w:val="522F6E0C"/>
    <w:rsid w:val="52463BA1"/>
    <w:rsid w:val="52F163D4"/>
    <w:rsid w:val="531A2DB4"/>
    <w:rsid w:val="53C0244D"/>
    <w:rsid w:val="53DD4D4E"/>
    <w:rsid w:val="53E578CE"/>
    <w:rsid w:val="541330F0"/>
    <w:rsid w:val="54272666"/>
    <w:rsid w:val="543B029D"/>
    <w:rsid w:val="54861779"/>
    <w:rsid w:val="54CA736E"/>
    <w:rsid w:val="55084A4C"/>
    <w:rsid w:val="552256E1"/>
    <w:rsid w:val="554E5773"/>
    <w:rsid w:val="555829E0"/>
    <w:rsid w:val="555A3CBC"/>
    <w:rsid w:val="5582012B"/>
    <w:rsid w:val="558E4E05"/>
    <w:rsid w:val="55BE2E85"/>
    <w:rsid w:val="56530F5D"/>
    <w:rsid w:val="567700D3"/>
    <w:rsid w:val="56FF7E9E"/>
    <w:rsid w:val="578867FC"/>
    <w:rsid w:val="5842572D"/>
    <w:rsid w:val="58EF19C3"/>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977EA9"/>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B325C4"/>
    <w:rsid w:val="6BC938E5"/>
    <w:rsid w:val="6C0A5AC5"/>
    <w:rsid w:val="6C560CAE"/>
    <w:rsid w:val="6C576495"/>
    <w:rsid w:val="6D903FF5"/>
    <w:rsid w:val="6DA955B8"/>
    <w:rsid w:val="6DE346AB"/>
    <w:rsid w:val="6DE5391A"/>
    <w:rsid w:val="6DF433A7"/>
    <w:rsid w:val="6EFD1324"/>
    <w:rsid w:val="6F5A53AC"/>
    <w:rsid w:val="6F8A179E"/>
    <w:rsid w:val="6FAC003D"/>
    <w:rsid w:val="6FD926BF"/>
    <w:rsid w:val="6FE55E12"/>
    <w:rsid w:val="6FFB2E76"/>
    <w:rsid w:val="708F6F7F"/>
    <w:rsid w:val="70D94BD3"/>
    <w:rsid w:val="71574775"/>
    <w:rsid w:val="71C34D91"/>
    <w:rsid w:val="71E21E3D"/>
    <w:rsid w:val="72DB435C"/>
    <w:rsid w:val="72E2613A"/>
    <w:rsid w:val="72F771F4"/>
    <w:rsid w:val="73934AD2"/>
    <w:rsid w:val="750837F0"/>
    <w:rsid w:val="754758CF"/>
    <w:rsid w:val="75595ECD"/>
    <w:rsid w:val="764F62AB"/>
    <w:rsid w:val="765C45EC"/>
    <w:rsid w:val="768A7619"/>
    <w:rsid w:val="76BD23AB"/>
    <w:rsid w:val="772E1EBA"/>
    <w:rsid w:val="781926BC"/>
    <w:rsid w:val="794D2D18"/>
    <w:rsid w:val="796D60A4"/>
    <w:rsid w:val="79A031D5"/>
    <w:rsid w:val="79B47FDF"/>
    <w:rsid w:val="79E569A9"/>
    <w:rsid w:val="7A1525F7"/>
    <w:rsid w:val="7B420052"/>
    <w:rsid w:val="7BD06A28"/>
    <w:rsid w:val="7C3A7C0B"/>
    <w:rsid w:val="7C5248E4"/>
    <w:rsid w:val="7C566698"/>
    <w:rsid w:val="7C5866A3"/>
    <w:rsid w:val="7D7406BB"/>
    <w:rsid w:val="7DE94331"/>
    <w:rsid w:val="7E376C2A"/>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4944</Words>
  <Characters>5576</Characters>
  <Lines>186</Lines>
  <Paragraphs>52</Paragraphs>
  <TotalTime>0</TotalTime>
  <ScaleCrop>false</ScaleCrop>
  <LinksUpToDate>false</LinksUpToDate>
  <CharactersWithSpaces>5617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鱼丸粗面</cp:lastModifiedBy>
  <dcterms:modified xsi:type="dcterms:W3CDTF">2025-10-27T08:41:19Z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eyJoZGlkIjoiODc1ODY5ODY1OWNiMDA5MjJhOTU4YjVlZTY0N2MwMTkiLCJ1c2VySWQiOiIyNzUyNTk2MTIifQ==</vt:lpwstr>
  </property>
</Properties>
</file>