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E720">
      <w:pPr>
        <w:spacing w:line="580" w:lineRule="exact"/>
        <w:jc w:val="center"/>
        <w:rPr>
          <w:rFonts w:ascii="Times New Roman" w:hAnsi="Times New Roman" w:cs="Times New Roman"/>
        </w:rPr>
      </w:pPr>
    </w:p>
    <w:p w14:paraId="11E0D90C">
      <w:pPr>
        <w:spacing w:line="580" w:lineRule="exact"/>
        <w:jc w:val="center"/>
        <w:rPr>
          <w:rFonts w:ascii="Times New Roman" w:hAnsi="Times New Roman" w:cs="Times New Roman"/>
        </w:rPr>
      </w:pPr>
    </w:p>
    <w:p w14:paraId="361054E0">
      <w:pPr>
        <w:spacing w:line="580" w:lineRule="exact"/>
        <w:jc w:val="center"/>
        <w:rPr>
          <w:rFonts w:ascii="Times New Roman" w:hAnsi="Times New Roman" w:cs="Times New Roman"/>
        </w:rPr>
      </w:pPr>
    </w:p>
    <w:p w14:paraId="70521809">
      <w:pPr>
        <w:spacing w:line="580" w:lineRule="exact"/>
        <w:jc w:val="center"/>
        <w:rPr>
          <w:rFonts w:ascii="Times New Roman" w:hAnsi="Times New Roman" w:cs="Times New Roman"/>
        </w:rPr>
      </w:pPr>
    </w:p>
    <w:p w14:paraId="0B018D30">
      <w:pPr>
        <w:spacing w:line="580" w:lineRule="exact"/>
        <w:jc w:val="center"/>
        <w:rPr>
          <w:rFonts w:ascii="Times New Roman" w:hAnsi="Times New Roman" w:cs="Times New Roman"/>
        </w:rPr>
      </w:pPr>
    </w:p>
    <w:p w14:paraId="5253BEA0">
      <w:pPr>
        <w:spacing w:line="580" w:lineRule="exact"/>
        <w:jc w:val="center"/>
        <w:rPr>
          <w:rFonts w:ascii="Times New Roman" w:hAnsi="Times New Roman" w:cs="Times New Roman"/>
        </w:rPr>
      </w:pPr>
    </w:p>
    <w:p w14:paraId="392C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cs="Times New Roman"/>
        </w:rPr>
      </w:pPr>
    </w:p>
    <w:p w14:paraId="1583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210" w:rightChars="10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委文〔202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号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签发人：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 xml:space="preserve">谭 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华</w:t>
      </w:r>
    </w:p>
    <w:p w14:paraId="0518892D">
      <w:pPr>
        <w:spacing w:line="580" w:lineRule="exac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7DD01BA1">
      <w:pPr>
        <w:spacing w:line="580" w:lineRule="exact"/>
        <w:jc w:val="center"/>
        <w:rPr>
          <w:rFonts w:ascii="Times New Roman" w:hAnsi="Times New Roman" w:eastAsia="方正小标宋_GBK" w:cs="方正小标宋_GBK"/>
          <w:spacing w:val="3080"/>
          <w:kern w:val="0"/>
          <w:sz w:val="44"/>
          <w:szCs w:val="52"/>
        </w:rPr>
      </w:pPr>
    </w:p>
    <w:p w14:paraId="246B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3520" w:id="1590848065"/>
        </w:rPr>
        <w:t>中共沙市镇委员会</w:t>
      </w:r>
    </w:p>
    <w:p w14:paraId="65059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6"/>
          <w:kern w:val="0"/>
          <w:sz w:val="44"/>
          <w:szCs w:val="44"/>
          <w:fitText w:val="3520" w:id="644833432"/>
        </w:rPr>
        <w:t>沙市镇人民政</w:t>
      </w: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fitText w:val="3520" w:id="644833432"/>
        </w:rPr>
        <w:t>府</w:t>
      </w:r>
    </w:p>
    <w:p w14:paraId="4D2C0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关于2024年法治政府建设情况的报告</w:t>
      </w:r>
    </w:p>
    <w:p w14:paraId="4B67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center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2C5E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仿宋_GBK" w:cs="方正仿宋_GBK"/>
          <w:sz w:val="32"/>
          <w:szCs w:val="40"/>
        </w:rPr>
        <w:t>县委、县政府：</w:t>
      </w:r>
    </w:p>
    <w:p w14:paraId="291F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仿宋_GBK" w:cs="方正仿宋_GBK"/>
          <w:sz w:val="32"/>
          <w:szCs w:val="40"/>
        </w:rPr>
        <w:t>2024年，对照</w:t>
      </w:r>
      <w:r>
        <w:rPr>
          <w:rFonts w:ascii="Times New Roman" w:hAnsi="Times New Roman" w:eastAsia="方正仿宋_GBK" w:cs="方正仿宋_GBK"/>
          <w:sz w:val="32"/>
          <w:szCs w:val="40"/>
        </w:rPr>
        <w:t>《中共云阳县委全面依法治县委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员会2024年度工作要点》《云阳县党政主要负责人履行推进法治建设第一责任人职责工作指引》，沙市镇坚决履行好法治建设工作职责，加强组织领导，细化量化任务，强化闭环落实。现将沙市镇2024年法治政府建设情况报告如下。</w:t>
      </w:r>
    </w:p>
    <w:p w14:paraId="01FD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40"/>
        </w:rPr>
      </w:pPr>
      <w:r>
        <w:rPr>
          <w:rFonts w:ascii="Times New Roman" w:hAnsi="Times New Roman" w:eastAsia="方正黑体_GBK" w:cs="Times New Roman"/>
          <w:sz w:val="32"/>
          <w:szCs w:val="40"/>
        </w:rPr>
        <w:t>一、202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4</w:t>
      </w:r>
      <w:r>
        <w:rPr>
          <w:rFonts w:ascii="Times New Roman" w:hAnsi="Times New Roman" w:eastAsia="方正黑体_GBK" w:cs="Times New Roman"/>
          <w:sz w:val="32"/>
          <w:szCs w:val="40"/>
        </w:rPr>
        <w:t>年推进法治政府建设的主要举措和成效</w:t>
      </w:r>
    </w:p>
    <w:p w14:paraId="7E73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（一）学习贯彻习近平法治思想。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沙市镇围绕“学习贯彻习近平法治思想”主题，将习近平法治思想作为党委会、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理论学习中心组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40"/>
        </w:rPr>
        <w:t>学习、职工讲坛重点学习内容。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报送践行习近平法治思想成果转化年度案例1起。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结合重要时间节点，沙市镇开展各种形式宣传，发放宣传单3000余份，张贴海报50余份，组织线下集中宣讲会8场次，组织院坝会18场次，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收集各类法治问题，解决群众急难愁盼问题20余个，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在全镇范围内营造全民学习贯彻习近平法治思想的浓厚氛围。</w:t>
      </w:r>
    </w:p>
    <w:p w14:paraId="78BB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（二）健全政府机构职能体系。一是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推进政府机构职能优化协同高效。全面实行政府权责清单制度，通过制定详细的职责清单，</w:t>
      </w:r>
      <w:r>
        <w:rPr>
          <w:rFonts w:ascii="Times New Roman" w:hAnsi="Times New Roman" w:eastAsia="方正仿宋_GBK" w:cs="Times New Roman"/>
          <w:sz w:val="32"/>
          <w:szCs w:val="32"/>
        </w:rPr>
        <w:t>构建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</w:t>
      </w:r>
      <w:r>
        <w:rPr>
          <w:rFonts w:ascii="Times New Roman" w:hAnsi="Times New Roman" w:eastAsia="方正仿宋_GBK" w:cs="Times New Roman"/>
          <w:sz w:val="32"/>
          <w:szCs w:val="32"/>
        </w:rPr>
        <w:t>边界清晰、分工合理、权责一致、运行高效、法治保障的职能体系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。</w:t>
      </w:r>
      <w:r>
        <w:rPr>
          <w:rFonts w:hint="eastAsia" w:ascii="Times New Roman" w:hAnsi="Times New Roman" w:eastAsia="方正楷体_GBK" w:cs="方正楷体_GBK"/>
          <w:sz w:val="32"/>
          <w:szCs w:val="40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深入推进“放管服”改革。依托全国一体化政务服务平台等渠道，全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面落实“马上办、网上办、就近办、一次办、自助办”工作要求。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推进法治化营商环境建设。结合反诈宣传，大力宣传《优化营商环境条例》等法律法规，发放宣传资料1000余份，针对企业开展法治讲座4次，营造了公平公正公开的法治化营商环境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shd w:val="clear" w:color="auto" w:fill="FFFFFF"/>
        </w:rPr>
        <w:t>。</w:t>
      </w:r>
    </w:p>
    <w:p w14:paraId="343F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（三）健全依法行政制度体系。一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推进政务公开，提高政府工作的透明度，保障公民的知情权和参与权。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建立健全行政规范性文件管理机制。明确制定流程，严格执行规范性文件审查制度，严格落实报备职责，做到有件必备、按期报备、完整报备。</w:t>
      </w:r>
    </w:p>
    <w:p w14:paraId="791F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（四）健全行政决策制度体系。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严格落实依法决策。将</w:t>
      </w:r>
      <w:r>
        <w:rPr>
          <w:rFonts w:ascii="Times New Roman" w:hAnsi="Times New Roman" w:eastAsia="方正仿宋_GBK" w:cs="Times New Roman"/>
          <w:sz w:val="32"/>
          <w:szCs w:val="32"/>
        </w:rPr>
        <w:t>公众参与、专家论证、风险评估、合法性审查、集体讨论决定确定为重大行政决策法定程序，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确保决策的科学性、民主性和合法性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有效执行行政决策。对重大行政决策事项，进行任务细化和责任明确，及时协调解决问题，按照“谁决策、谁负责”的原则，严格推行决策纠错。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充分发挥机关法律顾问作用，保障合法性。</w:t>
      </w:r>
    </w:p>
    <w:p w14:paraId="4B5F7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40"/>
          <w:highlight w:val="none"/>
        </w:rPr>
        <w:t>（五）健全行政执法工作体系。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积极开展综合行政执法体制改革。将全镇执法事项交由综合行政执法机构集中行使，统一组织开展综合行政执法活动，实现统一执法管理、统一调度指挥。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积极开展重点领域执法。2024年交通运输领域办理简易程序案件数量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农村农业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领域办理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简易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程序案件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件，消防领域办理普通程序案件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、简易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程序案件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严格落实行政执法“三项制度”。严格按照行政执法的公示制度、行政执法全过程记录制度、重大执法决定的法制审核制度开展各项执法工作。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创新执法方式。利用“掌上执法”系统办理执法案件，简化办案程序，提高工作效率。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严格落实“谁执法谁普法”制度。利用办案过程，面向群众普及交通运输、林业、消防等领域法律法规。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六是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认真开展内部行政执法监督、开展行政执法评议考核。2024年，沙市镇行政执法自查评议考核为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七是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认真开展道路交通安全和运输执法领域突出问题专项整治。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通过政府网站、张贴通告、梳理信访投诉和问卷调查等方式，共征集到3条道路运输执法领域的问题线索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。开展线下宣传活动3场次，悬挂横幅10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条，发放宣传资料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00余份，有效提高群众对专项整治工作的知晓度。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八是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认真开展执法人员培训。</w:t>
      </w:r>
      <w:r>
        <w:rPr>
          <w:rFonts w:hint="eastAsia" w:eastAsia="方正仿宋_GBK"/>
          <w:sz w:val="32"/>
          <w:szCs w:val="32"/>
        </w:rPr>
        <w:t>严格按照行政执法人员每</w:t>
      </w:r>
      <w:r>
        <w:rPr>
          <w:rFonts w:hint="eastAsia" w:asci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年接受不少于60学时的业务知识和法律法规培训的要求，组织全镇行政执法人员参加业务培训，考试通过率达100%。</w:t>
      </w:r>
    </w:p>
    <w:p w14:paraId="4E7E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（六）健全突发事件应对体系。一是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建立健全突发事件应急机制。建立完善的应急预案，确保及时响应。</w:t>
      </w:r>
      <w:r>
        <w:rPr>
          <w:rFonts w:hint="eastAsia" w:ascii="Times New Roman" w:hAnsi="Times New Roman" w:eastAsia="方正楷体_GBK" w:cs="方正楷体_GBK"/>
          <w:sz w:val="32"/>
          <w:szCs w:val="40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加强应急处置能力建设。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共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组织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次应急演练，开展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40"/>
          <w:highlight w:val="none"/>
        </w:rPr>
        <w:t>次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应急知识讲座，切实提高工作人员应急处置能力。</w:t>
      </w:r>
      <w:r>
        <w:rPr>
          <w:rFonts w:hint="eastAsia" w:ascii="Times New Roman" w:hAnsi="Times New Roman" w:eastAsia="方正楷体_GBK" w:cs="方正楷体_GBK"/>
          <w:sz w:val="32"/>
          <w:szCs w:val="40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建立应急救援队伍。建立农村地区最小应急处置单元，最大程度保障人民群众生命财产安全。</w:t>
      </w:r>
    </w:p>
    <w:p w14:paraId="5831E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楷体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（七）健全社会矛盾纠纷行政预防调处化解体系。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加强行政裁决、行政复议、行政诉讼法制宣传。围绕行政法律知识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开展3次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宣传活动，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帮助群众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维护自身权益。2024年，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镇无行政裁决、行政复议及行政诉讼案件发生。</w:t>
      </w:r>
      <w:r>
        <w:rPr>
          <w:rFonts w:hint="eastAsia" w:ascii="Times New Roman" w:hAnsi="Times New Roman" w:eastAsia="方正楷体_GBK" w:cs="方正楷体_GBK"/>
          <w:sz w:val="32"/>
          <w:szCs w:val="40"/>
        </w:rPr>
        <w:t>二是</w:t>
      </w:r>
      <w:r>
        <w:rPr>
          <w:rFonts w:ascii="Times New Roman" w:hAnsi="Times New Roman" w:eastAsia="方正仿宋_GBK" w:cs="Times New Roman"/>
          <w:sz w:val="32"/>
          <w:szCs w:val="32"/>
        </w:rPr>
        <w:t>充分发挥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网格员的“探头”</w:t>
      </w:r>
      <w:r>
        <w:rPr>
          <w:rFonts w:ascii="Times New Roman" w:hAnsi="Times New Roman" w:eastAsia="方正仿宋_GBK" w:cs="Times New Roman"/>
          <w:sz w:val="32"/>
          <w:szCs w:val="32"/>
        </w:rPr>
        <w:t>作用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。对网格员开展5次业务培训，教育引导网格员在日常巡查走访中，发现纠纷及时调处，做到“小事不出网格，大事不出村”，将矛盾纠纷化解在萌芽状态</w:t>
      </w:r>
      <w:r>
        <w:rPr>
          <w:rFonts w:ascii="Times New Roman" w:hAnsi="Times New Roman" w:eastAsia="方正仿宋_GBK" w:cs="Times New Roman"/>
          <w:sz w:val="32"/>
          <w:szCs w:val="32"/>
        </w:rPr>
        <w:t>。202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年，共排查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化解</w:t>
      </w:r>
      <w:r>
        <w:rPr>
          <w:rFonts w:ascii="Times New Roman" w:hAnsi="Times New Roman" w:eastAsia="方正仿宋_GBK" w:cs="Times New Roman"/>
          <w:sz w:val="32"/>
          <w:szCs w:val="32"/>
        </w:rPr>
        <w:t>矛盾纠纷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200余起</w:t>
      </w:r>
      <w:r>
        <w:rPr>
          <w:rFonts w:ascii="Times New Roman" w:hAnsi="Times New Roman" w:eastAsia="方正仿宋_GBK" w:cs="Times New Roman"/>
          <w:sz w:val="32"/>
          <w:szCs w:val="32"/>
        </w:rPr>
        <w:t>，化解率达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98%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建立专业普法队伍。聘用2名专职人民调解员、1名法律顾问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发展81名法律明白人，建立起一支专业化的法律队伍。定期组织法治学习培训，满足群众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法律需求。</w:t>
      </w:r>
    </w:p>
    <w:p w14:paraId="72DD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（八）健全行政权力制约和监督体系。一是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完善行政监督制度。利用多种监督方式，对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镇行政执法工作开展全面监督。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完善政务公开制度。以公开为常态、不公开为例外，全面主动落实政务公开，推进行政权力的规范透明运行，提升政府的公信力。</w:t>
      </w:r>
    </w:p>
    <w:p w14:paraId="649DD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（九）健全法治政府建设科技保障体系。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重要场所布控智能监控。根据不同情景需求，结合141平台，推送预警信息，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突发情况第一时间处置。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完善数字化服务。在监管、执法、服务等环节应用大数据手段情况，大力推进“互联网+”监管执法和“一件事”办理。</w:t>
      </w:r>
    </w:p>
    <w:p w14:paraId="00C10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方正楷体_GBK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40"/>
        </w:rPr>
        <w:t>（十）完善法治政府建设推进机制。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将法治政府建设工作列入党委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重要工作议程，党政主要负责人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听取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法治政府建设工作汇报，及时研究解决有关问题，统筹部署法治政府建设工作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落实年终述职述法。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严格落实评议整改。对县级评议反馈问题立行立改，并做到举一反三，形成长效机制。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积极组织法治培训及能力建设。组织镇（村）干部职工开展法治培训12次，组织在职人员参与法治理论考试，参考率、合格率均达100%。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加强法治建设舆论宣传。线下采取多种方式开展普法宣传26场，覆盖群众3000余人；线上利用新媒体平台，如微博、微信、短视频等，推发线上普法素材1000余条，覆盖群众7000余人。</w:t>
      </w:r>
    </w:p>
    <w:p w14:paraId="2899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40"/>
        </w:rPr>
      </w:pPr>
      <w:r>
        <w:rPr>
          <w:rFonts w:ascii="Times New Roman" w:hAnsi="Times New Roman" w:eastAsia="方正黑体_GBK" w:cs="Times New Roman"/>
          <w:sz w:val="32"/>
          <w:szCs w:val="40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2024年</w:t>
      </w:r>
      <w:r>
        <w:rPr>
          <w:rFonts w:ascii="Times New Roman" w:hAnsi="Times New Roman" w:eastAsia="方正黑体_GBK" w:cs="Times New Roman"/>
          <w:sz w:val="32"/>
          <w:szCs w:val="40"/>
        </w:rPr>
        <w:t>党政主要负责人履行推进法治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政府</w:t>
      </w:r>
      <w:r>
        <w:rPr>
          <w:rFonts w:ascii="Times New Roman" w:hAnsi="Times New Roman" w:eastAsia="方正黑体_GBK" w:cs="Times New Roman"/>
          <w:sz w:val="32"/>
          <w:szCs w:val="40"/>
        </w:rPr>
        <w:t>建设第一责任人职责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情况</w:t>
      </w:r>
    </w:p>
    <w:p w14:paraId="5501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充分发挥党委领导核心作用。沙市镇</w:t>
      </w:r>
      <w:r>
        <w:rPr>
          <w:rFonts w:ascii="Times New Roman" w:hAnsi="Times New Roman" w:eastAsia="方正仿宋_GBK" w:cs="Times New Roman"/>
          <w:sz w:val="32"/>
          <w:szCs w:val="32"/>
        </w:rPr>
        <w:t>党政主要负责人作为法治建设第一责任人，对法治建设重要工作亲自部署、重大问题亲自过问、重点环节亲自协调、重要任务亲自督办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将法治建设作为重点任务纳入基层治理总体格局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39D4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二</w:t>
      </w:r>
      <w:r>
        <w:rPr>
          <w:rFonts w:ascii="Times New Roman" w:hAnsi="Times New Roman" w:eastAsia="方正楷体_GBK" w:cs="方正楷体_GBK"/>
          <w:sz w:val="32"/>
          <w:szCs w:val="32"/>
        </w:rPr>
        <w:t>是</w:t>
      </w:r>
      <w:r>
        <w:rPr>
          <w:rFonts w:ascii="Times New Roman" w:hAnsi="Times New Roman" w:eastAsia="方正仿宋_GBK" w:cs="Times New Roman"/>
          <w:sz w:val="32"/>
          <w:szCs w:val="32"/>
        </w:rPr>
        <w:t>加强党委理论学习中心组学习。建立党委理论学习中心组学习习近平法治思想的常态化机制，将学习习近平法治思想纳入年度学习计划定期开展学习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，围绕</w:t>
      </w:r>
      <w:r>
        <w:rPr>
          <w:rFonts w:ascii="Times New Roman" w:hAnsi="Times New Roman" w:eastAsia="方正仿宋_GBK" w:cs="Times New Roman"/>
          <w:sz w:val="32"/>
          <w:szCs w:val="32"/>
        </w:rPr>
        <w:t>习近平法治思想以及习近平总书记关于法治建设的重要讲话、重要指示批示精神及时跟进学习。</w:t>
      </w:r>
    </w:p>
    <w:p w14:paraId="54C6D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40"/>
        </w:rPr>
      </w:pPr>
      <w:r>
        <w:rPr>
          <w:rFonts w:ascii="Times New Roman" w:hAnsi="Times New Roman" w:eastAsia="方正黑体_GBK" w:cs="Times New Roman"/>
          <w:sz w:val="32"/>
          <w:szCs w:val="40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2024年</w:t>
      </w:r>
      <w:r>
        <w:rPr>
          <w:rFonts w:ascii="Times New Roman" w:hAnsi="Times New Roman" w:eastAsia="方正黑体_GBK" w:cs="Times New Roman"/>
          <w:sz w:val="32"/>
          <w:szCs w:val="40"/>
        </w:rPr>
        <w:t>推进法治政府建设存在的不足和原因</w:t>
      </w:r>
    </w:p>
    <w:p w14:paraId="1D08F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工作人员对法治的理解和运用存在偏差，导致一些政策的执行和法律的适用不够规范。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公众参与和监督的渠道不够畅通，影响了法治政府建设的透明度和公众满意度。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法治宣传覆盖面还不够广，部分群众对于法治知识掌握存在短板。</w:t>
      </w:r>
    </w:p>
    <w:p w14:paraId="339DE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黑体_GBK" w:cs="Times New Roman"/>
          <w:sz w:val="32"/>
          <w:szCs w:val="40"/>
        </w:rPr>
        <w:t>四、202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5</w:t>
      </w:r>
      <w:r>
        <w:rPr>
          <w:rFonts w:ascii="Times New Roman" w:hAnsi="Times New Roman" w:eastAsia="方正黑体_GBK" w:cs="Times New Roman"/>
          <w:sz w:val="32"/>
          <w:szCs w:val="40"/>
        </w:rPr>
        <w:t>年推进法治政府建设的工作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思路和目标举措</w:t>
      </w:r>
    </w:p>
    <w:p w14:paraId="58DB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（一）强化党员干部政治理论学习。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通过集体学习、个人学习和交流研讨等方式，突出政治理论学习的重点，不断提升党员干部政治素养。</w:t>
      </w:r>
    </w:p>
    <w:p w14:paraId="602DD4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（二）建立多元化的公众参与平台。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如社交媒体互动、设立意见箱等，方便公众及时反馈问题和监督执行情况。</w:t>
      </w:r>
    </w:p>
    <w:p w14:paraId="21C59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（三）深入推进法治宣传教育。</w:t>
      </w:r>
      <w:r>
        <w:rPr>
          <w:rFonts w:hint="eastAsia" w:ascii="Times New Roman" w:hAnsi="Times New Roman" w:eastAsia="方正仿宋_GBK" w:cs="方正仿宋_GBK"/>
          <w:sz w:val="32"/>
          <w:szCs w:val="40"/>
        </w:rPr>
        <w:t>创新法治宣传方式，切实提高普法宣传的广度、深度和力度。</w:t>
      </w:r>
    </w:p>
    <w:p w14:paraId="52BA2E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40"/>
        </w:rPr>
      </w:pPr>
    </w:p>
    <w:p w14:paraId="69BCCC8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中共</w:t>
      </w:r>
      <w:r>
        <w:rPr>
          <w:rFonts w:hint="eastAsia" w:cs="Times New Roman"/>
          <w:color w:val="auto"/>
          <w:szCs w:val="32"/>
          <w:lang w:val="en-US" w:eastAsia="zh-CN"/>
        </w:rPr>
        <w:t>沙市镇</w:t>
      </w:r>
      <w:r>
        <w:rPr>
          <w:rFonts w:hint="default" w:ascii="Times New Roman" w:hAnsi="Times New Roman" w:cs="Times New Roman"/>
          <w:color w:val="auto"/>
          <w:szCs w:val="32"/>
        </w:rPr>
        <w:t>委员会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 xml:space="preserve">    </w:t>
      </w:r>
      <w:r>
        <w:rPr>
          <w:rFonts w:hint="eastAsia" w:cs="Times New Roman"/>
          <w:color w:val="auto"/>
          <w:szCs w:val="32"/>
          <w:lang w:val="en-US" w:eastAsia="zh-CN"/>
        </w:rPr>
        <w:t xml:space="preserve">              沙市</w:t>
      </w:r>
      <w:r>
        <w:rPr>
          <w:rFonts w:hint="default" w:ascii="Times New Roman" w:hAnsi="Times New Roman" w:cs="Times New Roman"/>
          <w:color w:val="auto"/>
          <w:szCs w:val="32"/>
        </w:rPr>
        <w:t>镇人民政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府</w:t>
      </w:r>
    </w:p>
    <w:p w14:paraId="658A132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6A3431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40"/>
        </w:rPr>
      </w:pPr>
    </w:p>
    <w:p w14:paraId="7D25EE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40"/>
        </w:rPr>
      </w:pPr>
    </w:p>
    <w:p w14:paraId="06A9C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74E5A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5A08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002FB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41AD0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3612E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3EB8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5483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40"/>
        </w:rPr>
      </w:pPr>
    </w:p>
    <w:p w14:paraId="1EEEF3B5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5F662229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27C13FDE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49C393E7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2EAE9E82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0D84DAF3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17A27B24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6A3216A0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356F6CEE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050A3E0B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7E0B3000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4CF8110D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278E2901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1421305E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787E5EA0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07C10A99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3E8C228D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55CC3976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69AEAEFD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4A93D111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7C49B9D4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6CE1C830">
      <w:pPr>
        <w:spacing w:line="578" w:lineRule="exact"/>
        <w:ind w:firstLine="640" w:firstLineChars="200"/>
        <w:rPr>
          <w:rFonts w:ascii="Times New Roman" w:hAnsi="Times New Roman" w:eastAsia="方正仿宋_GBK" w:cs="方正仿宋_GBK"/>
          <w:sz w:val="32"/>
          <w:szCs w:val="40"/>
        </w:rPr>
      </w:pPr>
    </w:p>
    <w:p w14:paraId="622A6948">
      <w:pPr>
        <w:spacing w:line="578" w:lineRule="exact"/>
        <w:rPr>
          <w:rFonts w:ascii="Times New Roman" w:hAnsi="Times New Roman" w:eastAsia="方正仿宋_GBK" w:cs="方正仿宋_GBK"/>
          <w:sz w:val="32"/>
          <w:szCs w:val="40"/>
        </w:rPr>
      </w:pPr>
    </w:p>
    <w:p w14:paraId="04EE5C78">
      <w:pPr>
        <w:pStyle w:val="3"/>
        <w:rPr>
          <w:rFonts w:ascii="Times New Roman" w:hAnsi="Times New Roman"/>
        </w:rPr>
      </w:pPr>
    </w:p>
    <w:p w14:paraId="1AB179EE">
      <w:pPr>
        <w:pStyle w:val="3"/>
        <w:rPr>
          <w:rFonts w:ascii="Times New Roman" w:hAnsi="Times New Roman"/>
        </w:rPr>
      </w:pPr>
    </w:p>
    <w:p w14:paraId="00FA95FC">
      <w:pPr>
        <w:pStyle w:val="3"/>
        <w:rPr>
          <w:rFonts w:ascii="Times New Roman" w:hAnsi="Times New Roman"/>
        </w:rPr>
      </w:pPr>
    </w:p>
    <w:p w14:paraId="14768062">
      <w:pPr>
        <w:pStyle w:val="3"/>
        <w:rPr>
          <w:rFonts w:ascii="Times New Roman" w:hAnsi="Times New Roman"/>
        </w:rPr>
      </w:pPr>
    </w:p>
    <w:p w14:paraId="4B038969">
      <w:pPr>
        <w:pStyle w:val="3"/>
        <w:rPr>
          <w:rFonts w:ascii="Times New Roman" w:hAnsi="Times New Roman"/>
        </w:rPr>
      </w:pPr>
    </w:p>
    <w:p w14:paraId="08F30FC6">
      <w:pPr>
        <w:pStyle w:val="3"/>
        <w:rPr>
          <w:rFonts w:ascii="Times New Roman" w:hAnsi="Times New Roman"/>
        </w:rPr>
      </w:pPr>
    </w:p>
    <w:p w14:paraId="07486886">
      <w:pPr>
        <w:pStyle w:val="3"/>
        <w:rPr>
          <w:rFonts w:ascii="Times New Roman" w:hAnsi="Times New Roman"/>
        </w:rPr>
      </w:pPr>
    </w:p>
    <w:p w14:paraId="3C2BD422">
      <w:pPr>
        <w:pStyle w:val="3"/>
        <w:rPr>
          <w:rFonts w:ascii="Times New Roman" w:hAnsi="Times New Roman"/>
        </w:rPr>
      </w:pPr>
    </w:p>
    <w:p w14:paraId="7D7BD463">
      <w:pPr>
        <w:pStyle w:val="3"/>
        <w:rPr>
          <w:rFonts w:ascii="Times New Roman" w:hAnsi="Times New Roman"/>
        </w:rPr>
      </w:pPr>
    </w:p>
    <w:p w14:paraId="59289891">
      <w:pPr>
        <w:pStyle w:val="3"/>
        <w:rPr>
          <w:rFonts w:ascii="Times New Roman" w:hAnsi="Times New Roman"/>
        </w:rPr>
      </w:pPr>
    </w:p>
    <w:p w14:paraId="646BD02D">
      <w:pPr>
        <w:pStyle w:val="3"/>
        <w:rPr>
          <w:rFonts w:ascii="Times New Roman" w:hAnsi="Times New Roman"/>
        </w:rPr>
      </w:pPr>
    </w:p>
    <w:p w14:paraId="7E1304F2">
      <w:pPr>
        <w:pStyle w:val="3"/>
        <w:rPr>
          <w:rFonts w:ascii="Times New Roman" w:hAnsi="Times New Roman"/>
        </w:rPr>
      </w:pPr>
    </w:p>
    <w:p w14:paraId="1D1D6943">
      <w:pPr>
        <w:pBdr>
          <w:top w:val="single" w:color="000000" w:sz="12" w:space="1"/>
        </w:pBdr>
        <w:autoSpaceDE w:val="0"/>
        <w:autoSpaceDN w:val="0"/>
        <w:snapToGrid w:val="0"/>
        <w:spacing w:line="560" w:lineRule="exact"/>
        <w:ind w:firstLine="280" w:firstLineChars="100"/>
        <w:jc w:val="left"/>
        <w:textAlignment w:val="center"/>
        <w:rPr>
          <w:rFonts w:ascii="Times New Roman" w:hAnsi="Times New Roman" w:eastAsia="方正仿宋_GBK" w:cs="宋体"/>
          <w:spacing w:val="-2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宋体"/>
          <w:kern w:val="0"/>
          <w:sz w:val="28"/>
          <w:szCs w:val="28"/>
        </w:rPr>
        <w:t>抄送：县委依法治县办</w:t>
      </w:r>
    </w:p>
    <w:p w14:paraId="2F4C68AA">
      <w:pPr>
        <w:pBdr>
          <w:top w:val="single" w:color="000000" w:sz="4" w:space="1"/>
          <w:bottom w:val="single" w:color="000000" w:sz="12" w:space="1"/>
        </w:pBdr>
        <w:autoSpaceDE w:val="0"/>
        <w:autoSpaceDN w:val="0"/>
        <w:snapToGrid w:val="0"/>
        <w:spacing w:line="560" w:lineRule="exact"/>
        <w:ind w:firstLine="280" w:firstLineChars="100"/>
        <w:jc w:val="left"/>
        <w:textAlignment w:val="center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28"/>
          <w:szCs w:val="28"/>
        </w:rPr>
        <w:t xml:space="preserve">沙市镇基层治理综合指挥室         </w:t>
      </w:r>
      <w:r>
        <w:rPr>
          <w:rFonts w:hint="eastAsia" w:ascii="Times New Roman" w:hAnsi="Times New Roman" w:eastAsia="方正仿宋_GBK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宋体"/>
          <w:kern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年1月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03DE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D9F4F"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D9F4F">
                    <w:pPr>
                      <w:pStyle w:val="3"/>
                      <w:ind w:left="210" w:leftChars="100" w:right="210" w:rightChars="100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ZDNhNzNmYzQwY2RjMzZlZTBjNzRmMWVmMmNlNWYifQ=="/>
    <w:docVar w:name="KSO_WPS_MARK_KEY" w:val="c77f3eb3-64cf-41e2-98d6-2e638aac7aaf"/>
    <w:docVar w:name="metasota_documentID" w:val="8557992209100361728"/>
  </w:docVars>
  <w:rsids>
    <w:rsidRoot w:val="535D10D9"/>
    <w:rsid w:val="00086D0A"/>
    <w:rsid w:val="000D5FC2"/>
    <w:rsid w:val="000D7CCC"/>
    <w:rsid w:val="001B24B5"/>
    <w:rsid w:val="001B3855"/>
    <w:rsid w:val="001D701A"/>
    <w:rsid w:val="001D7268"/>
    <w:rsid w:val="001E2AE3"/>
    <w:rsid w:val="001F595D"/>
    <w:rsid w:val="002034AA"/>
    <w:rsid w:val="00210F6C"/>
    <w:rsid w:val="00271B3C"/>
    <w:rsid w:val="002A2DD3"/>
    <w:rsid w:val="002B0DB1"/>
    <w:rsid w:val="002B654A"/>
    <w:rsid w:val="002E5DED"/>
    <w:rsid w:val="00301A46"/>
    <w:rsid w:val="003043E8"/>
    <w:rsid w:val="00306449"/>
    <w:rsid w:val="00320A6D"/>
    <w:rsid w:val="00321A82"/>
    <w:rsid w:val="00331346"/>
    <w:rsid w:val="0033269E"/>
    <w:rsid w:val="00387326"/>
    <w:rsid w:val="00405F09"/>
    <w:rsid w:val="00441AE6"/>
    <w:rsid w:val="004E6D08"/>
    <w:rsid w:val="004F185B"/>
    <w:rsid w:val="00576395"/>
    <w:rsid w:val="00580072"/>
    <w:rsid w:val="00581080"/>
    <w:rsid w:val="00587F0C"/>
    <w:rsid w:val="005C6852"/>
    <w:rsid w:val="00635A41"/>
    <w:rsid w:val="006602CC"/>
    <w:rsid w:val="006A2A6F"/>
    <w:rsid w:val="006E21A5"/>
    <w:rsid w:val="006F3AB2"/>
    <w:rsid w:val="007008AF"/>
    <w:rsid w:val="00704336"/>
    <w:rsid w:val="00782D45"/>
    <w:rsid w:val="007F7A33"/>
    <w:rsid w:val="0083123B"/>
    <w:rsid w:val="008F374D"/>
    <w:rsid w:val="00906CD6"/>
    <w:rsid w:val="00987A30"/>
    <w:rsid w:val="00991E86"/>
    <w:rsid w:val="00997F0A"/>
    <w:rsid w:val="009C45F4"/>
    <w:rsid w:val="00A145CB"/>
    <w:rsid w:val="00A14C22"/>
    <w:rsid w:val="00AA1A6F"/>
    <w:rsid w:val="00B056CA"/>
    <w:rsid w:val="00B264D6"/>
    <w:rsid w:val="00C16BC8"/>
    <w:rsid w:val="00CC2850"/>
    <w:rsid w:val="00CC3041"/>
    <w:rsid w:val="00D018B3"/>
    <w:rsid w:val="00D100F5"/>
    <w:rsid w:val="00DA7B57"/>
    <w:rsid w:val="00E01116"/>
    <w:rsid w:val="00E72E4D"/>
    <w:rsid w:val="00E858E9"/>
    <w:rsid w:val="00EB1EE6"/>
    <w:rsid w:val="00EE73EA"/>
    <w:rsid w:val="00F05477"/>
    <w:rsid w:val="00F3783E"/>
    <w:rsid w:val="00F57C28"/>
    <w:rsid w:val="00F746E7"/>
    <w:rsid w:val="00F86812"/>
    <w:rsid w:val="00FD0F03"/>
    <w:rsid w:val="014866F1"/>
    <w:rsid w:val="01A7022B"/>
    <w:rsid w:val="01A87AFF"/>
    <w:rsid w:val="029A38EC"/>
    <w:rsid w:val="031C2553"/>
    <w:rsid w:val="03F914B2"/>
    <w:rsid w:val="040354C1"/>
    <w:rsid w:val="04243DB5"/>
    <w:rsid w:val="04673DB6"/>
    <w:rsid w:val="049D3B67"/>
    <w:rsid w:val="049F343C"/>
    <w:rsid w:val="04BD7D66"/>
    <w:rsid w:val="04E377CC"/>
    <w:rsid w:val="052E47BF"/>
    <w:rsid w:val="05341DD6"/>
    <w:rsid w:val="054D2E98"/>
    <w:rsid w:val="055406CA"/>
    <w:rsid w:val="059C1EB1"/>
    <w:rsid w:val="05D9297D"/>
    <w:rsid w:val="06316315"/>
    <w:rsid w:val="065564A8"/>
    <w:rsid w:val="07141417"/>
    <w:rsid w:val="07911761"/>
    <w:rsid w:val="07927288"/>
    <w:rsid w:val="07990616"/>
    <w:rsid w:val="07C25ED3"/>
    <w:rsid w:val="082D0D5E"/>
    <w:rsid w:val="08397703"/>
    <w:rsid w:val="0865674A"/>
    <w:rsid w:val="08BF22FE"/>
    <w:rsid w:val="08EC0C19"/>
    <w:rsid w:val="08FD2E27"/>
    <w:rsid w:val="090304ED"/>
    <w:rsid w:val="090D12BC"/>
    <w:rsid w:val="0913264A"/>
    <w:rsid w:val="095F13EB"/>
    <w:rsid w:val="098E3A7F"/>
    <w:rsid w:val="09970B85"/>
    <w:rsid w:val="09FB1114"/>
    <w:rsid w:val="0A4F76B2"/>
    <w:rsid w:val="0A5922DF"/>
    <w:rsid w:val="0AE56390"/>
    <w:rsid w:val="0B136931"/>
    <w:rsid w:val="0B233BFF"/>
    <w:rsid w:val="0BAD57DE"/>
    <w:rsid w:val="0BCA5242"/>
    <w:rsid w:val="0C216E2C"/>
    <w:rsid w:val="0C8F1FE8"/>
    <w:rsid w:val="0CB71137"/>
    <w:rsid w:val="0D821B4C"/>
    <w:rsid w:val="0DB37F58"/>
    <w:rsid w:val="0DC3019B"/>
    <w:rsid w:val="0DE84AB3"/>
    <w:rsid w:val="0E2B5D40"/>
    <w:rsid w:val="0E891185"/>
    <w:rsid w:val="0E9658AF"/>
    <w:rsid w:val="0F4148B2"/>
    <w:rsid w:val="0F7A2ADB"/>
    <w:rsid w:val="10613C9B"/>
    <w:rsid w:val="10870B88"/>
    <w:rsid w:val="113344BA"/>
    <w:rsid w:val="11691059"/>
    <w:rsid w:val="11A7392F"/>
    <w:rsid w:val="11B04EDA"/>
    <w:rsid w:val="12277F46"/>
    <w:rsid w:val="12E60856"/>
    <w:rsid w:val="13360C29"/>
    <w:rsid w:val="136C6BDF"/>
    <w:rsid w:val="137F4B64"/>
    <w:rsid w:val="13EE2624"/>
    <w:rsid w:val="14074B59"/>
    <w:rsid w:val="140B63F8"/>
    <w:rsid w:val="1441006B"/>
    <w:rsid w:val="14EB63B9"/>
    <w:rsid w:val="150D1EC8"/>
    <w:rsid w:val="151C4634"/>
    <w:rsid w:val="15632263"/>
    <w:rsid w:val="15793835"/>
    <w:rsid w:val="15FB06EE"/>
    <w:rsid w:val="16273291"/>
    <w:rsid w:val="16734728"/>
    <w:rsid w:val="16FF7D6A"/>
    <w:rsid w:val="172929A2"/>
    <w:rsid w:val="17B9616B"/>
    <w:rsid w:val="17C63699"/>
    <w:rsid w:val="18095344"/>
    <w:rsid w:val="18D45952"/>
    <w:rsid w:val="19DC4392"/>
    <w:rsid w:val="19E33973"/>
    <w:rsid w:val="1A2C531A"/>
    <w:rsid w:val="1A5170D4"/>
    <w:rsid w:val="1B3E3557"/>
    <w:rsid w:val="1B9C64CF"/>
    <w:rsid w:val="1BCA4DEA"/>
    <w:rsid w:val="1BD769D4"/>
    <w:rsid w:val="1C2F2E9F"/>
    <w:rsid w:val="1C752FA8"/>
    <w:rsid w:val="1D102CD1"/>
    <w:rsid w:val="1D7E6593"/>
    <w:rsid w:val="1D8334A3"/>
    <w:rsid w:val="1D8517CE"/>
    <w:rsid w:val="1DB94D41"/>
    <w:rsid w:val="1E290F21"/>
    <w:rsid w:val="1E522E75"/>
    <w:rsid w:val="1EDB2BBD"/>
    <w:rsid w:val="1F000BC2"/>
    <w:rsid w:val="1F1C3BAF"/>
    <w:rsid w:val="1FE10954"/>
    <w:rsid w:val="20AF2801"/>
    <w:rsid w:val="21246D4B"/>
    <w:rsid w:val="21262AC3"/>
    <w:rsid w:val="214C62A1"/>
    <w:rsid w:val="21C67E02"/>
    <w:rsid w:val="22106CB0"/>
    <w:rsid w:val="232B0864"/>
    <w:rsid w:val="23386ADD"/>
    <w:rsid w:val="236B0C61"/>
    <w:rsid w:val="239F6B5C"/>
    <w:rsid w:val="23DA1943"/>
    <w:rsid w:val="23F70746"/>
    <w:rsid w:val="24CF1A07"/>
    <w:rsid w:val="254C1933"/>
    <w:rsid w:val="259721E1"/>
    <w:rsid w:val="25E847EB"/>
    <w:rsid w:val="26C523F9"/>
    <w:rsid w:val="26FC6074"/>
    <w:rsid w:val="270029DC"/>
    <w:rsid w:val="27181100"/>
    <w:rsid w:val="27514612"/>
    <w:rsid w:val="284E0B51"/>
    <w:rsid w:val="28553C8E"/>
    <w:rsid w:val="290556B4"/>
    <w:rsid w:val="292E607F"/>
    <w:rsid w:val="29473381"/>
    <w:rsid w:val="2A043BBD"/>
    <w:rsid w:val="2AA50EFC"/>
    <w:rsid w:val="2AC86999"/>
    <w:rsid w:val="2B5446D0"/>
    <w:rsid w:val="2B54647E"/>
    <w:rsid w:val="2B6F7840"/>
    <w:rsid w:val="2C37569F"/>
    <w:rsid w:val="2CA8563A"/>
    <w:rsid w:val="2CCD783A"/>
    <w:rsid w:val="2CF25F4F"/>
    <w:rsid w:val="2D1265F1"/>
    <w:rsid w:val="2D1660E1"/>
    <w:rsid w:val="2DA54F69"/>
    <w:rsid w:val="2E162111"/>
    <w:rsid w:val="2E271C28"/>
    <w:rsid w:val="2E3B3926"/>
    <w:rsid w:val="2E884DBD"/>
    <w:rsid w:val="2EA66FF1"/>
    <w:rsid w:val="2F917CA1"/>
    <w:rsid w:val="2FB614B6"/>
    <w:rsid w:val="2FB8317F"/>
    <w:rsid w:val="30355E81"/>
    <w:rsid w:val="308B3DF6"/>
    <w:rsid w:val="31815AF3"/>
    <w:rsid w:val="32333292"/>
    <w:rsid w:val="32353231"/>
    <w:rsid w:val="32E620B2"/>
    <w:rsid w:val="32EC3440"/>
    <w:rsid w:val="33727DEA"/>
    <w:rsid w:val="33B642AA"/>
    <w:rsid w:val="33C70135"/>
    <w:rsid w:val="33FE78CF"/>
    <w:rsid w:val="34052A0C"/>
    <w:rsid w:val="34A43FD3"/>
    <w:rsid w:val="3548279B"/>
    <w:rsid w:val="35661288"/>
    <w:rsid w:val="36593A52"/>
    <w:rsid w:val="371E5D32"/>
    <w:rsid w:val="37904CE2"/>
    <w:rsid w:val="37FB65FF"/>
    <w:rsid w:val="3825367C"/>
    <w:rsid w:val="3851621F"/>
    <w:rsid w:val="39C944DB"/>
    <w:rsid w:val="3A035D2B"/>
    <w:rsid w:val="3A23599A"/>
    <w:rsid w:val="3AA0348E"/>
    <w:rsid w:val="3AF462E2"/>
    <w:rsid w:val="3B073397"/>
    <w:rsid w:val="3B196D9D"/>
    <w:rsid w:val="3B710987"/>
    <w:rsid w:val="3BB84807"/>
    <w:rsid w:val="3C2679C3"/>
    <w:rsid w:val="3C5502A8"/>
    <w:rsid w:val="3C706E90"/>
    <w:rsid w:val="3C8A7F52"/>
    <w:rsid w:val="3C942B7F"/>
    <w:rsid w:val="3C9B35D4"/>
    <w:rsid w:val="3CF278A5"/>
    <w:rsid w:val="3D736C38"/>
    <w:rsid w:val="3DB122E7"/>
    <w:rsid w:val="3E1C2E2C"/>
    <w:rsid w:val="3F5B5BD6"/>
    <w:rsid w:val="4004001B"/>
    <w:rsid w:val="40267F92"/>
    <w:rsid w:val="403939EB"/>
    <w:rsid w:val="407D392A"/>
    <w:rsid w:val="40E83499"/>
    <w:rsid w:val="413046EA"/>
    <w:rsid w:val="419929E5"/>
    <w:rsid w:val="42883629"/>
    <w:rsid w:val="43094639"/>
    <w:rsid w:val="43A318F9"/>
    <w:rsid w:val="43FB02E2"/>
    <w:rsid w:val="442A5B77"/>
    <w:rsid w:val="44444E8A"/>
    <w:rsid w:val="448E07FB"/>
    <w:rsid w:val="453A3517"/>
    <w:rsid w:val="455D0EFE"/>
    <w:rsid w:val="45AB2CE7"/>
    <w:rsid w:val="46357180"/>
    <w:rsid w:val="46472A10"/>
    <w:rsid w:val="467F664E"/>
    <w:rsid w:val="46893028"/>
    <w:rsid w:val="46B05036"/>
    <w:rsid w:val="47501D98"/>
    <w:rsid w:val="48457423"/>
    <w:rsid w:val="484F5E8A"/>
    <w:rsid w:val="48F13107"/>
    <w:rsid w:val="49184B37"/>
    <w:rsid w:val="49883A6B"/>
    <w:rsid w:val="49C36851"/>
    <w:rsid w:val="49D22F38"/>
    <w:rsid w:val="4A2319E6"/>
    <w:rsid w:val="4A9B157C"/>
    <w:rsid w:val="4B2772B4"/>
    <w:rsid w:val="4B29302C"/>
    <w:rsid w:val="4B2E0642"/>
    <w:rsid w:val="4B352F4A"/>
    <w:rsid w:val="4B7D0ED9"/>
    <w:rsid w:val="4BAE52DF"/>
    <w:rsid w:val="4BB40B47"/>
    <w:rsid w:val="4D2C0BB1"/>
    <w:rsid w:val="4E30647F"/>
    <w:rsid w:val="4F18319B"/>
    <w:rsid w:val="4FE15C83"/>
    <w:rsid w:val="50B45146"/>
    <w:rsid w:val="51312C3A"/>
    <w:rsid w:val="51730B5D"/>
    <w:rsid w:val="51B55619"/>
    <w:rsid w:val="52263E21"/>
    <w:rsid w:val="52416EAD"/>
    <w:rsid w:val="53004672"/>
    <w:rsid w:val="5302663C"/>
    <w:rsid w:val="535D10D9"/>
    <w:rsid w:val="53784B50"/>
    <w:rsid w:val="538F06BE"/>
    <w:rsid w:val="53A37F23"/>
    <w:rsid w:val="54492049"/>
    <w:rsid w:val="5483555B"/>
    <w:rsid w:val="54977258"/>
    <w:rsid w:val="54D23DEC"/>
    <w:rsid w:val="54DE4E87"/>
    <w:rsid w:val="54E80CB7"/>
    <w:rsid w:val="550B5550"/>
    <w:rsid w:val="55326F81"/>
    <w:rsid w:val="556F7038"/>
    <w:rsid w:val="55780E38"/>
    <w:rsid w:val="55C51BA3"/>
    <w:rsid w:val="56903F5F"/>
    <w:rsid w:val="56A812A9"/>
    <w:rsid w:val="56B27EFF"/>
    <w:rsid w:val="56CB4F97"/>
    <w:rsid w:val="573B304C"/>
    <w:rsid w:val="578F06BB"/>
    <w:rsid w:val="57AF2B0B"/>
    <w:rsid w:val="57BF30CF"/>
    <w:rsid w:val="57EC78BB"/>
    <w:rsid w:val="5814296E"/>
    <w:rsid w:val="581F37ED"/>
    <w:rsid w:val="58906498"/>
    <w:rsid w:val="5898534D"/>
    <w:rsid w:val="592F5CB1"/>
    <w:rsid w:val="59464DA9"/>
    <w:rsid w:val="59572427"/>
    <w:rsid w:val="59580551"/>
    <w:rsid w:val="59701E26"/>
    <w:rsid w:val="59D2488F"/>
    <w:rsid w:val="59D83D12"/>
    <w:rsid w:val="59F1756A"/>
    <w:rsid w:val="5A5926AD"/>
    <w:rsid w:val="5A6C6A91"/>
    <w:rsid w:val="5A81078E"/>
    <w:rsid w:val="5AD14B46"/>
    <w:rsid w:val="5B1E7D8B"/>
    <w:rsid w:val="5B9E1A40"/>
    <w:rsid w:val="5BA62B6F"/>
    <w:rsid w:val="5BC50439"/>
    <w:rsid w:val="5BEA2363"/>
    <w:rsid w:val="5C4F17B9"/>
    <w:rsid w:val="5C62639E"/>
    <w:rsid w:val="5C7D31D8"/>
    <w:rsid w:val="5D172CE4"/>
    <w:rsid w:val="5D8D744A"/>
    <w:rsid w:val="5E653F23"/>
    <w:rsid w:val="5E6A32E8"/>
    <w:rsid w:val="5E824AD5"/>
    <w:rsid w:val="5E850121"/>
    <w:rsid w:val="5E99597B"/>
    <w:rsid w:val="5EA217DC"/>
    <w:rsid w:val="5EF37781"/>
    <w:rsid w:val="5EF86B45"/>
    <w:rsid w:val="5F530220"/>
    <w:rsid w:val="5FDC1FC3"/>
    <w:rsid w:val="60432042"/>
    <w:rsid w:val="6065645C"/>
    <w:rsid w:val="606A5821"/>
    <w:rsid w:val="60C767F0"/>
    <w:rsid w:val="60FD0443"/>
    <w:rsid w:val="61074773"/>
    <w:rsid w:val="61ED495B"/>
    <w:rsid w:val="61FA2BD4"/>
    <w:rsid w:val="62BD2580"/>
    <w:rsid w:val="636522D0"/>
    <w:rsid w:val="63666773"/>
    <w:rsid w:val="63862972"/>
    <w:rsid w:val="638B61DA"/>
    <w:rsid w:val="63A454EE"/>
    <w:rsid w:val="63BC6393"/>
    <w:rsid w:val="641E0DFC"/>
    <w:rsid w:val="642A6A04"/>
    <w:rsid w:val="64485E79"/>
    <w:rsid w:val="657B402C"/>
    <w:rsid w:val="657D1B52"/>
    <w:rsid w:val="65AB4E9E"/>
    <w:rsid w:val="65BF01E1"/>
    <w:rsid w:val="65CE00FF"/>
    <w:rsid w:val="66082D5F"/>
    <w:rsid w:val="666B40A1"/>
    <w:rsid w:val="66C35C8B"/>
    <w:rsid w:val="66E546D1"/>
    <w:rsid w:val="673762BB"/>
    <w:rsid w:val="67B1685E"/>
    <w:rsid w:val="67FA0904"/>
    <w:rsid w:val="684C669E"/>
    <w:rsid w:val="68B00491"/>
    <w:rsid w:val="68CB0E27"/>
    <w:rsid w:val="68E177C1"/>
    <w:rsid w:val="68FE744E"/>
    <w:rsid w:val="692C5D69"/>
    <w:rsid w:val="697B284D"/>
    <w:rsid w:val="6AE368FC"/>
    <w:rsid w:val="6BFD39ED"/>
    <w:rsid w:val="6C2A7C87"/>
    <w:rsid w:val="6CC30793"/>
    <w:rsid w:val="6DCA5B51"/>
    <w:rsid w:val="6DF8446C"/>
    <w:rsid w:val="6E641B01"/>
    <w:rsid w:val="6E6935BC"/>
    <w:rsid w:val="6EC45689"/>
    <w:rsid w:val="6F246F40"/>
    <w:rsid w:val="6F3040D9"/>
    <w:rsid w:val="6F502086"/>
    <w:rsid w:val="6FB4422D"/>
    <w:rsid w:val="6FD772B6"/>
    <w:rsid w:val="70246FE1"/>
    <w:rsid w:val="716922BA"/>
    <w:rsid w:val="72047EA8"/>
    <w:rsid w:val="72165809"/>
    <w:rsid w:val="723839D1"/>
    <w:rsid w:val="72563E57"/>
    <w:rsid w:val="727442DD"/>
    <w:rsid w:val="74130252"/>
    <w:rsid w:val="74762F80"/>
    <w:rsid w:val="747D1880"/>
    <w:rsid w:val="748E5B2A"/>
    <w:rsid w:val="74AA2238"/>
    <w:rsid w:val="74D3353D"/>
    <w:rsid w:val="7510653F"/>
    <w:rsid w:val="751122B7"/>
    <w:rsid w:val="751D0C5C"/>
    <w:rsid w:val="75396923"/>
    <w:rsid w:val="75410DEE"/>
    <w:rsid w:val="764762CB"/>
    <w:rsid w:val="76856AB9"/>
    <w:rsid w:val="76D46BA8"/>
    <w:rsid w:val="76EC4D8A"/>
    <w:rsid w:val="771C566F"/>
    <w:rsid w:val="7763329E"/>
    <w:rsid w:val="784B5AE0"/>
    <w:rsid w:val="787D038F"/>
    <w:rsid w:val="78F51E2C"/>
    <w:rsid w:val="7907242B"/>
    <w:rsid w:val="794B3FEA"/>
    <w:rsid w:val="79927E6B"/>
    <w:rsid w:val="799B3E33"/>
    <w:rsid w:val="79A5003A"/>
    <w:rsid w:val="79BC6C95"/>
    <w:rsid w:val="79BD2A0E"/>
    <w:rsid w:val="79D57D57"/>
    <w:rsid w:val="7AB160CE"/>
    <w:rsid w:val="7AEA5A84"/>
    <w:rsid w:val="7B002BB2"/>
    <w:rsid w:val="7B065E4D"/>
    <w:rsid w:val="7B22521E"/>
    <w:rsid w:val="7B62386D"/>
    <w:rsid w:val="7BBC11CF"/>
    <w:rsid w:val="7D020E63"/>
    <w:rsid w:val="7D9F66B2"/>
    <w:rsid w:val="7E5C05A5"/>
    <w:rsid w:val="7E682501"/>
    <w:rsid w:val="7EED78F1"/>
    <w:rsid w:val="7EF23159"/>
    <w:rsid w:val="7F2A644F"/>
    <w:rsid w:val="7F497047"/>
    <w:rsid w:val="7F4A08A0"/>
    <w:rsid w:val="7F7A329A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2989</Words>
  <Characters>3075</Characters>
  <Lines>22</Lines>
  <Paragraphs>6</Paragraphs>
  <TotalTime>0</TotalTime>
  <ScaleCrop>false</ScaleCrop>
  <LinksUpToDate>false</LinksUpToDate>
  <CharactersWithSpaces>3142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2024-12-19T07:47:00Z</dcterms:created>
  <dc:creator>Administrator</dc:creator>
  <cp:lastModifiedBy>鱼丸粗面</cp:lastModifiedBy>
  <cp:lastPrinted>2025-01-07T08:56:00Z</cp:lastPrinted>
  <dcterms:modified xsi:type="dcterms:W3CDTF">2025-01-09T00:50:55Z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AC2DE270E73346DBBBF88571C1DAB007_13</vt:lpwstr>
  </property>
  <property fmtid="{D5CDD505-2E9C-101B-9397-08002B2CF9AE}" pid="4" name="KSOTemplateDocerSaveRecord">
    <vt:lpwstr>eyJoZGlkIjoiNjNkYWQ0NGZjYWJjZGEzOWI0M2VlOWFmZmNiMjgwZTMiLCJ1c2VySWQiOiIyNzUyNTk2MTIifQ==</vt:lpwstr>
  </property>
</Properties>
</file>