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7A" w:rsidRDefault="0059717A" w:rsidP="0059717A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59717A" w:rsidTr="00382BE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59717A" w:rsidRDefault="0059717A" w:rsidP="00382B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59717A" w:rsidTr="00382BE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59717A" w:rsidTr="00382BE7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59717A" w:rsidTr="00382BE7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59717A" w:rsidTr="00382BE7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59717A" w:rsidTr="00382BE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17A" w:rsidTr="00382BE7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59717A" w:rsidTr="00382BE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17A" w:rsidTr="00382BE7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17A" w:rsidTr="00382BE7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17A" w:rsidTr="00382BE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17A" w:rsidTr="00382BE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59717A" w:rsidRDefault="0059717A" w:rsidP="00382B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云阳县人民政府办公室</w:t>
            </w:r>
          </w:p>
        </w:tc>
      </w:tr>
      <w:tr w:rsidR="0059717A" w:rsidTr="00382BE7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例：《云阳县人民政府关于印发云阳县行政规范性文件后评估办法的通知》（云阳府发〔2022〕12号）</w:t>
            </w:r>
          </w:p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59717A" w:rsidTr="00382BE7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59717A" w:rsidRDefault="0059717A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59717A" w:rsidTr="00382BE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9717A" w:rsidRDefault="0059717A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59717A" w:rsidRDefault="0059717A" w:rsidP="0059717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BF1655" w:rsidRDefault="0059717A">
      <w:r>
        <w:rPr>
          <w:rFonts w:ascii="方正黑体_GBK" w:eastAsia="方正黑体_GBK" w:hAnsi="方正黑体_GBK" w:cs="方正黑体_GBK" w:hint="eastAsia"/>
          <w:color w:val="000000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Cs w:val="21"/>
        </w:rPr>
        <w:t>带*的为必填项。</w:t>
      </w:r>
    </w:p>
    <w:sectPr w:rsidR="00BF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55" w:rsidRDefault="00BF1655" w:rsidP="0059717A">
      <w:r>
        <w:separator/>
      </w:r>
    </w:p>
  </w:endnote>
  <w:endnote w:type="continuationSeparator" w:id="1">
    <w:p w:rsidR="00BF1655" w:rsidRDefault="00BF1655" w:rsidP="0059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55" w:rsidRDefault="00BF1655" w:rsidP="0059717A">
      <w:r>
        <w:separator/>
      </w:r>
    </w:p>
  </w:footnote>
  <w:footnote w:type="continuationSeparator" w:id="1">
    <w:p w:rsidR="00BF1655" w:rsidRDefault="00BF1655" w:rsidP="00597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17A"/>
    <w:rsid w:val="0059717A"/>
    <w:rsid w:val="00BF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2024-01-22T02:35:00Z</dcterms:created>
  <dcterms:modified xsi:type="dcterms:W3CDTF">2024-01-22T02:36:00Z</dcterms:modified>
</cp:coreProperties>
</file>