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5D" w:rsidRDefault="007572B7">
      <w:pPr>
        <w:spacing w:line="578"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sz w:val="44"/>
          <w:szCs w:val="44"/>
        </w:rPr>
        <w:t>云阳县残疾儿童康复救助制度实施办法</w:t>
      </w:r>
    </w:p>
    <w:p w:rsidR="0090684E" w:rsidRPr="0090684E" w:rsidRDefault="0090684E" w:rsidP="0090684E">
      <w:pPr>
        <w:spacing w:line="578" w:lineRule="exact"/>
        <w:jc w:val="center"/>
        <w:rPr>
          <w:rFonts w:ascii="方正楷体_GBK" w:eastAsia="方正楷体_GBK" w:hAnsi="方正黑体_GBK" w:cs="方正黑体_GBK"/>
          <w:bCs/>
          <w:sz w:val="32"/>
          <w:szCs w:val="32"/>
        </w:rPr>
      </w:pPr>
      <w:r w:rsidRPr="0090684E">
        <w:rPr>
          <w:rFonts w:ascii="方正楷体_GBK" w:eastAsia="方正楷体_GBK" w:hAnsi="方正黑体_GBK" w:cs="方正黑体_GBK" w:hint="eastAsia"/>
          <w:bCs/>
          <w:sz w:val="32"/>
          <w:szCs w:val="32"/>
        </w:rPr>
        <w:t>（征求意见稿）</w:t>
      </w:r>
    </w:p>
    <w:p w:rsidR="001E575D" w:rsidRDefault="007572B7">
      <w:pPr>
        <w:spacing w:line="578" w:lineRule="exact"/>
        <w:jc w:val="center"/>
        <w:rPr>
          <w:rFonts w:ascii="方正仿宋_GBK" w:eastAsia="方正仿宋_GBK" w:hAnsi="方正仿宋_GBK" w:cs="方正仿宋_GBK"/>
          <w:bCs/>
          <w:sz w:val="32"/>
          <w:szCs w:val="32"/>
        </w:rPr>
      </w:pPr>
      <w:r>
        <w:rPr>
          <w:rFonts w:ascii="方正黑体_GBK" w:eastAsia="方正黑体_GBK" w:hAnsi="方正黑体_GBK" w:cs="方正黑体_GBK" w:hint="eastAsia"/>
          <w:bCs/>
          <w:sz w:val="32"/>
          <w:szCs w:val="32"/>
        </w:rPr>
        <w:t>第一章  总则</w:t>
      </w:r>
    </w:p>
    <w:p w:rsidR="001E575D" w:rsidRDefault="001E575D">
      <w:pPr>
        <w:spacing w:line="578" w:lineRule="exact"/>
        <w:jc w:val="center"/>
        <w:rPr>
          <w:rFonts w:ascii="方正仿宋_GBK" w:eastAsia="方正仿宋_GBK" w:hAnsi="方正仿宋_GBK" w:cs="方正仿宋_GBK"/>
          <w:sz w:val="32"/>
          <w:szCs w:val="32"/>
        </w:rPr>
      </w:pPr>
    </w:p>
    <w:p w:rsidR="001E575D" w:rsidRDefault="007572B7">
      <w:pPr>
        <w:tabs>
          <w:tab w:val="left" w:pos="8378"/>
        </w:tabs>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第一条</w:t>
      </w:r>
      <w:r>
        <w:rPr>
          <w:rFonts w:ascii="方正仿宋_GBK" w:eastAsia="方正仿宋_GBK" w:hAnsi="方正仿宋_GBK" w:cs="方正仿宋_GBK" w:hint="eastAsia"/>
          <w:sz w:val="32"/>
          <w:szCs w:val="32"/>
        </w:rPr>
        <w:t xml:space="preserve">  根据《残疾预防和残疾人康复条例》和《国务院关于建立残疾儿童康复救助制度的意见》（国发〔2018〕20号）、《重庆市人民政府关于印发重庆市“十四五”残疾人保障和发展规划（2021-2025年）的通知》（渝府发〔2021〕43号）、《重庆市残疾儿童康复救助制度实施办法（试行）》（渝残联发〔2018〕111号）、</w:t>
      </w:r>
      <w:r>
        <w:rPr>
          <w:rFonts w:ascii="新宋体" w:eastAsia="新宋体" w:hAnsi="新宋体" w:cs="宋体" w:hint="eastAsia"/>
          <w:color w:val="333333"/>
          <w:kern w:val="0"/>
          <w:sz w:val="28"/>
          <w:szCs w:val="28"/>
        </w:rPr>
        <w:t>《</w:t>
      </w:r>
      <w:r>
        <w:rPr>
          <w:rFonts w:ascii="方正仿宋_GBK" w:eastAsia="方正仿宋_GBK" w:hAnsi="方正仿宋_GBK" w:cs="方正仿宋_GBK" w:hint="eastAsia"/>
          <w:sz w:val="32"/>
          <w:szCs w:val="32"/>
        </w:rPr>
        <w:t>重庆市残疾人儿童康复救助定点服务机构管理实施办法（试行）》（渝残联发〔2021〕188号）等文件精神，修改制定本办法。</w:t>
      </w:r>
    </w:p>
    <w:p w:rsidR="001E575D" w:rsidRDefault="007572B7">
      <w:pPr>
        <w:spacing w:line="578" w:lineRule="exact"/>
        <w:ind w:firstLineChars="200" w:firstLine="640"/>
      </w:pPr>
      <w:r>
        <w:rPr>
          <w:rFonts w:ascii="方正楷体_GBK" w:eastAsia="方正楷体_GBK" w:hAnsi="方正楷体_GBK" w:cs="方正楷体_GBK" w:hint="eastAsia"/>
          <w:sz w:val="32"/>
          <w:szCs w:val="32"/>
        </w:rPr>
        <w:t>第二条</w:t>
      </w:r>
      <w:r>
        <w:rPr>
          <w:rFonts w:ascii="方正仿宋_GBK" w:eastAsia="方正仿宋_GBK" w:hAnsi="方正仿宋_GBK" w:cs="方正仿宋_GBK" w:hint="eastAsia"/>
          <w:sz w:val="32"/>
          <w:szCs w:val="32"/>
        </w:rPr>
        <w:t xml:space="preserve">  残疾儿童康复救助，应坚持党委领导、政府主导、部门配合、社会参与、市场推动相结合的工作方式，按照兜底线、织密网、建机制的要求，与经济社会发展水平相适应，与社会保障及社会福利制度有效衔接，确保到2025年残疾儿童普遍享有基本康复服务，健康成长、全面发展权益得到有效保障。</w:t>
      </w:r>
    </w:p>
    <w:p w:rsidR="001E575D" w:rsidRDefault="001E575D">
      <w:pPr>
        <w:spacing w:line="578" w:lineRule="exact"/>
        <w:ind w:firstLineChars="200" w:firstLine="640"/>
        <w:rPr>
          <w:rFonts w:ascii="方正仿宋_GBK" w:eastAsia="方正仿宋_GBK" w:hAnsi="方正仿宋_GBK" w:cs="方正仿宋_GBK"/>
          <w:sz w:val="32"/>
          <w:szCs w:val="32"/>
        </w:rPr>
      </w:pPr>
    </w:p>
    <w:p w:rsidR="001E575D" w:rsidRDefault="007572B7">
      <w:pPr>
        <w:keepNext/>
        <w:keepLines/>
        <w:spacing w:line="578"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bCs/>
          <w:sz w:val="32"/>
          <w:szCs w:val="32"/>
        </w:rPr>
        <w:t>第二章 康复救助对象及条件</w:t>
      </w:r>
    </w:p>
    <w:p w:rsidR="001E575D" w:rsidRDefault="001E575D">
      <w:pPr>
        <w:spacing w:line="578" w:lineRule="exact"/>
        <w:ind w:firstLineChars="200" w:firstLine="640"/>
        <w:rPr>
          <w:rFonts w:ascii="方正楷体_GBK" w:eastAsia="方正楷体_GBK" w:hAnsi="方正楷体_GBK" w:cs="方正楷体_GBK"/>
          <w:sz w:val="32"/>
          <w:szCs w:val="32"/>
        </w:rPr>
      </w:pP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第三条  康复救助对象</w:t>
      </w:r>
    </w:p>
    <w:p w:rsidR="001E575D" w:rsidRDefault="007572B7">
      <w:pPr>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（一）0-</w:t>
      </w:r>
      <w:r w:rsidR="000D64BD">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岁（不满</w:t>
      </w:r>
      <w:r w:rsidR="000D64BD">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周岁，年龄计算以开始康复服务时间</w:t>
      </w:r>
      <w:r>
        <w:rPr>
          <w:rFonts w:ascii="方正仿宋_GBK" w:eastAsia="方正仿宋_GBK" w:hAnsi="方正仿宋_GBK" w:cs="方正仿宋_GBK" w:hint="eastAsia"/>
          <w:sz w:val="32"/>
          <w:szCs w:val="32"/>
        </w:rPr>
        <w:lastRenderedPageBreak/>
        <w:t>为准），符合救助条件的视力、听力、言语、肢体、智力等残疾儿童和孤独症儿童。</w:t>
      </w:r>
      <w:r w:rsidR="000D64BD" w:rsidRPr="000D64BD">
        <w:rPr>
          <w:rFonts w:ascii="方正仿宋_GBK" w:eastAsia="方正仿宋_GBK" w:hAnsi="方正仿宋_GBK" w:cs="方正仿宋_GBK" w:hint="eastAsia"/>
          <w:sz w:val="32"/>
          <w:szCs w:val="32"/>
        </w:rPr>
        <w:t>城乡最低生活保障家庭、特困人员、监测户（边缘户）人员、多残家庭户、儿童福利机构收留抚养的</w:t>
      </w:r>
      <w:r w:rsidR="00A201C9">
        <w:rPr>
          <w:rFonts w:ascii="方正仿宋_GBK" w:eastAsia="方正仿宋_GBK" w:hAnsi="方正仿宋_GBK" w:cs="方正仿宋_GBK" w:hint="eastAsia"/>
          <w:sz w:val="32"/>
          <w:szCs w:val="32"/>
        </w:rPr>
        <w:t>持证</w:t>
      </w:r>
      <w:r w:rsidR="000D64BD" w:rsidRPr="000D64BD">
        <w:rPr>
          <w:rFonts w:ascii="方正仿宋_GBK" w:eastAsia="方正仿宋_GBK" w:hAnsi="方正仿宋_GBK" w:cs="方正仿宋_GBK" w:hint="eastAsia"/>
          <w:sz w:val="32"/>
          <w:szCs w:val="32"/>
        </w:rPr>
        <w:t>残疾儿童</w:t>
      </w:r>
      <w:r w:rsidR="000D64BD">
        <w:rPr>
          <w:rFonts w:ascii="方正仿宋_GBK" w:eastAsia="方正仿宋_GBK" w:hAnsi="方正仿宋_GBK" w:cs="方正仿宋_GBK" w:hint="eastAsia"/>
          <w:sz w:val="32"/>
          <w:szCs w:val="32"/>
        </w:rPr>
        <w:t>、残疾少年</w:t>
      </w:r>
      <w:r w:rsidR="00A201C9">
        <w:rPr>
          <w:rFonts w:ascii="方正仿宋_GBK" w:eastAsia="方正仿宋_GBK" w:hAnsi="方正仿宋_GBK" w:cs="方正仿宋_GBK" w:hint="eastAsia"/>
          <w:sz w:val="32"/>
          <w:szCs w:val="32"/>
        </w:rPr>
        <w:t>，救助</w:t>
      </w:r>
      <w:r w:rsidR="000D64BD" w:rsidRPr="000D64BD">
        <w:rPr>
          <w:rFonts w:ascii="方正仿宋_GBK" w:eastAsia="方正仿宋_GBK" w:hAnsi="方正仿宋_GBK" w:cs="方正仿宋_GBK" w:hint="eastAsia"/>
          <w:sz w:val="32"/>
          <w:szCs w:val="32"/>
        </w:rPr>
        <w:t>放宽到1</w:t>
      </w:r>
      <w:r w:rsidR="000D64BD">
        <w:rPr>
          <w:rFonts w:ascii="方正仿宋_GBK" w:eastAsia="方正仿宋_GBK" w:hAnsi="方正仿宋_GBK" w:cs="方正仿宋_GBK" w:hint="eastAsia"/>
          <w:sz w:val="32"/>
          <w:szCs w:val="32"/>
        </w:rPr>
        <w:t>7</w:t>
      </w:r>
      <w:r w:rsidR="000D64BD" w:rsidRPr="000D64BD">
        <w:rPr>
          <w:rFonts w:ascii="方正仿宋_GBK" w:eastAsia="方正仿宋_GBK" w:hAnsi="方正仿宋_GBK" w:cs="方正仿宋_GBK" w:hint="eastAsia"/>
          <w:sz w:val="32"/>
          <w:szCs w:val="32"/>
        </w:rPr>
        <w:t>岁。</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（二）经听力语言康复后已进入普通学校就读的不满17岁的语前聋患者及不满18岁的语后聋患者可接受人工耳蜗植入及康复训练一次性救助。</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（三）针对手术适应症，不满17岁的肢体残疾儿童可接受矫治手术康复救助。</w:t>
      </w:r>
    </w:p>
    <w:p w:rsidR="001E575D" w:rsidRDefault="007572B7">
      <w:pPr>
        <w:spacing w:line="578"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第四条  康复救助对象条件</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（一）具有重庆市云阳县户籍。</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（二）基本康复训练救助对象在区县以上残联定点康复机构或在其他省（自治区、直辖市）县级以上残联确定的定点康复机构接受训练的0至</w:t>
      </w:r>
      <w:r w:rsidR="000D64BD">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岁残疾</w:t>
      </w:r>
      <w:r w:rsidR="000D64BD">
        <w:rPr>
          <w:rFonts w:ascii="方正仿宋_GBK" w:eastAsia="方正仿宋_GBK" w:hAnsi="方正仿宋_GBK" w:cs="方正仿宋_GBK" w:hint="eastAsia"/>
          <w:sz w:val="32"/>
          <w:szCs w:val="32"/>
        </w:rPr>
        <w:t>儿童</w:t>
      </w:r>
      <w:r>
        <w:rPr>
          <w:rFonts w:ascii="方正仿宋_GBK" w:eastAsia="方正仿宋_GBK" w:hAnsi="方正仿宋_GBK" w:cs="方正仿宋_GBK" w:hint="eastAsia"/>
          <w:sz w:val="32"/>
          <w:szCs w:val="32"/>
        </w:rPr>
        <w:t>。</w:t>
      </w:r>
      <w:r w:rsidR="000D64BD" w:rsidRPr="000D64BD">
        <w:rPr>
          <w:rFonts w:ascii="方正仿宋_GBK" w:eastAsia="方正仿宋_GBK" w:hAnsi="方正仿宋_GBK" w:cs="方正仿宋_GBK" w:hint="eastAsia"/>
          <w:sz w:val="32"/>
          <w:szCs w:val="32"/>
        </w:rPr>
        <w:t>城乡最低生活保障家庭、特困人员、监测户（边缘户）人员、多残家庭户、儿童福利机构收留抚养的</w:t>
      </w:r>
      <w:r w:rsidR="00A201C9">
        <w:rPr>
          <w:rFonts w:ascii="方正仿宋_GBK" w:eastAsia="方正仿宋_GBK" w:hAnsi="方正仿宋_GBK" w:cs="方正仿宋_GBK" w:hint="eastAsia"/>
          <w:sz w:val="32"/>
          <w:szCs w:val="32"/>
        </w:rPr>
        <w:t>持证</w:t>
      </w:r>
      <w:r w:rsidR="000D64BD" w:rsidRPr="000D64BD">
        <w:rPr>
          <w:rFonts w:ascii="方正仿宋_GBK" w:eastAsia="方正仿宋_GBK" w:hAnsi="方正仿宋_GBK" w:cs="方正仿宋_GBK" w:hint="eastAsia"/>
          <w:sz w:val="32"/>
          <w:szCs w:val="32"/>
        </w:rPr>
        <w:t>残疾儿童</w:t>
      </w:r>
      <w:r w:rsidR="000D64BD">
        <w:rPr>
          <w:rFonts w:ascii="方正仿宋_GBK" w:eastAsia="方正仿宋_GBK" w:hAnsi="方正仿宋_GBK" w:cs="方正仿宋_GBK" w:hint="eastAsia"/>
          <w:sz w:val="32"/>
          <w:szCs w:val="32"/>
        </w:rPr>
        <w:t>、残疾少年</w:t>
      </w:r>
      <w:r w:rsidR="00A201C9">
        <w:rPr>
          <w:rFonts w:ascii="方正仿宋_GBK" w:eastAsia="方正仿宋_GBK" w:hAnsi="方正仿宋_GBK" w:cs="方正仿宋_GBK" w:hint="eastAsia"/>
          <w:sz w:val="32"/>
          <w:szCs w:val="32"/>
        </w:rPr>
        <w:t>，救助年龄</w:t>
      </w:r>
      <w:r w:rsidR="000D64BD" w:rsidRPr="000D64BD">
        <w:rPr>
          <w:rFonts w:ascii="方正仿宋_GBK" w:eastAsia="方正仿宋_GBK" w:hAnsi="方正仿宋_GBK" w:cs="方正仿宋_GBK" w:hint="eastAsia"/>
          <w:sz w:val="32"/>
          <w:szCs w:val="32"/>
        </w:rPr>
        <w:t>放宽到1</w:t>
      </w:r>
      <w:r w:rsidR="000D64BD">
        <w:rPr>
          <w:rFonts w:ascii="方正仿宋_GBK" w:eastAsia="方正仿宋_GBK" w:hAnsi="方正仿宋_GBK" w:cs="方正仿宋_GBK" w:hint="eastAsia"/>
          <w:sz w:val="32"/>
          <w:szCs w:val="32"/>
        </w:rPr>
        <w:t>7</w:t>
      </w:r>
      <w:r w:rsidR="000D64BD" w:rsidRPr="000D64BD">
        <w:rPr>
          <w:rFonts w:ascii="方正仿宋_GBK" w:eastAsia="方正仿宋_GBK" w:hAnsi="方正仿宋_GBK" w:cs="方正仿宋_GBK" w:hint="eastAsia"/>
          <w:sz w:val="32"/>
          <w:szCs w:val="32"/>
        </w:rPr>
        <w:t>岁。</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（三）城乡最低生活保障家庭户、低收入家庭户的肢体残疾儿童手术适应症，不满17岁的可接受矫治手术康复救助。</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（四）诊断明确</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1.肢体残疾儿童（脑瘫康复训练）</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—0-6周岁（不满7岁）</w:t>
      </w:r>
      <w:r w:rsidR="000D64BD">
        <w:rPr>
          <w:rFonts w:ascii="方正仿宋_GBK" w:eastAsia="方正仿宋_GBK" w:hAnsi="方正仿宋_GBK" w:cs="方正仿宋_GBK" w:hint="eastAsia"/>
          <w:sz w:val="32"/>
          <w:szCs w:val="32"/>
        </w:rPr>
        <w:t>，7-17周岁（不满18岁）</w:t>
      </w:r>
      <w:r w:rsidR="00A201C9">
        <w:rPr>
          <w:rFonts w:ascii="方正仿宋_GBK" w:eastAsia="方正仿宋_GBK" w:hAnsi="方正仿宋_GBK" w:cs="方正仿宋_GBK" w:hint="eastAsia"/>
          <w:sz w:val="32"/>
          <w:szCs w:val="32"/>
        </w:rPr>
        <w:t>持证残疾人</w:t>
      </w:r>
      <w:r>
        <w:rPr>
          <w:rFonts w:ascii="方正仿宋_GBK" w:eastAsia="方正仿宋_GBK" w:hAnsi="方正仿宋_GBK" w:cs="方正仿宋_GBK" w:hint="eastAsia"/>
          <w:sz w:val="32"/>
          <w:szCs w:val="32"/>
        </w:rPr>
        <w:t>，符合救助条件、有县级以上医院诊断明确、有康复需求的</w:t>
      </w:r>
      <w:r>
        <w:rPr>
          <w:rFonts w:ascii="方正仿宋_GBK" w:eastAsia="方正仿宋_GBK" w:hAnsi="方正仿宋_GBK" w:cs="方正仿宋_GBK" w:hint="eastAsia"/>
          <w:sz w:val="32"/>
          <w:szCs w:val="32"/>
        </w:rPr>
        <w:lastRenderedPageBreak/>
        <w:t>脑瘫儿童。</w:t>
      </w:r>
    </w:p>
    <w:p w:rsidR="001E575D" w:rsidRDefault="007572B7">
      <w:pPr>
        <w:numPr>
          <w:ilvl w:val="0"/>
          <w:numId w:val="1"/>
        </w:num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肢体残疾儿童（假肢、矫形器适配）</w:t>
      </w:r>
    </w:p>
    <w:p w:rsidR="001E575D" w:rsidRDefault="007572B7">
      <w:pPr>
        <w:spacing w:line="578" w:lineRule="exact"/>
        <w:ind w:firstLineChars="200" w:firstLine="640"/>
        <w:rPr>
          <w:rFonts w:ascii="方正仿宋_GBK" w:eastAsia="方正仿宋_GBK" w:hAnsi="方正仿宋_GBK" w:cs="方正仿宋_GBK"/>
          <w:sz w:val="32"/>
          <w:szCs w:val="32"/>
        </w:rPr>
      </w:pPr>
      <w:bookmarkStart w:id="0" w:name="OLE_LINK1"/>
      <w:r>
        <w:rPr>
          <w:rFonts w:ascii="方正仿宋_GBK" w:eastAsia="方正仿宋_GBK" w:hAnsi="方正仿宋_GBK" w:cs="方正仿宋_GBK" w:hint="eastAsia"/>
          <w:sz w:val="32"/>
          <w:szCs w:val="32"/>
        </w:rPr>
        <w:t>—</w:t>
      </w:r>
      <w:bookmarkEnd w:id="0"/>
      <w:r>
        <w:rPr>
          <w:rFonts w:ascii="方正仿宋_GBK" w:eastAsia="方正仿宋_GBK" w:hAnsi="方正仿宋_GBK" w:cs="方正仿宋_GBK" w:hint="eastAsia"/>
          <w:sz w:val="32"/>
          <w:szCs w:val="32"/>
        </w:rPr>
        <w:t>0-6周岁（不满7岁）</w:t>
      </w:r>
      <w:r w:rsidR="004A2E6C">
        <w:rPr>
          <w:rFonts w:ascii="方正仿宋_GBK" w:eastAsia="方正仿宋_GBK" w:hAnsi="方正仿宋_GBK" w:cs="方正仿宋_GBK" w:hint="eastAsia"/>
          <w:sz w:val="32"/>
          <w:szCs w:val="32"/>
        </w:rPr>
        <w:t>，7-17周岁（不满18岁）</w:t>
      </w:r>
      <w:r w:rsidR="00A201C9">
        <w:rPr>
          <w:rFonts w:ascii="方正仿宋_GBK" w:eastAsia="方正仿宋_GBK" w:hAnsi="方正仿宋_GBK" w:cs="方正仿宋_GBK" w:hint="eastAsia"/>
          <w:sz w:val="32"/>
          <w:szCs w:val="32"/>
        </w:rPr>
        <w:t>持证残疾人符合救助条件持证</w:t>
      </w:r>
      <w:r>
        <w:rPr>
          <w:rFonts w:ascii="方正仿宋_GBK" w:eastAsia="方正仿宋_GBK" w:hAnsi="方正仿宋_GBK" w:cs="方正仿宋_GBK" w:hint="eastAsia"/>
          <w:sz w:val="32"/>
          <w:szCs w:val="32"/>
        </w:rPr>
        <w:t>有需求、经县级以上医疗机构评估适合配置辅助器具的残疾儿童。</w:t>
      </w:r>
    </w:p>
    <w:p w:rsidR="001E575D" w:rsidRDefault="007572B7">
      <w:pPr>
        <w:numPr>
          <w:ilvl w:val="0"/>
          <w:numId w:val="1"/>
        </w:num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智力残疾儿童</w:t>
      </w:r>
    </w:p>
    <w:p w:rsidR="001E575D" w:rsidRDefault="007572B7">
      <w:pPr>
        <w:spacing w:line="578"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—0-6周岁（不满7</w:t>
      </w:r>
      <w:r w:rsidR="004A2E6C">
        <w:rPr>
          <w:rFonts w:ascii="方正仿宋_GBK" w:eastAsia="方正仿宋_GBK" w:hAnsi="方正仿宋_GBK" w:cs="方正仿宋_GBK" w:hint="eastAsia"/>
          <w:sz w:val="32"/>
          <w:szCs w:val="32"/>
        </w:rPr>
        <w:t>岁），7-17周岁（不满18岁）</w:t>
      </w:r>
      <w:r w:rsidR="00A201C9">
        <w:rPr>
          <w:rFonts w:ascii="方正仿宋_GBK" w:eastAsia="方正仿宋_GBK" w:hAnsi="方正仿宋_GBK" w:cs="方正仿宋_GBK" w:hint="eastAsia"/>
          <w:sz w:val="32"/>
          <w:szCs w:val="32"/>
        </w:rPr>
        <w:t>持证残疾人</w:t>
      </w:r>
      <w:r>
        <w:rPr>
          <w:rFonts w:ascii="方正仿宋_GBK" w:eastAsia="方正仿宋_GBK" w:hAnsi="方正仿宋_GBK" w:cs="方正仿宋_GBK" w:hint="eastAsia"/>
          <w:sz w:val="32"/>
          <w:szCs w:val="32"/>
        </w:rPr>
        <w:t>符合救助条件、三甲医院明确诊断、有康复需求的智力残疾儿童。</w:t>
      </w:r>
    </w:p>
    <w:p w:rsidR="001E575D" w:rsidRDefault="007572B7">
      <w:pPr>
        <w:numPr>
          <w:ilvl w:val="0"/>
          <w:numId w:val="1"/>
        </w:num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孤独症儿童康复</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—0-6周岁（不满7</w:t>
      </w:r>
      <w:r w:rsidR="004A2E6C">
        <w:rPr>
          <w:rFonts w:ascii="方正仿宋_GBK" w:eastAsia="方正仿宋_GBK" w:hAnsi="方正仿宋_GBK" w:cs="方正仿宋_GBK" w:hint="eastAsia"/>
          <w:sz w:val="32"/>
          <w:szCs w:val="32"/>
        </w:rPr>
        <w:t>岁），7-17周岁（不满18岁）</w:t>
      </w:r>
      <w:r w:rsidR="00A201C9">
        <w:rPr>
          <w:rFonts w:ascii="方正仿宋_GBK" w:eastAsia="方正仿宋_GBK" w:hAnsi="方正仿宋_GBK" w:cs="方正仿宋_GBK" w:hint="eastAsia"/>
          <w:sz w:val="32"/>
          <w:szCs w:val="32"/>
        </w:rPr>
        <w:t>持证残疾人</w:t>
      </w:r>
      <w:r>
        <w:rPr>
          <w:rFonts w:ascii="方正仿宋_GBK" w:eastAsia="方正仿宋_GBK" w:hAnsi="方正仿宋_GBK" w:cs="方正仿宋_GBK" w:hint="eastAsia"/>
          <w:sz w:val="32"/>
          <w:szCs w:val="32"/>
        </w:rPr>
        <w:t>符合救助条件、三甲医院明确诊断、有康复需求的孤独症儿童。</w:t>
      </w:r>
    </w:p>
    <w:p w:rsidR="001E575D" w:rsidRDefault="001E575D">
      <w:pPr>
        <w:spacing w:line="578" w:lineRule="exact"/>
        <w:ind w:firstLineChars="200" w:firstLine="640"/>
        <w:rPr>
          <w:rFonts w:ascii="方正仿宋_GBK" w:eastAsia="方正仿宋_GBK" w:hAnsi="方正仿宋_GBK" w:cs="方正仿宋_GBK"/>
          <w:sz w:val="32"/>
          <w:szCs w:val="32"/>
        </w:rPr>
      </w:pPr>
    </w:p>
    <w:p w:rsidR="001E575D" w:rsidRDefault="007572B7">
      <w:pPr>
        <w:spacing w:line="578"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第三章  康复救助内容、标准和经费使用范围</w:t>
      </w:r>
    </w:p>
    <w:p w:rsidR="001E575D" w:rsidRDefault="001E575D">
      <w:pPr>
        <w:spacing w:line="578" w:lineRule="exact"/>
        <w:ind w:firstLine="680"/>
        <w:rPr>
          <w:rFonts w:ascii="方正仿宋_GBK" w:eastAsia="方正仿宋_GBK" w:hAnsi="方正仿宋_GBK" w:cs="方正仿宋_GBK"/>
          <w:sz w:val="32"/>
          <w:szCs w:val="32"/>
        </w:rPr>
      </w:pPr>
    </w:p>
    <w:p w:rsidR="001E575D" w:rsidRDefault="007572B7">
      <w:pPr>
        <w:spacing w:line="578" w:lineRule="exact"/>
        <w:ind w:firstLine="68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第五条 手术康复</w:t>
      </w:r>
    </w:p>
    <w:p w:rsidR="001E575D" w:rsidRDefault="007572B7">
      <w:pPr>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 人工耳蜗植入手术。</w:t>
      </w:r>
      <w:r>
        <w:rPr>
          <w:rFonts w:ascii="方正仿宋_GBK" w:eastAsia="方正仿宋_GBK" w:hAnsi="方正仿宋_GBK" w:cs="方正仿宋_GBK" w:hint="eastAsia"/>
          <w:sz w:val="32"/>
          <w:szCs w:val="32"/>
        </w:rPr>
        <w:t>为听力损失重度以上，配戴助听器康复效果不佳，医学检查无手术禁忌症，双侧耳蜗及内听道结构正常、无蜗后病变，精神、智力及行为发育正常，经专家组评估符合植入人工耳蜗条件的听力残疾儿童植入手术提供一次性补助，补助标准为12000元/人，包括术前检查（复筛）、手术及术</w:t>
      </w:r>
      <w:r>
        <w:rPr>
          <w:rFonts w:ascii="方正仿宋_GBK" w:eastAsia="方正仿宋_GBK" w:hAnsi="方正仿宋_GBK" w:cs="方正仿宋_GBK" w:hint="eastAsia"/>
          <w:sz w:val="32"/>
          <w:szCs w:val="32"/>
        </w:rPr>
        <w:lastRenderedPageBreak/>
        <w:t>后5次调机（含开机）。</w:t>
      </w:r>
    </w:p>
    <w:p w:rsidR="001E575D" w:rsidRDefault="007572B7">
      <w:pPr>
        <w:spacing w:line="578" w:lineRule="exact"/>
        <w:ind w:firstLine="640"/>
        <w:rPr>
          <w:rFonts w:ascii="方正楷体_GBK" w:eastAsia="方正楷体_GBK" w:hAnsi="方正楷体_GBK" w:cs="方正楷体_GBK"/>
          <w:sz w:val="32"/>
          <w:szCs w:val="32"/>
        </w:rPr>
      </w:pPr>
      <w:r>
        <w:rPr>
          <w:rFonts w:ascii="方正仿宋_GBK" w:eastAsia="方正仿宋_GBK" w:hAnsi="方正仿宋_GBK" w:cs="方正仿宋_GBK" w:hint="eastAsia"/>
          <w:b/>
          <w:bCs/>
          <w:sz w:val="32"/>
          <w:szCs w:val="32"/>
        </w:rPr>
        <w:t>2. 矫治手术。</w:t>
      </w:r>
      <w:r>
        <w:rPr>
          <w:rFonts w:ascii="方正仿宋_GBK" w:eastAsia="方正仿宋_GBK" w:hAnsi="方正仿宋_GBK" w:cs="方正仿宋_GBK" w:hint="eastAsia"/>
          <w:sz w:val="32"/>
          <w:szCs w:val="32"/>
        </w:rPr>
        <w:t>为先天性关节畸型如马蹄足、先天性关节脱位如髋关节、膝关节脱位；小儿麻痹后遗症、脊膜膨出后遗症等导致肌腱挛缩、关节畸型及脱位；脑瘫或脑损伤导致的严重痉挛、肌腱挛缩、关节畸型及脱位等肢体残疾儿童提供矫治手术补助，补助标准为20000元/人•年，包括手术费、术后康复训练费、矫形器适配费。</w:t>
      </w:r>
    </w:p>
    <w:p w:rsidR="001E575D" w:rsidRDefault="007572B7">
      <w:pPr>
        <w:spacing w:line="578" w:lineRule="exact"/>
        <w:ind w:firstLine="6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第六条  辅助器具适配</w:t>
      </w:r>
    </w:p>
    <w:p w:rsidR="001E575D" w:rsidRDefault="007572B7">
      <w:pPr>
        <w:tabs>
          <w:tab w:val="left" w:pos="979"/>
        </w:tabs>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1. 视力残疾儿童。</w:t>
      </w:r>
      <w:r>
        <w:rPr>
          <w:rFonts w:ascii="方正仿宋_GBK" w:eastAsia="方正仿宋_GBK" w:hAnsi="方正仿宋_GBK" w:cs="方正仿宋_GBK" w:hint="eastAsia"/>
          <w:sz w:val="32"/>
          <w:szCs w:val="32"/>
        </w:rPr>
        <w:t>免费适配盲杖、助视器等辅助器具。</w:t>
      </w:r>
    </w:p>
    <w:p w:rsidR="001E575D" w:rsidRDefault="007572B7">
      <w:pPr>
        <w:tabs>
          <w:tab w:val="left" w:pos="979"/>
        </w:tabs>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2. 肢体残疾儿童。</w:t>
      </w:r>
      <w:r>
        <w:rPr>
          <w:rFonts w:ascii="方正仿宋_GBK" w:eastAsia="方正仿宋_GBK" w:hAnsi="方正仿宋_GBK" w:cs="方正仿宋_GBK" w:hint="eastAsia"/>
          <w:sz w:val="32"/>
          <w:szCs w:val="32"/>
        </w:rPr>
        <w:t>经评估需适配假肢、矫形器的肢体残疾儿童，适配踝足矫形器、矫形鞋，补助标准为1500元/人•年；适配大（小）腿假肢、膝踝足矫形器、脊柱矫形器等辅助器具，补助标准为5000元/人•年；免费适配儿童轮椅、坐姿椅、站立架、助行器等辅助器具。</w:t>
      </w:r>
    </w:p>
    <w:p w:rsidR="001E575D" w:rsidRDefault="007572B7">
      <w:pPr>
        <w:tabs>
          <w:tab w:val="left" w:pos="979"/>
        </w:tabs>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假肢、矫形器补助费用，零部件及材料费占60%，制作费（诊断评估、制作和适应性训练）占40%。</w:t>
      </w:r>
    </w:p>
    <w:p w:rsidR="001E575D" w:rsidRDefault="007572B7">
      <w:pPr>
        <w:spacing w:line="578" w:lineRule="exact"/>
        <w:ind w:firstLine="66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3. 听力残疾儿童</w:t>
      </w:r>
    </w:p>
    <w:p w:rsidR="001E575D" w:rsidRDefault="007572B7">
      <w:pPr>
        <w:spacing w:line="578" w:lineRule="exact"/>
        <w:ind w:firstLine="6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（1）为符合条件的听力残疾儿童免费提供人工耳蜗产品1套。</w:t>
      </w:r>
    </w:p>
    <w:p w:rsidR="001E575D" w:rsidRDefault="007572B7">
      <w:pPr>
        <w:spacing w:line="578" w:lineRule="exact"/>
        <w:ind w:firstLine="6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（2）为精神、智力及行为发育正常，经评估适合符合佩戴助听器条件的听力残疾儿童一次性免费提供2台全数字助听器，同时一次性补助助听器适配、耳模制作、电池购置、一年内调试</w:t>
      </w:r>
      <w:r>
        <w:rPr>
          <w:rFonts w:ascii="方正仿宋_GBK" w:eastAsia="方正仿宋_GBK" w:hAnsi="方正仿宋_GBK" w:cs="方正仿宋_GBK" w:hint="eastAsia"/>
          <w:sz w:val="32"/>
          <w:szCs w:val="32"/>
        </w:rPr>
        <w:lastRenderedPageBreak/>
        <w:t>服务费，补助标准为1200元/人。</w:t>
      </w:r>
    </w:p>
    <w:p w:rsidR="001E575D" w:rsidRDefault="007572B7">
      <w:pPr>
        <w:spacing w:line="578" w:lineRule="exact"/>
        <w:ind w:firstLine="68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rPr>
        <w:t>第七条  基本康复训练</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视力残疾儿童</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（1）为低视力儿童提供视觉基本技能训练，训练时间不少于8次（一天只能计算一次），每次至少2小时，补助标准1000元/人•年。</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（2）为盲童提供定向技能及行走训练、社会适应能力训练，训练时间不少于8次（一天只能计算一次），每次至少2小时，补助标准1000元/人•年。</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听力、肢体、智力残疾儿童及孤独症0-6岁儿童</w:t>
      </w:r>
      <w:r w:rsidR="004A2E6C">
        <w:rPr>
          <w:rFonts w:ascii="方正仿宋_GBK" w:eastAsia="方正仿宋_GBK" w:hAnsi="方正仿宋_GBK" w:cs="方正仿宋_GBK" w:hint="eastAsia"/>
          <w:sz w:val="32"/>
          <w:szCs w:val="32"/>
        </w:rPr>
        <w:t>、7-17岁</w:t>
      </w:r>
      <w:r w:rsidR="00A201C9">
        <w:rPr>
          <w:rFonts w:ascii="方正仿宋_GBK" w:eastAsia="方正仿宋_GBK" w:hAnsi="方正仿宋_GBK" w:cs="方正仿宋_GBK" w:hint="eastAsia"/>
          <w:sz w:val="32"/>
          <w:szCs w:val="32"/>
        </w:rPr>
        <w:t>持证符合条件</w:t>
      </w:r>
      <w:r w:rsidR="004A2E6C">
        <w:rPr>
          <w:rFonts w:ascii="方正仿宋_GBK" w:eastAsia="方正仿宋_GBK" w:hAnsi="方正仿宋_GBK" w:cs="方正仿宋_GBK" w:hint="eastAsia"/>
          <w:sz w:val="32"/>
          <w:szCs w:val="32"/>
        </w:rPr>
        <w:t>残疾儿童、少年</w:t>
      </w:r>
      <w:r>
        <w:rPr>
          <w:rFonts w:ascii="方正仿宋_GBK" w:eastAsia="方正仿宋_GBK" w:hAnsi="方正仿宋_GBK" w:cs="方正仿宋_GBK" w:hint="eastAsia"/>
          <w:sz w:val="32"/>
          <w:szCs w:val="32"/>
        </w:rPr>
        <w:t>在定点服务机构接受康复训练，补助标准为20000元/人·年，每月康复训练补助标准限额2500元/人，每日康复训练补助标准限额150元/人。</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听力、肢体、智力残疾儿童及孤独症儿童康复训练定点服务机构应根据残疾儿童需求开展适宜的康复训练项目。在残疾儿童康复救助项目内，个训（一对一）时间不低于30分钟/节，费用结算标准不超过75元/节；小组（组额不超过8名残疾儿童）训练时间不低于30分钟/节，费用结算标准不超过20元/节·人；集体（组额不超过15名残疾儿童，专业技术人员配置不低于2名）训练时间不低于30分钟/节，费用结算标准不超过15元/节·人。</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4.在残疾儿童康复救助补助限额及费用结算标准内，定点服</w:t>
      </w:r>
      <w:r>
        <w:rPr>
          <w:rFonts w:ascii="方正仿宋_GBK" w:eastAsia="方正仿宋_GBK" w:hAnsi="方正仿宋_GBK" w:cs="方正仿宋_GBK" w:hint="eastAsia"/>
          <w:sz w:val="32"/>
          <w:szCs w:val="32"/>
        </w:rPr>
        <w:lastRenderedPageBreak/>
        <w:t>务机构不得向残疾儿童监护人收取额外费用，超出规定限额及标准部分由定点服务机构自行承担。在残疾儿童监护人自愿的前提下，定点服务机构可依据残疾儿童的实际康复需求，为残疾儿童提供超出康复救助补助限额和结算标准以外的有偿服务，所产生的费用由残疾儿童监护人自行承担，收费项目和标准应当向社会公示。</w:t>
      </w:r>
    </w:p>
    <w:p w:rsidR="001E575D" w:rsidRDefault="007572B7">
      <w:pPr>
        <w:spacing w:line="578" w:lineRule="exact"/>
        <w:ind w:firstLine="68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第八条 康复训练生活交通救助</w:t>
      </w:r>
    </w:p>
    <w:p w:rsidR="001E575D" w:rsidRDefault="007572B7">
      <w:pPr>
        <w:spacing w:line="578" w:lineRule="exact"/>
        <w:ind w:firstLine="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对0-6岁（不满7岁）残疾儿童</w:t>
      </w:r>
      <w:r w:rsidR="004A2E6C">
        <w:rPr>
          <w:rFonts w:ascii="方正仿宋_GBK" w:eastAsia="方正仿宋_GBK" w:hAnsi="方正仿宋_GBK" w:cs="方正仿宋_GBK" w:hint="eastAsia"/>
          <w:sz w:val="32"/>
          <w:szCs w:val="32"/>
        </w:rPr>
        <w:t>，7-17周岁（不满18岁）</w:t>
      </w:r>
      <w:r w:rsidR="00A201C9">
        <w:rPr>
          <w:rFonts w:ascii="方正仿宋_GBK" w:eastAsia="方正仿宋_GBK" w:hAnsi="方正仿宋_GBK" w:cs="方正仿宋_GBK" w:hint="eastAsia"/>
          <w:sz w:val="32"/>
          <w:szCs w:val="32"/>
        </w:rPr>
        <w:t>持证符合条件</w:t>
      </w:r>
      <w:r w:rsidR="004A2E6C">
        <w:rPr>
          <w:rFonts w:ascii="方正仿宋_GBK" w:eastAsia="方正仿宋_GBK" w:hAnsi="方正仿宋_GBK" w:cs="方正仿宋_GBK" w:hint="eastAsia"/>
          <w:sz w:val="32"/>
          <w:szCs w:val="32"/>
        </w:rPr>
        <w:t>残疾儿童、残疾少年，</w:t>
      </w:r>
      <w:r>
        <w:rPr>
          <w:rFonts w:ascii="方正仿宋_GBK" w:eastAsia="方正仿宋_GBK" w:hAnsi="方正仿宋_GBK" w:cs="方正仿宋_GBK" w:hint="eastAsia"/>
          <w:sz w:val="32"/>
          <w:szCs w:val="32"/>
        </w:rPr>
        <w:t>进入康复机构接受康复救助的残疾儿童</w:t>
      </w:r>
      <w:r w:rsidR="004A2E6C">
        <w:rPr>
          <w:rFonts w:ascii="方正仿宋_GBK" w:eastAsia="方正仿宋_GBK" w:hAnsi="方正仿宋_GBK" w:cs="方正仿宋_GBK" w:hint="eastAsia"/>
          <w:sz w:val="32"/>
          <w:szCs w:val="32"/>
        </w:rPr>
        <w:t>、残疾少年</w:t>
      </w:r>
      <w:r>
        <w:rPr>
          <w:rFonts w:ascii="方正仿宋_GBK" w:eastAsia="方正仿宋_GBK" w:hAnsi="方正仿宋_GBK" w:cs="方正仿宋_GBK" w:hint="eastAsia"/>
          <w:sz w:val="32"/>
          <w:szCs w:val="32"/>
        </w:rPr>
        <w:t>给予生活、交通补助每人每月200元，每年按10个月结算。</w:t>
      </w:r>
    </w:p>
    <w:p w:rsidR="001E575D" w:rsidRDefault="001E575D">
      <w:pPr>
        <w:spacing w:line="578" w:lineRule="exact"/>
        <w:rPr>
          <w:rFonts w:ascii="方正仿宋_GBK" w:eastAsia="方正仿宋_GBK" w:hAnsi="方正仿宋_GBK" w:cs="方正仿宋_GBK"/>
          <w:sz w:val="32"/>
          <w:szCs w:val="32"/>
        </w:rPr>
      </w:pPr>
    </w:p>
    <w:p w:rsidR="001E575D" w:rsidRDefault="007572B7">
      <w:pPr>
        <w:keepNext/>
        <w:keepLines/>
        <w:spacing w:line="578" w:lineRule="exact"/>
        <w:jc w:val="center"/>
        <w:rPr>
          <w:rFonts w:ascii="方正仿宋_GBK" w:eastAsia="方正仿宋_GBK" w:hAnsi="方正仿宋_GBK" w:cs="方正仿宋_GBK"/>
          <w:bCs/>
          <w:sz w:val="32"/>
          <w:szCs w:val="32"/>
        </w:rPr>
      </w:pPr>
      <w:r>
        <w:rPr>
          <w:rFonts w:ascii="方正黑体_GBK" w:eastAsia="方正黑体_GBK" w:hAnsi="方正黑体_GBK" w:cs="方正黑体_GBK" w:hint="eastAsia"/>
          <w:bCs/>
          <w:sz w:val="32"/>
          <w:szCs w:val="32"/>
        </w:rPr>
        <w:t>第四章  康复救助流程</w:t>
      </w:r>
    </w:p>
    <w:p w:rsidR="001E575D" w:rsidRDefault="001E575D">
      <w:pPr>
        <w:spacing w:line="578" w:lineRule="exact"/>
        <w:rPr>
          <w:rFonts w:ascii="方正楷体_GBK" w:eastAsia="方正楷体_GBK" w:hAnsi="方正楷体_GBK" w:cs="方正楷体_GBK"/>
          <w:sz w:val="32"/>
          <w:szCs w:val="32"/>
        </w:rPr>
      </w:pPr>
    </w:p>
    <w:p w:rsidR="001E575D" w:rsidRDefault="007572B7">
      <w:pPr>
        <w:spacing w:line="578"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第九条 申请</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残疾儿童监护人填写《重庆市残疾儿童康复救助申请审批表》（附件1），持家庭户口本、诊断证明，向残疾儿童户籍所在地乡镇（街道）残联提出申请。代为申请的需提供残疾儿童监护人出具的委托授权书。</w:t>
      </w:r>
    </w:p>
    <w:p w:rsidR="001E575D" w:rsidRDefault="007572B7">
      <w:pPr>
        <w:tabs>
          <w:tab w:val="left" w:pos="1502"/>
        </w:tabs>
        <w:spacing w:line="578"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第十条 审核</w:t>
      </w:r>
    </w:p>
    <w:p w:rsidR="001E575D" w:rsidRDefault="007572B7">
      <w:pPr>
        <w:tabs>
          <w:tab w:val="left" w:pos="1502"/>
        </w:tabs>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由县残联负责审核申请人提交的相关材料。经审核符合康复救助条件的，由县残联填写《重庆市残疾儿童康复救助申请审批</w:t>
      </w:r>
      <w:r>
        <w:rPr>
          <w:rFonts w:ascii="方正仿宋_GBK" w:eastAsia="方正仿宋_GBK" w:hAnsi="方正仿宋_GBK" w:cs="方正仿宋_GBK" w:hint="eastAsia"/>
          <w:sz w:val="32"/>
          <w:szCs w:val="32"/>
        </w:rPr>
        <w:lastRenderedPageBreak/>
        <w:t>表》，根据《重庆市残疾儿童康复机构等级评估实施方案（试行）》（渝残联发〔2018〕31号）等文件，按照就近就便原则安排定点康复机构，核定补助标准并签字、盖章确认。经审核不符合救助条件的及时向残疾儿童监护人反馈。</w:t>
      </w:r>
    </w:p>
    <w:p w:rsidR="001E575D" w:rsidRDefault="007572B7">
      <w:pPr>
        <w:numPr>
          <w:ilvl w:val="0"/>
          <w:numId w:val="2"/>
        </w:numPr>
        <w:spacing w:line="578" w:lineRule="exact"/>
        <w:ind w:firstLine="6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实施</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受助残疾儿童持《重庆市残疾儿童康复救助申请审批表》、《残疾人精准康复服务手册》到定点康复机构接受康复救助。定点康复机构与残疾儿童监护人签署康复救助协议或告知书，明确双方责任、义务。定点康复机构按要求做好残疾儿童康复服务相关档案资料。</w:t>
      </w:r>
    </w:p>
    <w:p w:rsidR="001E575D" w:rsidRDefault="007572B7">
      <w:pPr>
        <w:numPr>
          <w:ilvl w:val="0"/>
          <w:numId w:val="2"/>
        </w:numPr>
        <w:spacing w:line="578" w:lineRule="exact"/>
        <w:ind w:firstLine="6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结算</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残疾儿童接受康复救助的费用，由定点康复机构向县残联提交《重庆市残疾儿童康复救助申请审批表》、《残疾人精准康复服务手册》、《重庆市残疾儿童康复救助定点服务机构康复训练费用月结算表》（附件2）等相关资料，经县残联审核后，报同级财政部门下达资金。对已纳入城乡居民合作医疗保险、城乡居民大病保险、医疗救助等政策范围的，应先按照城乡居民合作医疗保险、城乡居民大病保险有关政策规定报销，医疗救助后，再由残疾儿童康复救助资金给予补助。实际产生的康复费用低于补助标准的，按实际费用给予补助；高于补助标准的，按补助标准给予补助。残疾儿童监护人按照自愿、就近就便的原则自主选择定点康复机构接受康复救助。经县残联审核同意残疾儿童在县外市内</w:t>
      </w:r>
      <w:r>
        <w:rPr>
          <w:rFonts w:ascii="方正仿宋_GBK" w:eastAsia="方正仿宋_GBK" w:hAnsi="方正仿宋_GBK" w:cs="方正仿宋_GBK" w:hint="eastAsia"/>
          <w:sz w:val="32"/>
          <w:szCs w:val="32"/>
        </w:rPr>
        <w:lastRenderedPageBreak/>
        <w:t>其他区县和其他省（自治区、直辖市）确定的定点康复机构接受康复服务发生的费用，由县残联据实进行结算。</w:t>
      </w:r>
    </w:p>
    <w:p w:rsidR="001E575D" w:rsidRDefault="001E575D">
      <w:pPr>
        <w:spacing w:line="578" w:lineRule="exact"/>
        <w:ind w:firstLine="660"/>
        <w:rPr>
          <w:rFonts w:ascii="方正仿宋_GBK" w:eastAsia="方正仿宋_GBK" w:hAnsi="方正仿宋_GBK" w:cs="方正仿宋_GBK"/>
          <w:sz w:val="32"/>
          <w:szCs w:val="32"/>
        </w:rPr>
      </w:pPr>
    </w:p>
    <w:p w:rsidR="001E575D" w:rsidRDefault="007572B7">
      <w:pPr>
        <w:keepNext/>
        <w:keepLines/>
        <w:spacing w:line="578" w:lineRule="exact"/>
        <w:jc w:val="center"/>
        <w:rPr>
          <w:rFonts w:ascii="方正仿宋_GBK" w:eastAsia="方正仿宋_GBK" w:hAnsi="方正仿宋_GBK" w:cs="方正仿宋_GBK"/>
          <w:bCs/>
          <w:sz w:val="32"/>
          <w:szCs w:val="32"/>
        </w:rPr>
      </w:pPr>
      <w:r>
        <w:rPr>
          <w:rFonts w:ascii="方正黑体_GBK" w:eastAsia="方正黑体_GBK" w:hAnsi="方正黑体_GBK" w:cs="方正黑体_GBK" w:hint="eastAsia"/>
          <w:bCs/>
          <w:sz w:val="32"/>
          <w:szCs w:val="32"/>
        </w:rPr>
        <w:t>第五章  定点康复机构认定</w:t>
      </w:r>
    </w:p>
    <w:p w:rsidR="001E575D" w:rsidRDefault="001E575D">
      <w:pPr>
        <w:keepNext/>
        <w:keepLines/>
        <w:spacing w:line="578" w:lineRule="exact"/>
        <w:jc w:val="center"/>
        <w:rPr>
          <w:rFonts w:ascii="方正仿宋_GBK" w:eastAsia="方正仿宋_GBK" w:hAnsi="方正仿宋_GBK" w:cs="方正仿宋_GBK"/>
          <w:sz w:val="32"/>
          <w:szCs w:val="32"/>
        </w:rPr>
      </w:pPr>
    </w:p>
    <w:p w:rsidR="001E575D" w:rsidRDefault="007572B7">
      <w:pPr>
        <w:spacing w:line="578"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第十三条</w:t>
      </w:r>
      <w:r>
        <w:rPr>
          <w:rFonts w:ascii="方正仿宋_GBK" w:eastAsia="方正仿宋_GBK" w:hAnsi="方正仿宋_GBK" w:cs="方正仿宋_GBK" w:hint="eastAsia"/>
          <w:sz w:val="32"/>
          <w:szCs w:val="32"/>
        </w:rPr>
        <w:t xml:space="preserve">  人工耳蜗植入手术、肢体矫治手术定点医院按照自愿申请的原则，由市残联会同市卫计委组织相关专家根据中国残联制定的《重庆市残疾儿童康复救助定点服务机构管理实施办法（试行）》（渝残联发〔2021〕188号）确定。</w:t>
      </w:r>
    </w:p>
    <w:p w:rsidR="001E575D" w:rsidRDefault="007572B7">
      <w:pPr>
        <w:spacing w:line="578"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第十四条 </w:t>
      </w:r>
      <w:r>
        <w:rPr>
          <w:rFonts w:ascii="方正仿宋_GBK" w:eastAsia="方正仿宋_GBK" w:hAnsi="方正仿宋_GBK" w:cs="方正仿宋_GBK" w:hint="eastAsia"/>
          <w:sz w:val="32"/>
          <w:szCs w:val="32"/>
        </w:rPr>
        <w:t xml:space="preserve"> 听力言语、脑瘫、智力残疾儿童、孤独症儿童康复训练机构及辅助器具适配和听力残疾儿童助听器验配机构，按照自愿申请的原则，由市残联根据重庆市地方标准—《残疾儿童康复机构等级划分要求（DB50/T731—2016）》和《重庆市残疾儿童康复救助定点服务机构管理实施办法（试行）》（渝残联发〔2021〕188号）予以确定。视力残疾儿童康复训练机构，由县残联会同有关部门在有服务能力的机构中确定。</w:t>
      </w:r>
    </w:p>
    <w:p w:rsidR="001E575D" w:rsidRDefault="001E575D">
      <w:pPr>
        <w:keepNext/>
        <w:keepLines/>
        <w:spacing w:line="578" w:lineRule="exact"/>
        <w:jc w:val="center"/>
        <w:rPr>
          <w:rFonts w:ascii="方正仿宋_GBK" w:eastAsia="方正仿宋_GBK" w:hAnsi="方正仿宋_GBK" w:cs="方正仿宋_GBK"/>
          <w:bCs/>
          <w:sz w:val="32"/>
          <w:szCs w:val="32"/>
        </w:rPr>
      </w:pPr>
    </w:p>
    <w:p w:rsidR="001E575D" w:rsidRDefault="007572B7">
      <w:pPr>
        <w:keepNext/>
        <w:keepLines/>
        <w:spacing w:line="578" w:lineRule="exact"/>
        <w:jc w:val="center"/>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第六章  康复救助管理与监督</w:t>
      </w:r>
    </w:p>
    <w:p w:rsidR="001E575D" w:rsidRDefault="001E575D">
      <w:pPr>
        <w:keepNext/>
        <w:keepLines/>
        <w:spacing w:line="578" w:lineRule="exact"/>
        <w:jc w:val="center"/>
        <w:rPr>
          <w:rFonts w:ascii="方正仿宋_GBK" w:eastAsia="方正仿宋_GBK" w:hAnsi="方正仿宋_GBK" w:cs="方正仿宋_GBK"/>
          <w:sz w:val="32"/>
          <w:szCs w:val="32"/>
        </w:rPr>
      </w:pPr>
    </w:p>
    <w:p w:rsidR="001E575D" w:rsidRDefault="007572B7">
      <w:pPr>
        <w:spacing w:line="578"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第十五条</w:t>
      </w:r>
      <w:r>
        <w:rPr>
          <w:rFonts w:ascii="方正仿宋_GBK" w:eastAsia="方正仿宋_GBK" w:hAnsi="方正仿宋_GBK" w:cs="方正仿宋_GBK" w:hint="eastAsia"/>
          <w:sz w:val="32"/>
          <w:szCs w:val="32"/>
        </w:rPr>
        <w:t xml:space="preserve">  残疾儿童康复救助制度实行乡镇人民政府、街道办事处负责制，乡镇人民政府、街道办事处应将残疾儿童康复救助工作列入重要议事日程和考核评价指标体系，县财政、教育、</w:t>
      </w:r>
      <w:r>
        <w:rPr>
          <w:rFonts w:ascii="方正仿宋_GBK" w:eastAsia="方正仿宋_GBK" w:hAnsi="方正仿宋_GBK" w:cs="方正仿宋_GBK" w:hint="eastAsia"/>
          <w:sz w:val="32"/>
          <w:szCs w:val="32"/>
        </w:rPr>
        <w:lastRenderedPageBreak/>
        <w:t>民政、人力社保、卫生健康、审计、市场监管、残联、妇联等相关部门要履职尽责、协作配合，对辖区内定点康复机构、康复专业人员和康复救助资金加强监管，共同做好残疾儿童康复救助工作，并建立以技术专家组为主、相关部门共同参与的残疾儿童康复救助效果评价机制。</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第十六条   效果评估。</w:t>
      </w:r>
      <w:r>
        <w:rPr>
          <w:rFonts w:ascii="方正仿宋_GBK" w:eastAsia="方正仿宋_GBK" w:hAnsi="方正仿宋_GBK" w:cs="方正仿宋_GBK" w:hint="eastAsia"/>
          <w:sz w:val="32"/>
          <w:szCs w:val="32"/>
        </w:rPr>
        <w:t xml:space="preserve">建立健全评估工作机制，做到服务前评估、阶段性评估、终期评估、常规评估和抽测性评估相结合。 </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第十七条</w:t>
      </w:r>
      <w:r>
        <w:rPr>
          <w:rFonts w:ascii="方正仿宋_GBK" w:eastAsia="方正仿宋_GBK" w:hAnsi="方正仿宋_GBK" w:cs="方正仿宋_GBK" w:hint="eastAsia"/>
          <w:sz w:val="32"/>
          <w:szCs w:val="32"/>
        </w:rPr>
        <w:t xml:space="preserve">  县级各有关部门要加大残疾儿童康复机构的培育和监管，积极推进教育、医疗、民办非企业等各类机构开展残疾儿童康复工作，涉及机构安全、消防、财务等方面的监督管理，按照属地管理的原则，由机构上级主管部门及相关政府职能部门分工进行监督管理。</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第十八条</w:t>
      </w:r>
      <w:r>
        <w:rPr>
          <w:rFonts w:ascii="方正仿宋_GBK" w:eastAsia="方正仿宋_GBK" w:hAnsi="方正仿宋_GBK" w:cs="方正仿宋_GBK" w:hint="eastAsia"/>
          <w:sz w:val="32"/>
          <w:szCs w:val="32"/>
        </w:rPr>
        <w:t xml:space="preserve">  县财政、审计等部门要加强对残疾儿童康复救助资金使用情况的监督检查，及时查处挤占、挪用、套取等违纪违法现象。</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第十九条</w:t>
      </w:r>
      <w:r>
        <w:rPr>
          <w:rFonts w:ascii="方正仿宋_GBK" w:eastAsia="方正仿宋_GBK" w:hAnsi="方正仿宋_GBK" w:cs="方正仿宋_GBK" w:hint="eastAsia"/>
          <w:sz w:val="32"/>
          <w:szCs w:val="32"/>
        </w:rPr>
        <w:t xml:space="preserve">  县民政、人力社保、乡村振兴、残联等相关部门要做好政府其他救助政策和残疾儿童康复救助制度的政策衔接，加强残疾儿童数据比对和共享工作。</w:t>
      </w:r>
    </w:p>
    <w:p w:rsidR="001E575D" w:rsidRDefault="007572B7">
      <w:pPr>
        <w:spacing w:line="578"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第二十条</w:t>
      </w:r>
      <w:r>
        <w:rPr>
          <w:rFonts w:ascii="方正仿宋_GBK" w:eastAsia="方正仿宋_GBK" w:hAnsi="方正仿宋_GBK" w:cs="方正仿宋_GBK" w:hint="eastAsia"/>
          <w:sz w:val="32"/>
          <w:szCs w:val="32"/>
        </w:rPr>
        <w:t xml:space="preserve">  县残联要做好残疾儿童康复救助工作的组织实施，积极发挥组织协调和服务作用；准确掌握本地残疾儿童底数、康复需求、康复救助情况，并将需求和救助情况及时录入“残疾人精准康复服务管理系统”等数据库，建立完善救助对象档案资</w:t>
      </w:r>
      <w:r>
        <w:rPr>
          <w:rFonts w:ascii="方正仿宋_GBK" w:eastAsia="方正仿宋_GBK" w:hAnsi="方正仿宋_GBK" w:cs="方正仿宋_GBK" w:hint="eastAsia"/>
          <w:sz w:val="32"/>
          <w:szCs w:val="32"/>
        </w:rPr>
        <w:lastRenderedPageBreak/>
        <w:t>料，做到“一人一档”，并于每年12月15日前向市残联上报《重庆市残疾儿童康复救助汇总表》（附件3）。</w:t>
      </w:r>
    </w:p>
    <w:p w:rsidR="001E575D" w:rsidRDefault="001E575D">
      <w:pPr>
        <w:keepNext/>
        <w:keepLines/>
        <w:spacing w:line="578" w:lineRule="exact"/>
        <w:jc w:val="center"/>
        <w:rPr>
          <w:rFonts w:ascii="方正黑体_GBK" w:eastAsia="方正黑体_GBK" w:hAnsi="方正黑体_GBK" w:cs="方正黑体_GBK"/>
          <w:bCs/>
          <w:sz w:val="32"/>
          <w:szCs w:val="32"/>
        </w:rPr>
      </w:pPr>
    </w:p>
    <w:p w:rsidR="001E575D" w:rsidRDefault="007572B7">
      <w:pPr>
        <w:keepNext/>
        <w:keepLines/>
        <w:spacing w:line="578"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bCs/>
          <w:sz w:val="32"/>
          <w:szCs w:val="32"/>
        </w:rPr>
        <w:t>第七章  经费保障</w:t>
      </w:r>
    </w:p>
    <w:p w:rsidR="001E575D" w:rsidRDefault="001E575D">
      <w:pPr>
        <w:spacing w:line="578" w:lineRule="exact"/>
        <w:ind w:firstLine="640"/>
        <w:rPr>
          <w:rFonts w:ascii="方正仿宋_GBK" w:eastAsia="方正仿宋_GBK" w:hAnsi="方正仿宋_GBK" w:cs="方正仿宋_GBK"/>
          <w:sz w:val="32"/>
          <w:szCs w:val="32"/>
        </w:rPr>
      </w:pPr>
    </w:p>
    <w:p w:rsidR="001E575D" w:rsidRDefault="007572B7">
      <w:pPr>
        <w:spacing w:line="578"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第二十一条 </w:t>
      </w:r>
      <w:r>
        <w:rPr>
          <w:rFonts w:ascii="方正仿宋_GBK" w:eastAsia="方正仿宋_GBK" w:hAnsi="方正仿宋_GBK" w:cs="方正仿宋_GBK" w:hint="eastAsia"/>
          <w:sz w:val="32"/>
          <w:szCs w:val="32"/>
        </w:rPr>
        <w:t xml:space="preserve"> 县财政根据残疾儿童数量、救助标准、工作保障等及市级以上财政转移支付情况，科学测算救助资金和工作经费需求，将残疾儿童康复救助资金及相应工作经费纳入政府预算，确保符合条件的残疾儿童应救尽救。</w:t>
      </w:r>
    </w:p>
    <w:p w:rsidR="001E575D" w:rsidRDefault="001E575D">
      <w:pPr>
        <w:keepNext/>
        <w:keepLines/>
        <w:spacing w:line="578" w:lineRule="exact"/>
        <w:rPr>
          <w:rFonts w:ascii="方正仿宋_GBK" w:eastAsia="方正仿宋_GBK" w:hAnsi="方正仿宋_GBK" w:cs="方正仿宋_GBK"/>
          <w:sz w:val="32"/>
          <w:szCs w:val="32"/>
        </w:rPr>
      </w:pPr>
    </w:p>
    <w:p w:rsidR="001E575D" w:rsidRDefault="007572B7">
      <w:pPr>
        <w:spacing w:line="578" w:lineRule="exact"/>
        <w:ind w:firstLineChars="850" w:firstLine="2720"/>
        <w:rPr>
          <w:rFonts w:ascii="方正仿宋_GBK" w:eastAsia="方正仿宋_GBK" w:hAnsi="方正仿宋_GBK" w:cs="方正仿宋_GBK"/>
          <w:b/>
          <w:sz w:val="32"/>
          <w:szCs w:val="32"/>
        </w:rPr>
      </w:pPr>
      <w:r>
        <w:rPr>
          <w:rFonts w:ascii="方正黑体_GBK" w:eastAsia="方正黑体_GBK" w:hAnsi="方正黑体_GBK" w:cs="方正黑体_GBK" w:hint="eastAsia"/>
          <w:sz w:val="32"/>
          <w:szCs w:val="32"/>
        </w:rPr>
        <w:t xml:space="preserve">  第八章  附则</w:t>
      </w:r>
    </w:p>
    <w:p w:rsidR="001E575D" w:rsidRDefault="001E575D">
      <w:pPr>
        <w:spacing w:line="578" w:lineRule="exact"/>
        <w:ind w:firstLine="640"/>
        <w:rPr>
          <w:rFonts w:ascii="方正楷体_GBK" w:eastAsia="方正楷体_GBK" w:hAnsi="方正楷体_GBK" w:cs="方正楷体_GBK"/>
          <w:sz w:val="32"/>
          <w:szCs w:val="32"/>
        </w:rPr>
      </w:pPr>
    </w:p>
    <w:p w:rsidR="001E575D" w:rsidRDefault="007572B7">
      <w:pPr>
        <w:spacing w:line="578"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第二十二条</w:t>
      </w:r>
      <w:r>
        <w:rPr>
          <w:rFonts w:ascii="方正仿宋_GBK" w:eastAsia="方正仿宋_GBK" w:hAnsi="方正仿宋_GBK" w:cs="方正仿宋_GBK" w:hint="eastAsia"/>
          <w:sz w:val="32"/>
          <w:szCs w:val="32"/>
        </w:rPr>
        <w:t xml:space="preserve">  本办法由县残联、县财政局、县教委、县民政局、县人力社保局、县卫生健康委、县审计局、县市场监管局、县乡村振兴局、县妇联负责制定、解释。</w:t>
      </w:r>
    </w:p>
    <w:p w:rsidR="001E575D" w:rsidRDefault="007572B7">
      <w:pPr>
        <w:spacing w:line="578" w:lineRule="exact"/>
        <w:ind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第二十三条</w:t>
      </w:r>
      <w:r>
        <w:rPr>
          <w:rFonts w:ascii="方正仿宋_GBK" w:eastAsia="方正仿宋_GBK" w:hAnsi="方正仿宋_GBK" w:cs="方正仿宋_GBK" w:hint="eastAsia"/>
          <w:sz w:val="32"/>
          <w:szCs w:val="32"/>
        </w:rPr>
        <w:t xml:space="preserve">  本办法自公布之日起实施。</w:t>
      </w:r>
      <w:r w:rsidR="00A201C9">
        <w:rPr>
          <w:rFonts w:ascii="方正仿宋_GBK" w:eastAsia="方正仿宋_GBK" w:hAnsi="方正仿宋_GBK" w:cs="方正仿宋_GBK" w:hint="eastAsia"/>
          <w:sz w:val="32"/>
          <w:szCs w:val="32"/>
        </w:rPr>
        <w:t>原《云阳县残疾儿童康复救助制度实施办法》云</w:t>
      </w:r>
      <w:r w:rsidR="00A201C9" w:rsidRPr="00A201C9">
        <w:rPr>
          <w:rFonts w:ascii="方正仿宋_GBK" w:eastAsia="方正仿宋_GBK" w:hAnsi="方正仿宋_GBK" w:cs="方正仿宋_GBK" w:hint="eastAsia"/>
          <w:sz w:val="32"/>
          <w:szCs w:val="32"/>
        </w:rPr>
        <w:t>残联发〔2022〕2号</w:t>
      </w:r>
      <w:r w:rsidR="00A201C9">
        <w:rPr>
          <w:rFonts w:ascii="方正仿宋_GBK" w:eastAsia="方正仿宋_GBK" w:hAnsi="方正仿宋_GBK" w:cs="方正仿宋_GBK" w:hint="eastAsia"/>
          <w:sz w:val="32"/>
          <w:szCs w:val="32"/>
        </w:rPr>
        <w:t>作废</w:t>
      </w:r>
      <w:r>
        <w:rPr>
          <w:rFonts w:ascii="方正仿宋_GBK" w:eastAsia="方正仿宋_GBK" w:hAnsi="方正仿宋_GBK" w:cs="方正仿宋_GBK" w:hint="eastAsia"/>
          <w:sz w:val="32"/>
          <w:szCs w:val="32"/>
        </w:rPr>
        <w:t>。</w:t>
      </w:r>
    </w:p>
    <w:p w:rsidR="001E575D" w:rsidRDefault="001E575D">
      <w:pPr>
        <w:spacing w:line="578" w:lineRule="exact"/>
        <w:ind w:firstLine="640"/>
        <w:rPr>
          <w:rFonts w:ascii="方正仿宋_GBK" w:eastAsia="方正仿宋_GBK" w:hAnsi="方正仿宋_GBK" w:cs="方正仿宋_GBK"/>
          <w:sz w:val="32"/>
          <w:szCs w:val="32"/>
        </w:rPr>
      </w:pPr>
    </w:p>
    <w:p w:rsidR="001E575D" w:rsidRDefault="007572B7">
      <w:pPr>
        <w:spacing w:line="578"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 重庆市残疾儿童康复救助申请审批表</w:t>
      </w:r>
    </w:p>
    <w:p w:rsidR="001E575D" w:rsidRDefault="007572B7">
      <w:pPr>
        <w:spacing w:line="560" w:lineRule="exact"/>
        <w:ind w:left="157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2．重庆市残疾儿童康复救助定点服务机构康复训练</w:t>
      </w:r>
    </w:p>
    <w:p w:rsidR="001E575D" w:rsidRDefault="007572B7">
      <w:pPr>
        <w:spacing w:line="56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费用月结算表</w:t>
      </w:r>
    </w:p>
    <w:p w:rsidR="001E575D" w:rsidRDefault="007572B7">
      <w:pPr>
        <w:spacing w:line="578"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重庆市残疾儿童康复救助汇总表</w:t>
      </w:r>
    </w:p>
    <w:p w:rsidR="001E575D" w:rsidRDefault="001E575D">
      <w:pPr>
        <w:spacing w:line="578" w:lineRule="exact"/>
        <w:rPr>
          <w:rFonts w:ascii="方正黑体_GBK" w:eastAsia="方正黑体_GBK" w:hAnsi="方正黑体_GBK" w:cs="方正黑体_GBK"/>
          <w:sz w:val="32"/>
          <w:szCs w:val="32"/>
        </w:rPr>
        <w:sectPr w:rsidR="001E575D">
          <w:headerReference w:type="default" r:id="rId8"/>
          <w:footerReference w:type="default" r:id="rId9"/>
          <w:pgSz w:w="11906" w:h="16838"/>
          <w:pgMar w:top="2098" w:right="1531" w:bottom="1984" w:left="1531" w:header="851" w:footer="1474" w:gutter="0"/>
          <w:cols w:space="0"/>
          <w:docGrid w:type="linesAndChars" w:linePitch="579"/>
        </w:sectPr>
      </w:pPr>
    </w:p>
    <w:p w:rsidR="001E575D" w:rsidRDefault="007572B7">
      <w:pPr>
        <w:spacing w:line="578"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附件1</w:t>
      </w:r>
    </w:p>
    <w:p w:rsidR="001E575D" w:rsidRDefault="007572B7">
      <w:pPr>
        <w:spacing w:line="578" w:lineRule="exact"/>
        <w:jc w:val="center"/>
        <w:rPr>
          <w:rFonts w:ascii="方正仿宋_GBK" w:eastAsia="方正仿宋_GBK" w:hAnsi="方正仿宋_GBK" w:cs="方正仿宋_GBK"/>
          <w:sz w:val="36"/>
          <w:szCs w:val="36"/>
        </w:rPr>
      </w:pPr>
      <w:r>
        <w:rPr>
          <w:rFonts w:ascii="方正小标宋_GBK" w:eastAsia="方正小标宋_GBK" w:hAnsi="方正小标宋_GBK" w:cs="方正小标宋_GBK" w:hint="eastAsia"/>
          <w:sz w:val="44"/>
          <w:szCs w:val="44"/>
        </w:rPr>
        <w:t>重庆市残疾儿童康复救助申请审批表</w:t>
      </w:r>
    </w:p>
    <w:p w:rsidR="001E575D" w:rsidRDefault="007572B7">
      <w:pPr>
        <w:spacing w:line="578"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年度）</w:t>
      </w:r>
    </w:p>
    <w:tbl>
      <w:tblPr>
        <w:tblW w:w="9967" w:type="dxa"/>
        <w:jc w:val="center"/>
        <w:tblInd w:w="-216" w:type="dxa"/>
        <w:tblLayout w:type="fixed"/>
        <w:tblCellMar>
          <w:left w:w="10" w:type="dxa"/>
          <w:right w:w="10" w:type="dxa"/>
        </w:tblCellMar>
        <w:tblLook w:val="04A0"/>
      </w:tblPr>
      <w:tblGrid>
        <w:gridCol w:w="2565"/>
        <w:gridCol w:w="906"/>
        <w:gridCol w:w="977"/>
        <w:gridCol w:w="638"/>
        <w:gridCol w:w="615"/>
        <w:gridCol w:w="324"/>
        <w:gridCol w:w="1428"/>
        <w:gridCol w:w="1200"/>
        <w:gridCol w:w="1314"/>
      </w:tblGrid>
      <w:tr w:rsidR="001E575D">
        <w:trPr>
          <w:trHeight w:val="567"/>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姓名</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性别</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民族</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rPr>
                <w:rFonts w:ascii="方正仿宋_GBK" w:eastAsia="方正仿宋_GBK" w:hAnsi="方正仿宋_GBK" w:cs="方正仿宋_GBK"/>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出生年月</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r>
      <w:tr w:rsidR="001E575D">
        <w:trPr>
          <w:trHeight w:val="541"/>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身份证号</w:t>
            </w:r>
          </w:p>
        </w:tc>
        <w:tc>
          <w:tcPr>
            <w:tcW w:w="1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c>
          <w:tcPr>
            <w:tcW w:w="15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残疾人证号</w:t>
            </w:r>
          </w:p>
          <w:p w:rsidR="001E575D" w:rsidRDefault="007572B7">
            <w:pPr>
              <w:spacing w:line="0" w:lineRule="atLeast"/>
              <w:rPr>
                <w:rFonts w:ascii="方正仿宋_GBK" w:eastAsia="方正仿宋_GBK" w:hAnsi="方正仿宋_GBK" w:cs="方正仿宋_GBK"/>
              </w:rPr>
            </w:pPr>
            <w:r>
              <w:rPr>
                <w:rFonts w:ascii="方正仿宋_GBK" w:eastAsia="方正仿宋_GBK" w:hAnsi="方正仿宋_GBK" w:cs="方正仿宋_GBK" w:hint="eastAsia"/>
                <w:szCs w:val="21"/>
              </w:rPr>
              <w:t>（持证必填）</w:t>
            </w:r>
          </w:p>
        </w:tc>
        <w:tc>
          <w:tcPr>
            <w:tcW w:w="39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r>
      <w:tr w:rsidR="001E575D">
        <w:trPr>
          <w:trHeight w:val="567"/>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残疾类别</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left"/>
              <w:rPr>
                <w:rFonts w:ascii="方正仿宋_GBK" w:eastAsia="方正仿宋_GBK" w:hAnsi="方正仿宋_GBK" w:cs="方正仿宋_GBK"/>
              </w:rPr>
            </w:pPr>
            <w:r>
              <w:rPr>
                <w:rFonts w:ascii="方正仿宋_GBK" w:eastAsia="方正仿宋_GBK" w:hAnsi="方正仿宋_GBK" w:cs="方正仿宋_GBK" w:hint="eastAsia"/>
                <w:spacing w:val="-10"/>
                <w:sz w:val="24"/>
              </w:rPr>
              <w:t>□视力□言语听力□肢体□智力□精神（孤独症）  （多重残疾可多选）</w:t>
            </w:r>
          </w:p>
        </w:tc>
      </w:tr>
      <w:tr w:rsidR="001E575D">
        <w:trPr>
          <w:trHeight w:val="388"/>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残疾等级</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left"/>
              <w:rPr>
                <w:rFonts w:ascii="方正仿宋_GBK" w:eastAsia="方正仿宋_GBK" w:hAnsi="方正仿宋_GBK" w:cs="方正仿宋_GBK"/>
              </w:rPr>
            </w:pPr>
            <w:r>
              <w:rPr>
                <w:rFonts w:ascii="方正仿宋_GBK" w:eastAsia="方正仿宋_GBK" w:hAnsi="方正仿宋_GBK" w:cs="方正仿宋_GBK" w:hint="eastAsia"/>
                <w:spacing w:val="-10"/>
                <w:sz w:val="24"/>
              </w:rPr>
              <w:t>□</w:t>
            </w:r>
            <w:r>
              <w:rPr>
                <w:rFonts w:ascii="方正仿宋_GBK" w:eastAsia="方正仿宋_GBK" w:hAnsi="方正仿宋_GBK" w:cs="方正仿宋_GBK" w:hint="eastAsia"/>
                <w:sz w:val="24"/>
              </w:rPr>
              <w:t>一级□二级□三级□四级□未定级</w:t>
            </w:r>
          </w:p>
        </w:tc>
      </w:tr>
      <w:tr w:rsidR="001E575D">
        <w:trPr>
          <w:trHeight w:val="478"/>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家庭住址</w:t>
            </w:r>
          </w:p>
        </w:tc>
        <w:tc>
          <w:tcPr>
            <w:tcW w:w="1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c>
          <w:tcPr>
            <w:tcW w:w="12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pacing w:val="-20"/>
                <w:szCs w:val="21"/>
              </w:rPr>
              <w:t>监护人姓名</w:t>
            </w:r>
          </w:p>
        </w:tc>
        <w:tc>
          <w:tcPr>
            <w:tcW w:w="1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联系电话</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578" w:lineRule="exact"/>
              <w:jc w:val="center"/>
              <w:rPr>
                <w:rFonts w:ascii="方正仿宋_GBK" w:eastAsia="方正仿宋_GBK" w:hAnsi="方正仿宋_GBK" w:cs="方正仿宋_GBK"/>
                <w:sz w:val="22"/>
              </w:rPr>
            </w:pPr>
          </w:p>
        </w:tc>
      </w:tr>
      <w:tr w:rsidR="001E575D">
        <w:trPr>
          <w:trHeight w:val="567"/>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家庭经济状况</w:t>
            </w:r>
          </w:p>
        </w:tc>
        <w:tc>
          <w:tcPr>
            <w:tcW w:w="48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□城乡最低生活保障家庭 建档立卡贫困户家庭</w:t>
            </w:r>
          </w:p>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□儿童福利机构收留抚养 残疾孤儿</w:t>
            </w:r>
          </w:p>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□纳入特困人员供养范围残疾儿童</w:t>
            </w:r>
          </w:p>
          <w:p w:rsidR="001E575D" w:rsidRDefault="007572B7">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□其他经济困难家庭</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户口</w:t>
            </w:r>
          </w:p>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类别</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□农业户</w:t>
            </w:r>
          </w:p>
          <w:p w:rsidR="001E575D" w:rsidRDefault="007572B7">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sym w:font="Wingdings 2" w:char="00A3"/>
            </w:r>
            <w:r>
              <w:rPr>
                <w:rFonts w:ascii="方正仿宋_GBK" w:eastAsia="方正仿宋_GBK" w:hAnsi="方正仿宋_GBK" w:cs="方正仿宋_GBK" w:hint="eastAsia"/>
                <w:sz w:val="24"/>
              </w:rPr>
              <w:t>非农业户</w:t>
            </w:r>
          </w:p>
        </w:tc>
      </w:tr>
      <w:tr w:rsidR="001E575D">
        <w:trPr>
          <w:trHeight w:val="567"/>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享受医疗保险情况</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□享受城乡居民基本医疗保险  享受医疗救助  </w:t>
            </w:r>
          </w:p>
          <w:p w:rsidR="001E575D" w:rsidRDefault="007572B7">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享受其他保险    无医疗保险</w:t>
            </w:r>
          </w:p>
        </w:tc>
      </w:tr>
      <w:tr w:rsidR="001E575D">
        <w:trPr>
          <w:trHeight w:val="675"/>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康复救助项目</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75D" w:rsidRDefault="007572B7">
            <w:pPr>
              <w:spacing w:line="0" w:lineRule="atLeast"/>
              <w:rPr>
                <w:rFonts w:ascii="方正仿宋_GBK" w:eastAsia="方正仿宋_GBK" w:hAnsi="方正仿宋_GBK" w:cs="方正仿宋_GBK"/>
                <w:spacing w:val="-10"/>
                <w:sz w:val="24"/>
              </w:rPr>
            </w:pPr>
            <w:r>
              <w:rPr>
                <w:rFonts w:ascii="方正仿宋_GBK" w:eastAsia="方正仿宋_GBK" w:hAnsi="方正仿宋_GBK" w:cs="方正仿宋_GBK" w:hint="eastAsia"/>
                <w:sz w:val="24"/>
              </w:rPr>
              <w:t>1.手术：</w:t>
            </w:r>
            <w:r>
              <w:rPr>
                <w:rFonts w:ascii="方正仿宋_GBK" w:eastAsia="方正仿宋_GBK" w:hAnsi="方正仿宋_GBK" w:cs="方正仿宋_GBK" w:hint="eastAsia"/>
                <w:spacing w:val="-10"/>
                <w:sz w:val="24"/>
              </w:rPr>
              <w:t>□</w:t>
            </w:r>
            <w:r>
              <w:rPr>
                <w:rFonts w:ascii="方正仿宋_GBK" w:eastAsia="方正仿宋_GBK" w:hAnsi="方正仿宋_GBK" w:cs="方正仿宋_GBK" w:hint="eastAsia"/>
                <w:sz w:val="24"/>
              </w:rPr>
              <w:t xml:space="preserve">人工耳蜗植入手术  </w:t>
            </w:r>
            <w:r>
              <w:rPr>
                <w:rFonts w:ascii="方正仿宋_GBK" w:eastAsia="方正仿宋_GBK" w:hAnsi="方正仿宋_GBK" w:cs="方正仿宋_GBK" w:hint="eastAsia"/>
                <w:spacing w:val="-10"/>
                <w:sz w:val="24"/>
              </w:rPr>
              <w:t>□肢体矫治手术</w:t>
            </w:r>
          </w:p>
          <w:p w:rsidR="001E575D" w:rsidRDefault="007572B7">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pacing w:val="-10"/>
                <w:sz w:val="24"/>
              </w:rPr>
              <w:t>2.辅助器具：□助视器  □假肢、矫形器  □儿童轮椅、助行器等</w:t>
            </w:r>
          </w:p>
          <w:p w:rsidR="001E575D" w:rsidRDefault="007572B7">
            <w:pPr>
              <w:spacing w:line="0" w:lineRule="atLeast"/>
              <w:rPr>
                <w:rFonts w:ascii="方正仿宋_GBK" w:eastAsia="方正仿宋_GBK" w:hAnsi="方正仿宋_GBK" w:cs="方正仿宋_GBK"/>
                <w:spacing w:val="-10"/>
                <w:sz w:val="24"/>
              </w:rPr>
            </w:pPr>
            <w:r>
              <w:rPr>
                <w:rFonts w:ascii="方正仿宋_GBK" w:eastAsia="方正仿宋_GBK" w:hAnsi="方正仿宋_GBK" w:cs="方正仿宋_GBK" w:hint="eastAsia"/>
                <w:spacing w:val="-10"/>
                <w:sz w:val="24"/>
              </w:rPr>
              <w:t>□人工耳蜗  □助听器</w:t>
            </w:r>
          </w:p>
          <w:p w:rsidR="001E575D" w:rsidRDefault="007572B7">
            <w:pPr>
              <w:spacing w:line="0" w:lineRule="atLeast"/>
              <w:rPr>
                <w:rFonts w:ascii="方正仿宋_GBK" w:eastAsia="方正仿宋_GBK" w:hAnsi="方正仿宋_GBK" w:cs="方正仿宋_GBK"/>
                <w:spacing w:val="-10"/>
                <w:sz w:val="24"/>
              </w:rPr>
            </w:pPr>
            <w:r>
              <w:rPr>
                <w:rFonts w:ascii="方正仿宋_GBK" w:eastAsia="方正仿宋_GBK" w:hAnsi="方正仿宋_GBK" w:cs="方正仿宋_GBK" w:hint="eastAsia"/>
                <w:spacing w:val="-10"/>
                <w:sz w:val="24"/>
              </w:rPr>
              <w:t xml:space="preserve">3.基本康复训练：□视觉技能训练  定向行走训练  □听力语言训练 </w:t>
            </w:r>
          </w:p>
          <w:p w:rsidR="001E575D" w:rsidRDefault="007572B7">
            <w:pPr>
              <w:spacing w:line="0" w:lineRule="atLeast"/>
              <w:ind w:firstLineChars="800" w:firstLine="1760"/>
              <w:rPr>
                <w:rFonts w:ascii="方正仿宋_GBK" w:eastAsia="方正仿宋_GBK" w:hAnsi="方正仿宋_GBK" w:cs="方正仿宋_GBK"/>
                <w:spacing w:val="-10"/>
                <w:sz w:val="24"/>
              </w:rPr>
            </w:pPr>
            <w:r>
              <w:rPr>
                <w:rFonts w:ascii="方正仿宋_GBK" w:eastAsia="方正仿宋_GBK" w:hAnsi="方正仿宋_GBK" w:cs="方正仿宋_GBK" w:hint="eastAsia"/>
                <w:spacing w:val="-10"/>
                <w:sz w:val="24"/>
              </w:rPr>
              <w:t>□脑瘫康复训练  □智力康复训练  □孤独症康复训练</w:t>
            </w:r>
          </w:p>
          <w:p w:rsidR="001E575D" w:rsidRDefault="007572B7">
            <w:pPr>
              <w:spacing w:line="0" w:lineRule="atLeast"/>
              <w:rPr>
                <w:rFonts w:ascii="方正仿宋_GBK" w:eastAsia="方正仿宋_GBK" w:hAnsi="方正仿宋_GBK" w:cs="方正仿宋_GBK"/>
              </w:rPr>
            </w:pPr>
            <w:r>
              <w:rPr>
                <w:rFonts w:ascii="方正仿宋_GBK" w:eastAsia="方正仿宋_GBK" w:hAnsi="方正仿宋_GBK" w:cs="方正仿宋_GBK" w:hint="eastAsia"/>
                <w:spacing w:val="-10"/>
                <w:sz w:val="24"/>
              </w:rPr>
              <w:t>4.其他：</w:t>
            </w:r>
          </w:p>
        </w:tc>
      </w:tr>
      <w:tr w:rsidR="001E575D">
        <w:trPr>
          <w:trHeight w:val="455"/>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定点康复机构</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75D" w:rsidRDefault="001E575D">
            <w:pPr>
              <w:spacing w:line="578" w:lineRule="exact"/>
              <w:jc w:val="center"/>
              <w:rPr>
                <w:rFonts w:ascii="方正仿宋_GBK" w:eastAsia="方正仿宋_GBK" w:hAnsi="方正仿宋_GBK" w:cs="方正仿宋_GBK"/>
                <w:sz w:val="22"/>
              </w:rPr>
            </w:pPr>
          </w:p>
        </w:tc>
      </w:tr>
      <w:tr w:rsidR="001E575D">
        <w:trPr>
          <w:trHeight w:val="585"/>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补贴方式</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578" w:lineRule="exact"/>
              <w:rPr>
                <w:rFonts w:ascii="方正仿宋_GBK" w:eastAsia="方正仿宋_GBK" w:hAnsi="方正仿宋_GBK" w:cs="方正仿宋_GBK"/>
              </w:rPr>
            </w:pPr>
            <w:r>
              <w:rPr>
                <w:rFonts w:ascii="方正仿宋_GBK" w:eastAsia="方正仿宋_GBK" w:hAnsi="方正仿宋_GBK" w:cs="方正仿宋_GBK" w:hint="eastAsia"/>
                <w:sz w:val="24"/>
              </w:rPr>
              <w:t>□免费  □定额补助（金额：     ）</w:t>
            </w:r>
          </w:p>
        </w:tc>
      </w:tr>
      <w:tr w:rsidR="001E575D">
        <w:trPr>
          <w:trHeight w:val="597"/>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残疾人或监护人申请</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申请人：</w:t>
            </w:r>
          </w:p>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 xml:space="preserve">                                      年 月 日</w:t>
            </w:r>
          </w:p>
        </w:tc>
      </w:tr>
      <w:tr w:rsidR="001E575D">
        <w:trPr>
          <w:trHeight w:val="1020"/>
          <w:jc w:val="center"/>
        </w:trPr>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区县（自治县）残联审批意见</w:t>
            </w:r>
          </w:p>
        </w:tc>
        <w:tc>
          <w:tcPr>
            <w:tcW w:w="740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审核人：</w:t>
            </w:r>
          </w:p>
          <w:p w:rsidR="001E575D" w:rsidRDefault="007572B7">
            <w:pPr>
              <w:spacing w:line="0" w:lineRule="atLeas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盖章</w:t>
            </w:r>
          </w:p>
          <w:p w:rsidR="001E575D" w:rsidRDefault="007572B7">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24"/>
              </w:rPr>
              <w:t xml:space="preserve">                                      年 月 日</w:t>
            </w:r>
          </w:p>
        </w:tc>
      </w:tr>
    </w:tbl>
    <w:p w:rsidR="001E575D" w:rsidRDefault="007572B7">
      <w:pPr>
        <w:spacing w:line="578"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区县残联联系人：                        联系电话：</w:t>
      </w:r>
    </w:p>
    <w:p w:rsidR="001E575D" w:rsidRDefault="007572B7">
      <w:pPr>
        <w:spacing w:line="578" w:lineRule="exact"/>
        <w:rPr>
          <w:rFonts w:ascii="方正仿宋_GBK" w:eastAsia="方正仿宋_GBK" w:hAnsi="方正仿宋_GBK" w:cs="方正仿宋_GBK"/>
          <w:sz w:val="24"/>
        </w:rPr>
        <w:sectPr w:rsidR="001E575D">
          <w:pgSz w:w="11906" w:h="16838"/>
          <w:pgMar w:top="1134" w:right="1531" w:bottom="1134" w:left="1531" w:header="851" w:footer="471" w:gutter="0"/>
          <w:cols w:space="0"/>
          <w:docGrid w:type="linesAndChars" w:linePitch="583"/>
        </w:sectPr>
      </w:pPr>
      <w:r>
        <w:rPr>
          <w:rFonts w:ascii="方正仿宋_GBK" w:eastAsia="方正仿宋_GBK" w:hAnsi="方正仿宋_GBK" w:cs="方正仿宋_GBK" w:hint="eastAsia"/>
          <w:sz w:val="24"/>
        </w:rPr>
        <w:t>填表说明：1.此表一式两份，由区县残联审批，区县残联、定点康复机构各留存一份。2. “康复救助项目”栏由区县残联依据诊断证明和救助内容填写。</w:t>
      </w:r>
    </w:p>
    <w:p w:rsidR="001E575D" w:rsidRDefault="007572B7">
      <w:pPr>
        <w:pStyle w:val="2"/>
        <w:ind w:firstLineChars="0" w:firstLine="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lastRenderedPageBreak/>
        <w:t>附件2</w:t>
      </w:r>
    </w:p>
    <w:p w:rsidR="001E575D" w:rsidRDefault="007572B7">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重庆市残疾儿童康复救助定点服务机构康复训练费用月结算表</w:t>
      </w:r>
    </w:p>
    <w:p w:rsidR="001E575D" w:rsidRDefault="007572B7">
      <w:pPr>
        <w:spacing w:line="56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（2022年X月）（模板）</w:t>
      </w:r>
    </w:p>
    <w:p w:rsidR="001E575D" w:rsidRDefault="007572B7">
      <w:pPr>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机构名称（盖章）：</w:t>
      </w:r>
    </w:p>
    <w:tbl>
      <w:tblPr>
        <w:tblStyle w:val="a7"/>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939"/>
        <w:gridCol w:w="1089"/>
        <w:gridCol w:w="1529"/>
        <w:gridCol w:w="1119"/>
        <w:gridCol w:w="1109"/>
        <w:gridCol w:w="1539"/>
        <w:gridCol w:w="1079"/>
        <w:gridCol w:w="1069"/>
        <w:gridCol w:w="1529"/>
        <w:gridCol w:w="1069"/>
        <w:gridCol w:w="981"/>
        <w:gridCol w:w="1375"/>
      </w:tblGrid>
      <w:tr w:rsidR="001E575D">
        <w:trPr>
          <w:trHeight w:hRule="exact" w:val="454"/>
          <w:jc w:val="center"/>
        </w:trPr>
        <w:tc>
          <w:tcPr>
            <w:tcW w:w="2433" w:type="dxa"/>
            <w:gridSpan w:val="2"/>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儿童姓名</w:t>
            </w:r>
          </w:p>
        </w:tc>
        <w:tc>
          <w:tcPr>
            <w:tcW w:w="3737" w:type="dxa"/>
            <w:gridSpan w:val="3"/>
            <w:noWrap/>
            <w:vAlign w:val="center"/>
          </w:tcPr>
          <w:p w:rsidR="001E575D" w:rsidRDefault="001E575D">
            <w:pPr>
              <w:spacing w:line="400" w:lineRule="exact"/>
              <w:jc w:val="center"/>
              <w:rPr>
                <w:rFonts w:ascii="方正黑体_GBK" w:eastAsia="方正黑体_GBK" w:hAnsi="方正黑体_GBK" w:cs="方正黑体_GBK"/>
                <w:szCs w:val="21"/>
              </w:rPr>
            </w:pPr>
          </w:p>
        </w:tc>
        <w:tc>
          <w:tcPr>
            <w:tcW w:w="3727" w:type="dxa"/>
            <w:gridSpan w:val="3"/>
            <w:noWrap/>
            <w:vAlign w:val="center"/>
          </w:tcPr>
          <w:p w:rsidR="001E575D" w:rsidRDefault="007572B7">
            <w:pPr>
              <w:spacing w:line="40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儿童身份证号</w:t>
            </w:r>
          </w:p>
        </w:tc>
        <w:tc>
          <w:tcPr>
            <w:tcW w:w="6023" w:type="dxa"/>
            <w:gridSpan w:val="5"/>
            <w:noWrap/>
            <w:vAlign w:val="center"/>
          </w:tcPr>
          <w:p w:rsidR="001E575D" w:rsidRDefault="001E575D">
            <w:pPr>
              <w:spacing w:line="400" w:lineRule="exact"/>
              <w:jc w:val="center"/>
              <w:rPr>
                <w:rFonts w:ascii="方正仿宋_GBK" w:eastAsia="方正仿宋_GBK" w:hAnsi="方正仿宋_GBK" w:cs="方正仿宋_GBK"/>
                <w:szCs w:val="21"/>
              </w:rPr>
            </w:pPr>
          </w:p>
        </w:tc>
      </w:tr>
      <w:tr w:rsidR="001E575D">
        <w:trPr>
          <w:trHeight w:hRule="exact" w:val="454"/>
          <w:jc w:val="center"/>
        </w:trPr>
        <w:tc>
          <w:tcPr>
            <w:tcW w:w="494" w:type="dxa"/>
            <w:vMerge w:val="restart"/>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序号</w:t>
            </w:r>
          </w:p>
        </w:tc>
        <w:tc>
          <w:tcPr>
            <w:tcW w:w="1939" w:type="dxa"/>
            <w:vMerge w:val="restart"/>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康复训练日期</w:t>
            </w:r>
          </w:p>
        </w:tc>
        <w:tc>
          <w:tcPr>
            <w:tcW w:w="3737" w:type="dxa"/>
            <w:gridSpan w:val="3"/>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个训课</w:t>
            </w:r>
          </w:p>
        </w:tc>
        <w:tc>
          <w:tcPr>
            <w:tcW w:w="3727" w:type="dxa"/>
            <w:gridSpan w:val="3"/>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小组课</w:t>
            </w:r>
          </w:p>
        </w:tc>
        <w:tc>
          <w:tcPr>
            <w:tcW w:w="3667" w:type="dxa"/>
            <w:gridSpan w:val="3"/>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集体课</w:t>
            </w:r>
          </w:p>
        </w:tc>
        <w:tc>
          <w:tcPr>
            <w:tcW w:w="981" w:type="dxa"/>
            <w:vMerge w:val="restart"/>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金额合计（元）</w:t>
            </w:r>
          </w:p>
        </w:tc>
        <w:tc>
          <w:tcPr>
            <w:tcW w:w="1375" w:type="dxa"/>
            <w:vMerge w:val="restart"/>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家长签字</w:t>
            </w:r>
          </w:p>
        </w:tc>
      </w:tr>
      <w:tr w:rsidR="001E575D">
        <w:trPr>
          <w:trHeight w:hRule="exact" w:val="454"/>
          <w:jc w:val="center"/>
        </w:trPr>
        <w:tc>
          <w:tcPr>
            <w:tcW w:w="494"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c>
          <w:tcPr>
            <w:tcW w:w="1939"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c>
          <w:tcPr>
            <w:tcW w:w="108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授课老师</w:t>
            </w:r>
          </w:p>
        </w:tc>
        <w:tc>
          <w:tcPr>
            <w:tcW w:w="152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训练时长</w:t>
            </w:r>
          </w:p>
        </w:tc>
        <w:tc>
          <w:tcPr>
            <w:tcW w:w="111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训练费用</w:t>
            </w:r>
          </w:p>
        </w:tc>
        <w:tc>
          <w:tcPr>
            <w:tcW w:w="110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授课老师</w:t>
            </w:r>
          </w:p>
        </w:tc>
        <w:tc>
          <w:tcPr>
            <w:tcW w:w="153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训练时长</w:t>
            </w:r>
          </w:p>
        </w:tc>
        <w:tc>
          <w:tcPr>
            <w:tcW w:w="107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训练费用</w:t>
            </w:r>
          </w:p>
        </w:tc>
        <w:tc>
          <w:tcPr>
            <w:tcW w:w="106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授课老师</w:t>
            </w:r>
          </w:p>
        </w:tc>
        <w:tc>
          <w:tcPr>
            <w:tcW w:w="152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训练时长</w:t>
            </w:r>
          </w:p>
        </w:tc>
        <w:tc>
          <w:tcPr>
            <w:tcW w:w="1069" w:type="dxa"/>
            <w:noWrap/>
            <w:vAlign w:val="center"/>
          </w:tcPr>
          <w:p w:rsidR="001E575D" w:rsidRDefault="007572B7">
            <w:pPr>
              <w:spacing w:line="40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Cs w:val="21"/>
              </w:rPr>
              <w:t>训练费用</w:t>
            </w:r>
          </w:p>
        </w:tc>
        <w:tc>
          <w:tcPr>
            <w:tcW w:w="981"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c>
          <w:tcPr>
            <w:tcW w:w="1375"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r>
      <w:tr w:rsidR="001E575D">
        <w:trPr>
          <w:trHeight w:hRule="exact" w:val="454"/>
          <w:jc w:val="center"/>
        </w:trPr>
        <w:tc>
          <w:tcPr>
            <w:tcW w:w="494" w:type="dxa"/>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93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2022年X月X日</w:t>
            </w:r>
          </w:p>
        </w:tc>
        <w:tc>
          <w:tcPr>
            <w:tcW w:w="108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2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09：00-09：30</w:t>
            </w:r>
          </w:p>
        </w:tc>
        <w:tc>
          <w:tcPr>
            <w:tcW w:w="111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75</w:t>
            </w:r>
          </w:p>
        </w:tc>
        <w:tc>
          <w:tcPr>
            <w:tcW w:w="110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3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09：30-10：00</w:t>
            </w:r>
          </w:p>
        </w:tc>
        <w:tc>
          <w:tcPr>
            <w:tcW w:w="107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w:t>
            </w:r>
          </w:p>
        </w:tc>
        <w:tc>
          <w:tcPr>
            <w:tcW w:w="106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xxx/xxx</w:t>
            </w:r>
          </w:p>
        </w:tc>
        <w:tc>
          <w:tcPr>
            <w:tcW w:w="152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10：00-10：30</w:t>
            </w:r>
          </w:p>
        </w:tc>
        <w:tc>
          <w:tcPr>
            <w:tcW w:w="106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p>
        </w:tc>
        <w:tc>
          <w:tcPr>
            <w:tcW w:w="981"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120</w:t>
            </w:r>
          </w:p>
        </w:tc>
        <w:tc>
          <w:tcPr>
            <w:tcW w:w="1375" w:type="dxa"/>
            <w:noWrap/>
            <w:vAlign w:val="center"/>
          </w:tcPr>
          <w:p w:rsidR="001E575D" w:rsidRDefault="001E575D">
            <w:pPr>
              <w:spacing w:line="400" w:lineRule="exact"/>
              <w:jc w:val="center"/>
              <w:rPr>
                <w:rFonts w:ascii="方正仿宋_GBK" w:eastAsia="方正仿宋_GBK" w:hAnsi="方正仿宋_GBK" w:cs="方正仿宋_GBK"/>
                <w:sz w:val="28"/>
                <w:szCs w:val="28"/>
              </w:rPr>
            </w:pPr>
          </w:p>
        </w:tc>
      </w:tr>
      <w:tr w:rsidR="001E575D">
        <w:trPr>
          <w:trHeight w:hRule="exact" w:val="454"/>
          <w:jc w:val="center"/>
        </w:trPr>
        <w:tc>
          <w:tcPr>
            <w:tcW w:w="494" w:type="dxa"/>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193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2022年X月X日</w:t>
            </w:r>
          </w:p>
        </w:tc>
        <w:tc>
          <w:tcPr>
            <w:tcW w:w="108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2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09：00-10：00</w:t>
            </w:r>
          </w:p>
        </w:tc>
        <w:tc>
          <w:tcPr>
            <w:tcW w:w="111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150</w:t>
            </w:r>
          </w:p>
        </w:tc>
        <w:tc>
          <w:tcPr>
            <w:tcW w:w="110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3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7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150</w:t>
            </w:r>
          </w:p>
        </w:tc>
        <w:tc>
          <w:tcPr>
            <w:tcW w:w="1375" w:type="dxa"/>
            <w:noWrap/>
            <w:vAlign w:val="center"/>
          </w:tcPr>
          <w:p w:rsidR="001E575D" w:rsidRDefault="001E575D">
            <w:pPr>
              <w:spacing w:line="400" w:lineRule="exact"/>
              <w:jc w:val="center"/>
              <w:rPr>
                <w:rFonts w:ascii="方正仿宋_GBK" w:eastAsia="方正仿宋_GBK" w:hAnsi="方正仿宋_GBK" w:cs="方正仿宋_GBK"/>
                <w:sz w:val="28"/>
                <w:szCs w:val="28"/>
              </w:rPr>
            </w:pPr>
          </w:p>
        </w:tc>
      </w:tr>
      <w:tr w:rsidR="001E575D">
        <w:trPr>
          <w:trHeight w:hRule="exact" w:val="454"/>
          <w:jc w:val="center"/>
        </w:trPr>
        <w:tc>
          <w:tcPr>
            <w:tcW w:w="494" w:type="dxa"/>
            <w:vMerge w:val="restart"/>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193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2022年X月X日</w:t>
            </w:r>
          </w:p>
        </w:tc>
        <w:tc>
          <w:tcPr>
            <w:tcW w:w="1089" w:type="dxa"/>
            <w:vMerge w:val="restart"/>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2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09：00-9：30</w:t>
            </w:r>
          </w:p>
        </w:tc>
        <w:tc>
          <w:tcPr>
            <w:tcW w:w="111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75</w:t>
            </w:r>
          </w:p>
        </w:tc>
        <w:tc>
          <w:tcPr>
            <w:tcW w:w="110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3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10：00-10：30</w:t>
            </w:r>
          </w:p>
        </w:tc>
        <w:tc>
          <w:tcPr>
            <w:tcW w:w="107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w:t>
            </w:r>
          </w:p>
        </w:tc>
        <w:tc>
          <w:tcPr>
            <w:tcW w:w="106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xxx/xxx</w:t>
            </w:r>
          </w:p>
        </w:tc>
        <w:tc>
          <w:tcPr>
            <w:tcW w:w="152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14：00-14：30</w:t>
            </w:r>
          </w:p>
        </w:tc>
        <w:tc>
          <w:tcPr>
            <w:tcW w:w="1069" w:type="dxa"/>
            <w:vMerge w:val="restart"/>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p>
        </w:tc>
        <w:tc>
          <w:tcPr>
            <w:tcW w:w="981" w:type="dxa"/>
            <w:vMerge w:val="restart"/>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145</w:t>
            </w:r>
          </w:p>
        </w:tc>
        <w:tc>
          <w:tcPr>
            <w:tcW w:w="1375" w:type="dxa"/>
            <w:vMerge w:val="restart"/>
            <w:noWrap/>
            <w:vAlign w:val="center"/>
          </w:tcPr>
          <w:p w:rsidR="001E575D" w:rsidRDefault="001E575D">
            <w:pPr>
              <w:spacing w:line="400" w:lineRule="exact"/>
              <w:jc w:val="center"/>
              <w:rPr>
                <w:rFonts w:ascii="方正仿宋_GBK" w:eastAsia="方正仿宋_GBK" w:hAnsi="方正仿宋_GBK" w:cs="方正仿宋_GBK"/>
                <w:sz w:val="28"/>
                <w:szCs w:val="28"/>
              </w:rPr>
            </w:pPr>
          </w:p>
        </w:tc>
      </w:tr>
      <w:tr w:rsidR="001E575D">
        <w:trPr>
          <w:trHeight w:hRule="exact" w:val="454"/>
          <w:jc w:val="center"/>
        </w:trPr>
        <w:tc>
          <w:tcPr>
            <w:tcW w:w="494"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c>
          <w:tcPr>
            <w:tcW w:w="1939" w:type="dxa"/>
            <w:vMerge/>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089"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19"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0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xxx</w:t>
            </w:r>
          </w:p>
        </w:tc>
        <w:tc>
          <w:tcPr>
            <w:tcW w:w="153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10：30-11：00</w:t>
            </w:r>
          </w:p>
        </w:tc>
        <w:tc>
          <w:tcPr>
            <w:tcW w:w="1079" w:type="dxa"/>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w:t>
            </w:r>
          </w:p>
        </w:tc>
        <w:tc>
          <w:tcPr>
            <w:tcW w:w="1069" w:type="dxa"/>
            <w:vMerge/>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529"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vMerge/>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375" w:type="dxa"/>
            <w:vMerge/>
            <w:noWrap/>
            <w:vAlign w:val="center"/>
          </w:tcPr>
          <w:p w:rsidR="001E575D" w:rsidRDefault="001E575D">
            <w:pPr>
              <w:spacing w:line="400" w:lineRule="exact"/>
              <w:jc w:val="center"/>
              <w:rPr>
                <w:rFonts w:ascii="方正仿宋_GBK" w:eastAsia="方正仿宋_GBK" w:hAnsi="方正仿宋_GBK" w:cs="方正仿宋_GBK"/>
                <w:sz w:val="28"/>
                <w:szCs w:val="28"/>
              </w:rPr>
            </w:pPr>
          </w:p>
        </w:tc>
      </w:tr>
      <w:tr w:rsidR="001E575D">
        <w:trPr>
          <w:trHeight w:hRule="exact" w:val="454"/>
          <w:jc w:val="center"/>
        </w:trPr>
        <w:tc>
          <w:tcPr>
            <w:tcW w:w="494" w:type="dxa"/>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1939" w:type="dxa"/>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08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1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0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3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7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375" w:type="dxa"/>
            <w:noWrap/>
            <w:vAlign w:val="center"/>
          </w:tcPr>
          <w:p w:rsidR="001E575D" w:rsidRDefault="001E575D">
            <w:pPr>
              <w:spacing w:line="400" w:lineRule="exact"/>
              <w:jc w:val="center"/>
              <w:rPr>
                <w:rFonts w:ascii="方正仿宋_GBK" w:eastAsia="方正仿宋_GBK" w:hAnsi="方正仿宋_GBK" w:cs="方正仿宋_GBK"/>
                <w:szCs w:val="21"/>
              </w:rPr>
            </w:pPr>
          </w:p>
        </w:tc>
      </w:tr>
      <w:tr w:rsidR="001E575D">
        <w:trPr>
          <w:trHeight w:hRule="exact" w:val="454"/>
          <w:jc w:val="center"/>
        </w:trPr>
        <w:tc>
          <w:tcPr>
            <w:tcW w:w="494" w:type="dxa"/>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1939" w:type="dxa"/>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08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1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0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3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7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375" w:type="dxa"/>
            <w:noWrap/>
            <w:vAlign w:val="center"/>
          </w:tcPr>
          <w:p w:rsidR="001E575D" w:rsidRDefault="001E575D">
            <w:pPr>
              <w:spacing w:line="400" w:lineRule="exact"/>
              <w:jc w:val="center"/>
              <w:rPr>
                <w:rFonts w:ascii="方正仿宋_GBK" w:eastAsia="方正仿宋_GBK" w:hAnsi="方正仿宋_GBK" w:cs="方正仿宋_GBK"/>
                <w:szCs w:val="21"/>
              </w:rPr>
            </w:pPr>
          </w:p>
        </w:tc>
      </w:tr>
      <w:tr w:rsidR="001E575D">
        <w:trPr>
          <w:trHeight w:hRule="exact" w:val="454"/>
          <w:jc w:val="center"/>
        </w:trPr>
        <w:tc>
          <w:tcPr>
            <w:tcW w:w="494" w:type="dxa"/>
            <w:noWrap/>
            <w:vAlign w:val="center"/>
          </w:tcPr>
          <w:p w:rsidR="001E575D" w:rsidRDefault="007572B7">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1939" w:type="dxa"/>
            <w:noWrap/>
            <w:vAlign w:val="center"/>
          </w:tcPr>
          <w:p w:rsidR="001E575D" w:rsidRDefault="001E575D">
            <w:pPr>
              <w:spacing w:line="300" w:lineRule="exact"/>
              <w:jc w:val="center"/>
              <w:rPr>
                <w:rFonts w:ascii="方正仿宋_GBK" w:eastAsia="方正仿宋_GBK" w:hAnsi="方正仿宋_GBK" w:cs="方正仿宋_GBK"/>
                <w:szCs w:val="21"/>
              </w:rPr>
            </w:pPr>
          </w:p>
        </w:tc>
        <w:tc>
          <w:tcPr>
            <w:tcW w:w="108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1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0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3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7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52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375" w:type="dxa"/>
            <w:noWrap/>
            <w:vAlign w:val="center"/>
          </w:tcPr>
          <w:p w:rsidR="001E575D" w:rsidRDefault="001E575D">
            <w:pPr>
              <w:spacing w:line="400" w:lineRule="exact"/>
              <w:jc w:val="center"/>
              <w:rPr>
                <w:rFonts w:ascii="方正仿宋_GBK" w:eastAsia="方正仿宋_GBK" w:hAnsi="方正仿宋_GBK" w:cs="方正仿宋_GBK"/>
                <w:szCs w:val="21"/>
              </w:rPr>
            </w:pPr>
          </w:p>
        </w:tc>
      </w:tr>
      <w:tr w:rsidR="001E575D">
        <w:trPr>
          <w:trHeight w:hRule="exact" w:val="454"/>
          <w:jc w:val="center"/>
        </w:trPr>
        <w:tc>
          <w:tcPr>
            <w:tcW w:w="2433" w:type="dxa"/>
            <w:gridSpan w:val="2"/>
            <w:noWrap/>
            <w:vAlign w:val="center"/>
          </w:tcPr>
          <w:p w:rsidR="001E575D" w:rsidRDefault="007572B7">
            <w:pPr>
              <w:spacing w:line="3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申请结算经费</w:t>
            </w:r>
          </w:p>
        </w:tc>
        <w:tc>
          <w:tcPr>
            <w:tcW w:w="108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2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11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10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3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07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106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29"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069" w:type="dxa"/>
            <w:noWrap/>
            <w:vAlign w:val="center"/>
          </w:tcPr>
          <w:p w:rsidR="001E575D" w:rsidRDefault="001E575D">
            <w:pPr>
              <w:spacing w:line="400" w:lineRule="exact"/>
              <w:jc w:val="center"/>
              <w:rPr>
                <w:rFonts w:ascii="方正仿宋_GBK" w:eastAsia="方正仿宋_GBK" w:hAnsi="方正仿宋_GBK" w:cs="方正仿宋_GBK"/>
                <w:szCs w:val="21"/>
              </w:rPr>
            </w:pPr>
          </w:p>
        </w:tc>
        <w:tc>
          <w:tcPr>
            <w:tcW w:w="981" w:type="dxa"/>
            <w:noWrap/>
            <w:vAlign w:val="center"/>
          </w:tcPr>
          <w:p w:rsidR="001E575D" w:rsidRDefault="007572B7">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2500</w:t>
            </w:r>
          </w:p>
        </w:tc>
        <w:tc>
          <w:tcPr>
            <w:tcW w:w="1375" w:type="dxa"/>
            <w:noWrap/>
            <w:vAlign w:val="center"/>
          </w:tcPr>
          <w:p w:rsidR="001E575D" w:rsidRDefault="001E575D">
            <w:pPr>
              <w:spacing w:line="400" w:lineRule="exact"/>
              <w:jc w:val="center"/>
              <w:rPr>
                <w:rFonts w:ascii="方正仿宋_GBK" w:eastAsia="方正仿宋_GBK" w:hAnsi="方正仿宋_GBK" w:cs="方正仿宋_GBK"/>
                <w:szCs w:val="21"/>
              </w:rPr>
            </w:pPr>
          </w:p>
        </w:tc>
      </w:tr>
    </w:tbl>
    <w:p w:rsidR="001E575D" w:rsidRDefault="007572B7">
      <w:pPr>
        <w:spacing w:line="5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备注：1.以自然月为单位，一人一表据实填写并进行结算。2.只填写正常参加康复训练的天数。</w:t>
      </w:r>
    </w:p>
    <w:p w:rsidR="001E575D" w:rsidRDefault="001E575D">
      <w:pPr>
        <w:pStyle w:val="2"/>
        <w:ind w:firstLineChars="0" w:firstLine="0"/>
        <w:rPr>
          <w:rFonts w:ascii="方正黑体_GBK" w:eastAsia="方正黑体_GBK" w:hAnsi="方正黑体_GBK" w:cs="方正黑体_GBK"/>
          <w:color w:val="000000"/>
          <w:kern w:val="0"/>
          <w:sz w:val="32"/>
          <w:szCs w:val="32"/>
        </w:rPr>
        <w:sectPr w:rsidR="001E575D">
          <w:pgSz w:w="16838" w:h="11906" w:orient="landscape"/>
          <w:pgMar w:top="1531" w:right="1134" w:bottom="1531" w:left="1134" w:header="851" w:footer="471" w:gutter="0"/>
          <w:cols w:space="0"/>
          <w:docGrid w:type="linesAndChars" w:linePitch="583"/>
        </w:sectPr>
      </w:pPr>
    </w:p>
    <w:p w:rsidR="001E575D" w:rsidRDefault="007572B7">
      <w:pPr>
        <w:spacing w:line="578" w:lineRule="exact"/>
        <w:rPr>
          <w:rFonts w:ascii="方正仿宋_GBK" w:eastAsia="方正仿宋_GBK" w:hAnsi="方正仿宋_GBK" w:cs="方正仿宋_GBK"/>
          <w:sz w:val="28"/>
          <w:szCs w:val="28"/>
        </w:rPr>
      </w:pPr>
      <w:r>
        <w:rPr>
          <w:rFonts w:ascii="方正黑体_GBK" w:eastAsia="方正黑体_GBK" w:hAnsi="方正黑体_GBK" w:cs="方正黑体_GBK" w:hint="eastAsia"/>
          <w:sz w:val="32"/>
          <w:szCs w:val="32"/>
        </w:rPr>
        <w:lastRenderedPageBreak/>
        <w:t>附件3</w:t>
      </w:r>
    </w:p>
    <w:p w:rsidR="001E575D" w:rsidRDefault="007572B7">
      <w:pPr>
        <w:spacing w:line="578"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重庆市残疾儿童康复救助汇总表</w:t>
      </w:r>
    </w:p>
    <w:p w:rsidR="001E575D" w:rsidRDefault="007572B7">
      <w:pPr>
        <w:spacing w:line="578" w:lineRule="exact"/>
        <w:jc w:val="center"/>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年度）</w:t>
      </w:r>
    </w:p>
    <w:p w:rsidR="001E575D" w:rsidRDefault="007572B7">
      <w:pPr>
        <w:spacing w:line="578" w:lineRule="exact"/>
        <w:rPr>
          <w:rFonts w:ascii="方正仿宋_GBK" w:eastAsia="方正仿宋_GBK" w:hAnsi="方正仿宋_GBK" w:cs="方正仿宋_GBK"/>
          <w:spacing w:val="-20"/>
          <w:sz w:val="28"/>
          <w:szCs w:val="28"/>
        </w:rPr>
      </w:pPr>
      <w:r>
        <w:rPr>
          <w:rFonts w:ascii="方正仿宋_GBK" w:eastAsia="方正仿宋_GBK" w:hAnsi="方正仿宋_GBK" w:cs="方正仿宋_GBK" w:hint="eastAsia"/>
          <w:spacing w:val="-20"/>
          <w:sz w:val="28"/>
          <w:szCs w:val="28"/>
        </w:rPr>
        <w:t>区县（自治县）残联（盖章）                     负责人签字：</w:t>
      </w:r>
    </w:p>
    <w:tbl>
      <w:tblPr>
        <w:tblW w:w="13282" w:type="dxa"/>
        <w:tblInd w:w="98" w:type="dxa"/>
        <w:tblLayout w:type="fixed"/>
        <w:tblCellMar>
          <w:left w:w="10" w:type="dxa"/>
          <w:right w:w="10" w:type="dxa"/>
        </w:tblCellMar>
        <w:tblLook w:val="04A0"/>
      </w:tblPr>
      <w:tblGrid>
        <w:gridCol w:w="620"/>
        <w:gridCol w:w="857"/>
        <w:gridCol w:w="900"/>
        <w:gridCol w:w="2715"/>
        <w:gridCol w:w="1425"/>
        <w:gridCol w:w="1320"/>
        <w:gridCol w:w="1515"/>
        <w:gridCol w:w="1140"/>
        <w:gridCol w:w="795"/>
        <w:gridCol w:w="1995"/>
      </w:tblGrid>
      <w:tr w:rsidR="001E575D">
        <w:trPr>
          <w:trHeight w:val="859"/>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受助儿童姓名</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性别</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身份证号码</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受助项目</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定点康复机构名称</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受助起止</w:t>
            </w:r>
          </w:p>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时间</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监护人</w:t>
            </w:r>
          </w:p>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姓名</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与儿童</w:t>
            </w:r>
          </w:p>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关系</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7572B7">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r w:rsidR="001E575D">
        <w:trPr>
          <w:trHeight w:val="40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575D" w:rsidRDefault="001E575D">
            <w:pPr>
              <w:spacing w:line="0" w:lineRule="atLeast"/>
              <w:jc w:val="center"/>
              <w:rPr>
                <w:rFonts w:ascii="方正仿宋_GBK" w:eastAsia="方正仿宋_GBK" w:hAnsi="方正仿宋_GBK" w:cs="方正仿宋_GBK"/>
                <w:sz w:val="22"/>
              </w:rPr>
            </w:pPr>
          </w:p>
        </w:tc>
      </w:tr>
    </w:tbl>
    <w:p w:rsidR="001E575D" w:rsidRDefault="007572B7">
      <w:pPr>
        <w:spacing w:line="578"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注：受助项目按本实施办法救助项目填写。</w:t>
      </w:r>
    </w:p>
    <w:p w:rsidR="001E575D" w:rsidRDefault="007572B7">
      <w:pPr>
        <w:spacing w:line="578" w:lineRule="exact"/>
        <w:rPr>
          <w:rFonts w:ascii="方正仿宋_GBK" w:eastAsia="方正仿宋_GBK" w:hAnsi="方正仿宋_GBK" w:cs="方正仿宋_GBK"/>
          <w:sz w:val="24"/>
        </w:rPr>
        <w:sectPr w:rsidR="001E575D">
          <w:pgSz w:w="16838" w:h="11906" w:orient="landscape"/>
          <w:pgMar w:top="1531" w:right="1134" w:bottom="1531" w:left="1134" w:header="851" w:footer="471" w:gutter="0"/>
          <w:cols w:space="0"/>
          <w:docGrid w:type="linesAndChars" w:linePitch="583"/>
        </w:sectPr>
      </w:pPr>
      <w:r>
        <w:rPr>
          <w:rFonts w:ascii="方正仿宋_GBK" w:eastAsia="方正仿宋_GBK" w:hAnsi="方正仿宋_GBK" w:cs="方正仿宋_GBK" w:hint="eastAsia"/>
          <w:sz w:val="24"/>
        </w:rPr>
        <w:t xml:space="preserve">填表人：                             </w:t>
      </w:r>
    </w:p>
    <w:p w:rsidR="0090684E" w:rsidRPr="0090684E" w:rsidRDefault="0090684E" w:rsidP="0090684E">
      <w:pPr>
        <w:pStyle w:val="1"/>
      </w:pPr>
    </w:p>
    <w:sectPr w:rsidR="0090684E" w:rsidRPr="0090684E" w:rsidSect="001E575D">
      <w:pgSz w:w="11906" w:h="16838"/>
      <w:pgMar w:top="1134" w:right="1531" w:bottom="1134" w:left="1531" w:header="851" w:footer="471" w:gutter="0"/>
      <w:cols w:space="0"/>
      <w:docGrid w:type="linesAndChars" w:linePitch="583"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D8" w:rsidRDefault="001158D8" w:rsidP="001E575D">
      <w:r>
        <w:separator/>
      </w:r>
    </w:p>
  </w:endnote>
  <w:endnote w:type="continuationSeparator" w:id="1">
    <w:p w:rsidR="001158D8" w:rsidRDefault="001158D8" w:rsidP="001E5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D" w:rsidRDefault="00D362E1">
    <w:pPr>
      <w:pStyle w:val="a5"/>
    </w:pPr>
    <w:r>
      <w:pict>
        <v:shapetype id="_x0000_t202" coordsize="21600,21600" o:spt="202" path="m,l,21600r21600,l21600,xe">
          <v:stroke joinstyle="miter"/>
          <v:path gradientshapeok="t" o:connecttype="rect"/>
        </v:shapetype>
        <v:shape id="文本框1" o:spid="_x0000_s2049" type="#_x0000_t202" style="position:absolute;margin-left:416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ohB60BAABK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Jrm7vQBaky6D5iWhms/4JRHP6Azix5UtPmLcgjG&#10;sc+7U2/lkIjIj+az+bzCkMDYeEF89vY8REhfpbckGw2NOLzSU779DumQOqbkas7famPKAI374EDM&#10;7GGZ+4FjttKwGo6CVr7doZ4e595Qh4tJifnmsK15RUYjjsZqNDYh6nWH1KaFF4SrTUIShVuucIA9&#10;FsaBFXXH5cob8f5est5+geU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PlaIQetAQAASgMA&#10;AA4AAAAAAAAAAQAgAAAAHgEAAGRycy9lMm9Eb2MueG1sUEsFBgAAAAAGAAYAWQEAAD0FAAAAAA==&#10;" filled="f" stroked="f">
          <v:textbox style="mso-fit-shape-to-text:t" inset="0,0,0,0">
            <w:txbxContent>
              <w:p w:rsidR="001E575D" w:rsidRDefault="007572B7">
                <w:pPr>
                  <w:snapToGrid w:val="0"/>
                  <w:ind w:leftChars="100" w:left="210" w:rightChars="100" w:right="210"/>
                  <w:rPr>
                    <w:sz w:val="28"/>
                    <w:szCs w:val="28"/>
                  </w:rPr>
                </w:pPr>
                <w:r>
                  <w:rPr>
                    <w:sz w:val="28"/>
                    <w:szCs w:val="28"/>
                  </w:rPr>
                  <w:t xml:space="preserve">— </w:t>
                </w:r>
                <w:r w:rsidR="00D362E1">
                  <w:rPr>
                    <w:sz w:val="28"/>
                    <w:szCs w:val="28"/>
                  </w:rPr>
                  <w:fldChar w:fldCharType="begin"/>
                </w:r>
                <w:r>
                  <w:rPr>
                    <w:sz w:val="28"/>
                    <w:szCs w:val="28"/>
                  </w:rPr>
                  <w:instrText xml:space="preserve"> PAGE  \* MERGEFORMAT </w:instrText>
                </w:r>
                <w:r w:rsidR="00D362E1">
                  <w:rPr>
                    <w:sz w:val="28"/>
                    <w:szCs w:val="28"/>
                  </w:rPr>
                  <w:fldChar w:fldCharType="separate"/>
                </w:r>
                <w:r w:rsidR="0090684E">
                  <w:rPr>
                    <w:noProof/>
                    <w:sz w:val="28"/>
                    <w:szCs w:val="28"/>
                  </w:rPr>
                  <w:t>2</w:t>
                </w:r>
                <w:r w:rsidR="00D362E1">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D8" w:rsidRDefault="001158D8" w:rsidP="001E575D">
      <w:r>
        <w:separator/>
      </w:r>
    </w:p>
  </w:footnote>
  <w:footnote w:type="continuationSeparator" w:id="1">
    <w:p w:rsidR="001158D8" w:rsidRDefault="001158D8" w:rsidP="001E5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5D" w:rsidRDefault="001E575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5B4E90"/>
    <w:multiLevelType w:val="singleLevel"/>
    <w:tmpl w:val="B85B4E90"/>
    <w:lvl w:ilvl="0">
      <w:start w:val="2"/>
      <w:numFmt w:val="decimal"/>
      <w:suff w:val="space"/>
      <w:lvlText w:val="%1."/>
      <w:lvlJc w:val="left"/>
    </w:lvl>
  </w:abstractNum>
  <w:abstractNum w:abstractNumId="1">
    <w:nsid w:val="DEBD7E18"/>
    <w:multiLevelType w:val="singleLevel"/>
    <w:tmpl w:val="DEBD7E18"/>
    <w:lvl w:ilvl="0">
      <w:start w:val="1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6"/>
  <w:drawingGridVerticalSpacing w:val="291"/>
  <w:displayHorizontalDrawingGridEvery w:val="2"/>
  <w:displayVerticalDrawingGridEvery w:val="2"/>
  <w:characterSpacingControl w:val="compressPunctuation"/>
  <w:doNotValidateAgainstSchema/>
  <w:doNotDemarcateInvalidXml/>
  <w:hdrShapeDefaults>
    <o:shapedefaults v:ext="edit" spidmax="1024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907"/>
    <w:rsid w:val="0001610C"/>
    <w:rsid w:val="00030C62"/>
    <w:rsid w:val="00045D6C"/>
    <w:rsid w:val="0004719B"/>
    <w:rsid w:val="0006119F"/>
    <w:rsid w:val="000624A3"/>
    <w:rsid w:val="00070239"/>
    <w:rsid w:val="000740DD"/>
    <w:rsid w:val="0007535E"/>
    <w:rsid w:val="00076153"/>
    <w:rsid w:val="000764E0"/>
    <w:rsid w:val="00076E9D"/>
    <w:rsid w:val="000806BB"/>
    <w:rsid w:val="000A1011"/>
    <w:rsid w:val="000A4893"/>
    <w:rsid w:val="000A4976"/>
    <w:rsid w:val="000B2DD1"/>
    <w:rsid w:val="000B39F3"/>
    <w:rsid w:val="000C2A1C"/>
    <w:rsid w:val="000D64BD"/>
    <w:rsid w:val="001002D9"/>
    <w:rsid w:val="00102176"/>
    <w:rsid w:val="00112375"/>
    <w:rsid w:val="001158D8"/>
    <w:rsid w:val="00116276"/>
    <w:rsid w:val="00120455"/>
    <w:rsid w:val="00121D52"/>
    <w:rsid w:val="00131383"/>
    <w:rsid w:val="00131D54"/>
    <w:rsid w:val="00132C52"/>
    <w:rsid w:val="001346C3"/>
    <w:rsid w:val="00143610"/>
    <w:rsid w:val="00146C5D"/>
    <w:rsid w:val="001564AA"/>
    <w:rsid w:val="00162404"/>
    <w:rsid w:val="00172A27"/>
    <w:rsid w:val="00176498"/>
    <w:rsid w:val="00191E14"/>
    <w:rsid w:val="00197989"/>
    <w:rsid w:val="001A7930"/>
    <w:rsid w:val="001A7C5D"/>
    <w:rsid w:val="001C6D08"/>
    <w:rsid w:val="001C707E"/>
    <w:rsid w:val="001D038F"/>
    <w:rsid w:val="001E56F4"/>
    <w:rsid w:val="001E575D"/>
    <w:rsid w:val="00203CBE"/>
    <w:rsid w:val="00217ACC"/>
    <w:rsid w:val="00221391"/>
    <w:rsid w:val="00227131"/>
    <w:rsid w:val="00257609"/>
    <w:rsid w:val="002603DB"/>
    <w:rsid w:val="00262558"/>
    <w:rsid w:val="00262879"/>
    <w:rsid w:val="002654AB"/>
    <w:rsid w:val="00266717"/>
    <w:rsid w:val="002915AB"/>
    <w:rsid w:val="00294D3D"/>
    <w:rsid w:val="0029508B"/>
    <w:rsid w:val="002A6C74"/>
    <w:rsid w:val="002B0D31"/>
    <w:rsid w:val="002B501B"/>
    <w:rsid w:val="002B6CB4"/>
    <w:rsid w:val="002D1490"/>
    <w:rsid w:val="002D3452"/>
    <w:rsid w:val="002D62EC"/>
    <w:rsid w:val="002D7339"/>
    <w:rsid w:val="002E26CE"/>
    <w:rsid w:val="002E4540"/>
    <w:rsid w:val="002F5CB0"/>
    <w:rsid w:val="00310DE6"/>
    <w:rsid w:val="003272DA"/>
    <w:rsid w:val="0034364D"/>
    <w:rsid w:val="00344E68"/>
    <w:rsid w:val="00353BF5"/>
    <w:rsid w:val="00356BC7"/>
    <w:rsid w:val="00360E69"/>
    <w:rsid w:val="003673B5"/>
    <w:rsid w:val="00370185"/>
    <w:rsid w:val="00373088"/>
    <w:rsid w:val="0039158D"/>
    <w:rsid w:val="00391E4E"/>
    <w:rsid w:val="00392C43"/>
    <w:rsid w:val="003A21BA"/>
    <w:rsid w:val="003B3BB6"/>
    <w:rsid w:val="003B755A"/>
    <w:rsid w:val="003C0807"/>
    <w:rsid w:val="003C0BF9"/>
    <w:rsid w:val="003C7E17"/>
    <w:rsid w:val="003C7EA2"/>
    <w:rsid w:val="003F0FF3"/>
    <w:rsid w:val="003F52C6"/>
    <w:rsid w:val="003F69E7"/>
    <w:rsid w:val="00404EE5"/>
    <w:rsid w:val="00407449"/>
    <w:rsid w:val="00414D6B"/>
    <w:rsid w:val="004364C5"/>
    <w:rsid w:val="00440088"/>
    <w:rsid w:val="004411B2"/>
    <w:rsid w:val="00446765"/>
    <w:rsid w:val="00455BD5"/>
    <w:rsid w:val="00462D57"/>
    <w:rsid w:val="0046740C"/>
    <w:rsid w:val="004675D3"/>
    <w:rsid w:val="004703A2"/>
    <w:rsid w:val="00476968"/>
    <w:rsid w:val="00484546"/>
    <w:rsid w:val="004854EC"/>
    <w:rsid w:val="00487170"/>
    <w:rsid w:val="00487A5F"/>
    <w:rsid w:val="00492379"/>
    <w:rsid w:val="004A2E6C"/>
    <w:rsid w:val="004C324D"/>
    <w:rsid w:val="004C7EC3"/>
    <w:rsid w:val="004D0363"/>
    <w:rsid w:val="004D6AB2"/>
    <w:rsid w:val="004D6CFA"/>
    <w:rsid w:val="004E087C"/>
    <w:rsid w:val="004F01C8"/>
    <w:rsid w:val="00522C3F"/>
    <w:rsid w:val="00527176"/>
    <w:rsid w:val="00532AC4"/>
    <w:rsid w:val="00535AE2"/>
    <w:rsid w:val="0054758B"/>
    <w:rsid w:val="005500CC"/>
    <w:rsid w:val="00551CD8"/>
    <w:rsid w:val="00556A53"/>
    <w:rsid w:val="00584B68"/>
    <w:rsid w:val="00595288"/>
    <w:rsid w:val="0059792A"/>
    <w:rsid w:val="005A0B3A"/>
    <w:rsid w:val="005B0C73"/>
    <w:rsid w:val="005C4403"/>
    <w:rsid w:val="005C764B"/>
    <w:rsid w:val="005E26D6"/>
    <w:rsid w:val="005F35FE"/>
    <w:rsid w:val="00601A71"/>
    <w:rsid w:val="006153C9"/>
    <w:rsid w:val="0063476D"/>
    <w:rsid w:val="006419D7"/>
    <w:rsid w:val="00661BE8"/>
    <w:rsid w:val="00662B33"/>
    <w:rsid w:val="00662C24"/>
    <w:rsid w:val="00673503"/>
    <w:rsid w:val="006934AB"/>
    <w:rsid w:val="0069376A"/>
    <w:rsid w:val="006A75CE"/>
    <w:rsid w:val="006C1A0F"/>
    <w:rsid w:val="006C41DD"/>
    <w:rsid w:val="006C58F3"/>
    <w:rsid w:val="006D71ED"/>
    <w:rsid w:val="006E7BA9"/>
    <w:rsid w:val="006F58CB"/>
    <w:rsid w:val="006F5E90"/>
    <w:rsid w:val="00705993"/>
    <w:rsid w:val="007116C3"/>
    <w:rsid w:val="007118B4"/>
    <w:rsid w:val="00711C62"/>
    <w:rsid w:val="00717AD4"/>
    <w:rsid w:val="00730758"/>
    <w:rsid w:val="007572B7"/>
    <w:rsid w:val="00796ED4"/>
    <w:rsid w:val="007A214B"/>
    <w:rsid w:val="007A77F9"/>
    <w:rsid w:val="007B21CC"/>
    <w:rsid w:val="007B39BE"/>
    <w:rsid w:val="007C3CD8"/>
    <w:rsid w:val="007C6AF8"/>
    <w:rsid w:val="007E1B3C"/>
    <w:rsid w:val="007E3C57"/>
    <w:rsid w:val="007E503E"/>
    <w:rsid w:val="007E50E4"/>
    <w:rsid w:val="007E5DA8"/>
    <w:rsid w:val="007E6E04"/>
    <w:rsid w:val="007F1A9D"/>
    <w:rsid w:val="007F5BC6"/>
    <w:rsid w:val="0080102B"/>
    <w:rsid w:val="0081191B"/>
    <w:rsid w:val="00823996"/>
    <w:rsid w:val="0083364F"/>
    <w:rsid w:val="008372C3"/>
    <w:rsid w:val="00842294"/>
    <w:rsid w:val="00863332"/>
    <w:rsid w:val="00881A2F"/>
    <w:rsid w:val="00883370"/>
    <w:rsid w:val="008914FD"/>
    <w:rsid w:val="00895C0E"/>
    <w:rsid w:val="008A67D1"/>
    <w:rsid w:val="008C0899"/>
    <w:rsid w:val="008E3C2C"/>
    <w:rsid w:val="008E4B5E"/>
    <w:rsid w:val="008F5BC2"/>
    <w:rsid w:val="0090684E"/>
    <w:rsid w:val="009104EF"/>
    <w:rsid w:val="0092496A"/>
    <w:rsid w:val="00940101"/>
    <w:rsid w:val="009438A0"/>
    <w:rsid w:val="00984642"/>
    <w:rsid w:val="009A064A"/>
    <w:rsid w:val="009A4359"/>
    <w:rsid w:val="009B0AD7"/>
    <w:rsid w:val="009B2F40"/>
    <w:rsid w:val="009B7EF6"/>
    <w:rsid w:val="009C0862"/>
    <w:rsid w:val="009D34B0"/>
    <w:rsid w:val="009D5582"/>
    <w:rsid w:val="009E1BA4"/>
    <w:rsid w:val="009E71E5"/>
    <w:rsid w:val="009E7ABA"/>
    <w:rsid w:val="00A02199"/>
    <w:rsid w:val="00A07F51"/>
    <w:rsid w:val="00A201C9"/>
    <w:rsid w:val="00A30FAD"/>
    <w:rsid w:val="00A47776"/>
    <w:rsid w:val="00A57BFF"/>
    <w:rsid w:val="00A6154D"/>
    <w:rsid w:val="00A62157"/>
    <w:rsid w:val="00A67F76"/>
    <w:rsid w:val="00A73385"/>
    <w:rsid w:val="00A80C7F"/>
    <w:rsid w:val="00A87D17"/>
    <w:rsid w:val="00A90F64"/>
    <w:rsid w:val="00A960DE"/>
    <w:rsid w:val="00A96394"/>
    <w:rsid w:val="00A96808"/>
    <w:rsid w:val="00AA3622"/>
    <w:rsid w:val="00AB4EBE"/>
    <w:rsid w:val="00AC499E"/>
    <w:rsid w:val="00AD1E82"/>
    <w:rsid w:val="00AE0857"/>
    <w:rsid w:val="00AE2CA9"/>
    <w:rsid w:val="00AE4EF5"/>
    <w:rsid w:val="00AF6BFD"/>
    <w:rsid w:val="00B01CFD"/>
    <w:rsid w:val="00B07A60"/>
    <w:rsid w:val="00B16C6D"/>
    <w:rsid w:val="00B32921"/>
    <w:rsid w:val="00B408E2"/>
    <w:rsid w:val="00B477B0"/>
    <w:rsid w:val="00B557F1"/>
    <w:rsid w:val="00B64811"/>
    <w:rsid w:val="00B77D0E"/>
    <w:rsid w:val="00B80D45"/>
    <w:rsid w:val="00B819BB"/>
    <w:rsid w:val="00B81C0E"/>
    <w:rsid w:val="00BA3B7E"/>
    <w:rsid w:val="00BB6516"/>
    <w:rsid w:val="00BB6B03"/>
    <w:rsid w:val="00BC2367"/>
    <w:rsid w:val="00BE6F9A"/>
    <w:rsid w:val="00BE7DE5"/>
    <w:rsid w:val="00BF44E3"/>
    <w:rsid w:val="00C03B61"/>
    <w:rsid w:val="00C12900"/>
    <w:rsid w:val="00C16317"/>
    <w:rsid w:val="00C223A3"/>
    <w:rsid w:val="00C4052B"/>
    <w:rsid w:val="00C42263"/>
    <w:rsid w:val="00C44D23"/>
    <w:rsid w:val="00C555AE"/>
    <w:rsid w:val="00C57A64"/>
    <w:rsid w:val="00C605CE"/>
    <w:rsid w:val="00C6547A"/>
    <w:rsid w:val="00C71036"/>
    <w:rsid w:val="00C8343E"/>
    <w:rsid w:val="00C90EB9"/>
    <w:rsid w:val="00C963C2"/>
    <w:rsid w:val="00CB103F"/>
    <w:rsid w:val="00CB3277"/>
    <w:rsid w:val="00CC1770"/>
    <w:rsid w:val="00CC4BD8"/>
    <w:rsid w:val="00CC5366"/>
    <w:rsid w:val="00CC58A1"/>
    <w:rsid w:val="00CD6B17"/>
    <w:rsid w:val="00CD6FD8"/>
    <w:rsid w:val="00CF3E79"/>
    <w:rsid w:val="00CF6639"/>
    <w:rsid w:val="00D01368"/>
    <w:rsid w:val="00D155F9"/>
    <w:rsid w:val="00D21EB0"/>
    <w:rsid w:val="00D3101F"/>
    <w:rsid w:val="00D31312"/>
    <w:rsid w:val="00D338AF"/>
    <w:rsid w:val="00D33DC4"/>
    <w:rsid w:val="00D33DE7"/>
    <w:rsid w:val="00D362E1"/>
    <w:rsid w:val="00D525DA"/>
    <w:rsid w:val="00D676AA"/>
    <w:rsid w:val="00D7236E"/>
    <w:rsid w:val="00D854EC"/>
    <w:rsid w:val="00D969DD"/>
    <w:rsid w:val="00DA0E6A"/>
    <w:rsid w:val="00DA1E53"/>
    <w:rsid w:val="00DC2C26"/>
    <w:rsid w:val="00DC3DDD"/>
    <w:rsid w:val="00DC5661"/>
    <w:rsid w:val="00DD1409"/>
    <w:rsid w:val="00DD6F33"/>
    <w:rsid w:val="00DE188E"/>
    <w:rsid w:val="00DE6CA4"/>
    <w:rsid w:val="00DF1971"/>
    <w:rsid w:val="00DF44B2"/>
    <w:rsid w:val="00E05F21"/>
    <w:rsid w:val="00E064B1"/>
    <w:rsid w:val="00E30D1A"/>
    <w:rsid w:val="00E30F80"/>
    <w:rsid w:val="00E3637B"/>
    <w:rsid w:val="00E41D61"/>
    <w:rsid w:val="00E4396A"/>
    <w:rsid w:val="00E44AC7"/>
    <w:rsid w:val="00E624E9"/>
    <w:rsid w:val="00E62912"/>
    <w:rsid w:val="00E66586"/>
    <w:rsid w:val="00E6689A"/>
    <w:rsid w:val="00E71854"/>
    <w:rsid w:val="00E7659B"/>
    <w:rsid w:val="00E92B96"/>
    <w:rsid w:val="00E96F58"/>
    <w:rsid w:val="00EC4F57"/>
    <w:rsid w:val="00EC62C1"/>
    <w:rsid w:val="00ED0DF7"/>
    <w:rsid w:val="00ED1059"/>
    <w:rsid w:val="00F001EA"/>
    <w:rsid w:val="00F10211"/>
    <w:rsid w:val="00F279ED"/>
    <w:rsid w:val="00F31A47"/>
    <w:rsid w:val="00F44EA0"/>
    <w:rsid w:val="00F467F0"/>
    <w:rsid w:val="00F506EF"/>
    <w:rsid w:val="00F55898"/>
    <w:rsid w:val="00F5630C"/>
    <w:rsid w:val="00F57DFD"/>
    <w:rsid w:val="00F6465C"/>
    <w:rsid w:val="00F673A7"/>
    <w:rsid w:val="00F80572"/>
    <w:rsid w:val="00F82FBE"/>
    <w:rsid w:val="00F832C0"/>
    <w:rsid w:val="00F96F77"/>
    <w:rsid w:val="00FA056B"/>
    <w:rsid w:val="00FA635E"/>
    <w:rsid w:val="00FB1EEF"/>
    <w:rsid w:val="00FB447B"/>
    <w:rsid w:val="00FB72AB"/>
    <w:rsid w:val="00FC3766"/>
    <w:rsid w:val="00FC3936"/>
    <w:rsid w:val="00FC4043"/>
    <w:rsid w:val="00FC495F"/>
    <w:rsid w:val="00FD1DAC"/>
    <w:rsid w:val="00FD2C0D"/>
    <w:rsid w:val="00FE42D7"/>
    <w:rsid w:val="00FF78CC"/>
    <w:rsid w:val="025E6C3F"/>
    <w:rsid w:val="02E3623A"/>
    <w:rsid w:val="05F61811"/>
    <w:rsid w:val="062959B5"/>
    <w:rsid w:val="074967FD"/>
    <w:rsid w:val="07A239C1"/>
    <w:rsid w:val="080D70F7"/>
    <w:rsid w:val="0829450E"/>
    <w:rsid w:val="082C0581"/>
    <w:rsid w:val="08946075"/>
    <w:rsid w:val="0C486921"/>
    <w:rsid w:val="0D924B6E"/>
    <w:rsid w:val="0E5935BE"/>
    <w:rsid w:val="13BE1629"/>
    <w:rsid w:val="158D6857"/>
    <w:rsid w:val="1662061E"/>
    <w:rsid w:val="17521D1E"/>
    <w:rsid w:val="176D2B6F"/>
    <w:rsid w:val="17D108CD"/>
    <w:rsid w:val="1A2B0DA6"/>
    <w:rsid w:val="1B464F90"/>
    <w:rsid w:val="1EF57A6A"/>
    <w:rsid w:val="1F9113E0"/>
    <w:rsid w:val="1FE52543"/>
    <w:rsid w:val="20A012C5"/>
    <w:rsid w:val="22A47EAC"/>
    <w:rsid w:val="22F1164E"/>
    <w:rsid w:val="248A475B"/>
    <w:rsid w:val="24B845D3"/>
    <w:rsid w:val="256308B3"/>
    <w:rsid w:val="25BF7742"/>
    <w:rsid w:val="297B097A"/>
    <w:rsid w:val="2A046CBE"/>
    <w:rsid w:val="2A3E3E76"/>
    <w:rsid w:val="2A6D68EB"/>
    <w:rsid w:val="2CC84980"/>
    <w:rsid w:val="2E9B43C5"/>
    <w:rsid w:val="31290CC3"/>
    <w:rsid w:val="36495885"/>
    <w:rsid w:val="36972898"/>
    <w:rsid w:val="36EB37B4"/>
    <w:rsid w:val="3800150A"/>
    <w:rsid w:val="39F66553"/>
    <w:rsid w:val="3AF5062C"/>
    <w:rsid w:val="3C6868CA"/>
    <w:rsid w:val="3D653182"/>
    <w:rsid w:val="3EB007DC"/>
    <w:rsid w:val="3F401146"/>
    <w:rsid w:val="3F814055"/>
    <w:rsid w:val="410D73B4"/>
    <w:rsid w:val="42E43DAE"/>
    <w:rsid w:val="44344657"/>
    <w:rsid w:val="45E0227D"/>
    <w:rsid w:val="46C90384"/>
    <w:rsid w:val="47C0373F"/>
    <w:rsid w:val="489D5358"/>
    <w:rsid w:val="4908510A"/>
    <w:rsid w:val="4D536EA4"/>
    <w:rsid w:val="4D9A72E2"/>
    <w:rsid w:val="4E106D72"/>
    <w:rsid w:val="50B248EE"/>
    <w:rsid w:val="50F74CFD"/>
    <w:rsid w:val="524C0B4D"/>
    <w:rsid w:val="542258D2"/>
    <w:rsid w:val="563237E8"/>
    <w:rsid w:val="57737439"/>
    <w:rsid w:val="585278E4"/>
    <w:rsid w:val="5BBE5E82"/>
    <w:rsid w:val="5EFC14DB"/>
    <w:rsid w:val="5F6D35C7"/>
    <w:rsid w:val="5FF04F4E"/>
    <w:rsid w:val="61A611E8"/>
    <w:rsid w:val="624F5546"/>
    <w:rsid w:val="62521AF6"/>
    <w:rsid w:val="62626018"/>
    <w:rsid w:val="632E0103"/>
    <w:rsid w:val="66F90CAA"/>
    <w:rsid w:val="66FC68EC"/>
    <w:rsid w:val="671E531A"/>
    <w:rsid w:val="68483243"/>
    <w:rsid w:val="6EA9320D"/>
    <w:rsid w:val="6F3157E9"/>
    <w:rsid w:val="70126977"/>
    <w:rsid w:val="70C20C3F"/>
    <w:rsid w:val="71841DBC"/>
    <w:rsid w:val="71A7334B"/>
    <w:rsid w:val="726F7728"/>
    <w:rsid w:val="73403476"/>
    <w:rsid w:val="74566871"/>
    <w:rsid w:val="7580490B"/>
    <w:rsid w:val="759106CC"/>
    <w:rsid w:val="77A771B6"/>
    <w:rsid w:val="77B33785"/>
    <w:rsid w:val="782F501D"/>
    <w:rsid w:val="79A27141"/>
    <w:rsid w:val="7B756D91"/>
    <w:rsid w:val="7FE82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Body Text First Indent 2" w:uiPriority="99" w:unhideWhenUsed="1"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E575D"/>
    <w:pPr>
      <w:widowControl w:val="0"/>
      <w:jc w:val="both"/>
    </w:pPr>
    <w:rPr>
      <w:kern w:val="2"/>
      <w:sz w:val="21"/>
      <w:szCs w:val="24"/>
    </w:rPr>
  </w:style>
  <w:style w:type="paragraph" w:styleId="1">
    <w:name w:val="heading 1"/>
    <w:basedOn w:val="a"/>
    <w:next w:val="a"/>
    <w:qFormat/>
    <w:rsid w:val="001E575D"/>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E575D"/>
    <w:pPr>
      <w:ind w:firstLine="1305"/>
    </w:pPr>
  </w:style>
  <w:style w:type="paragraph" w:styleId="a4">
    <w:name w:val="Date"/>
    <w:basedOn w:val="a"/>
    <w:next w:val="a"/>
    <w:link w:val="Char"/>
    <w:qFormat/>
    <w:rsid w:val="001E575D"/>
    <w:pPr>
      <w:ind w:leftChars="2500" w:left="100"/>
    </w:pPr>
  </w:style>
  <w:style w:type="paragraph" w:styleId="a5">
    <w:name w:val="footer"/>
    <w:basedOn w:val="a"/>
    <w:rsid w:val="001E575D"/>
    <w:pPr>
      <w:tabs>
        <w:tab w:val="center" w:pos="4153"/>
        <w:tab w:val="right" w:pos="8306"/>
      </w:tabs>
      <w:snapToGrid w:val="0"/>
      <w:jc w:val="left"/>
    </w:pPr>
    <w:rPr>
      <w:sz w:val="18"/>
    </w:rPr>
  </w:style>
  <w:style w:type="paragraph" w:styleId="a6">
    <w:name w:val="header"/>
    <w:basedOn w:val="a"/>
    <w:rsid w:val="001E57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3"/>
    <w:uiPriority w:val="99"/>
    <w:unhideWhenUsed/>
    <w:qFormat/>
    <w:rsid w:val="001E575D"/>
    <w:pPr>
      <w:ind w:firstLineChars="200" w:firstLine="420"/>
    </w:pPr>
  </w:style>
  <w:style w:type="table" w:styleId="a7">
    <w:name w:val="Table Grid"/>
    <w:basedOn w:val="a1"/>
    <w:uiPriority w:val="99"/>
    <w:unhideWhenUsed/>
    <w:rsid w:val="001E5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rsid w:val="001E575D"/>
  </w:style>
  <w:style w:type="character" w:styleId="a9">
    <w:name w:val="Hyperlink"/>
    <w:basedOn w:val="a0"/>
    <w:uiPriority w:val="99"/>
    <w:unhideWhenUsed/>
    <w:rsid w:val="001E575D"/>
    <w:rPr>
      <w:color w:val="0000CC"/>
      <w:u w:val="single"/>
    </w:rPr>
  </w:style>
  <w:style w:type="character" w:customStyle="1" w:styleId="Char">
    <w:name w:val="日期 Char"/>
    <w:basedOn w:val="a0"/>
    <w:link w:val="a4"/>
    <w:rsid w:val="001E575D"/>
    <w:rPr>
      <w:kern w:val="2"/>
      <w:sz w:val="21"/>
      <w:szCs w:val="24"/>
    </w:rPr>
  </w:style>
  <w:style w:type="paragraph" w:customStyle="1" w:styleId="Style1">
    <w:name w:val="_Style 1"/>
    <w:basedOn w:val="a"/>
    <w:rsid w:val="001E575D"/>
    <w:pPr>
      <w:widowControl/>
      <w:spacing w:after="160" w:line="240" w:lineRule="exact"/>
      <w:jc w:val="left"/>
    </w:pPr>
  </w:style>
  <w:style w:type="paragraph" w:customStyle="1" w:styleId="ParaCharCharCharCharCharCharCharCharCharChar">
    <w:name w:val="默认段落字体 Para Char Char Char Char Char Char Char Char Char Char"/>
    <w:basedOn w:val="a"/>
    <w:qFormat/>
    <w:rsid w:val="001E575D"/>
  </w:style>
  <w:style w:type="paragraph" w:customStyle="1" w:styleId="Bodytext2">
    <w:name w:val="Body text|2"/>
    <w:basedOn w:val="a"/>
    <w:qFormat/>
    <w:rsid w:val="001E575D"/>
    <w:pPr>
      <w:shd w:val="clear" w:color="auto" w:fill="FFFFFF"/>
      <w:spacing w:before="260" w:after="1520" w:line="280" w:lineRule="exact"/>
      <w:jc w:val="center"/>
    </w:pPr>
    <w:rPr>
      <w:rFonts w:ascii="PMingLiU" w:eastAsia="PMingLiU" w:hAnsi="PMingLiU" w:cs="PMingLiU"/>
      <w:spacing w:val="50"/>
      <w:sz w:val="28"/>
      <w:szCs w:val="28"/>
    </w:rPr>
  </w:style>
  <w:style w:type="paragraph" w:styleId="aa">
    <w:name w:val="List Paragraph"/>
    <w:basedOn w:val="a"/>
    <w:uiPriority w:val="34"/>
    <w:qFormat/>
    <w:rsid w:val="001E575D"/>
    <w:pPr>
      <w:ind w:firstLineChars="200" w:firstLine="420"/>
    </w:pPr>
    <w:rPr>
      <w:rFonts w:ascii="Calibri" w:hAnsi="Calibri"/>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949</Words>
  <Characters>5414</Characters>
  <Application>Microsoft Office Word</Application>
  <DocSecurity>0</DocSecurity>
  <Lines>45</Lines>
  <Paragraphs>12</Paragraphs>
  <ScaleCrop>false</ScaleCrop>
  <Company>微软中国</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重庆市残疾人联合会关于印发“基础数据管理年”活动领导小组及办公室人员构成、内设机构和工作职责的通知</dc:title>
  <dc:creator>微软用户</dc:creator>
  <cp:lastModifiedBy>asus</cp:lastModifiedBy>
  <cp:revision>22</cp:revision>
  <cp:lastPrinted>2022-03-14T03:00:00Z</cp:lastPrinted>
  <dcterms:created xsi:type="dcterms:W3CDTF">2022-03-02T06:55:00Z</dcterms:created>
  <dcterms:modified xsi:type="dcterms:W3CDTF">2022-10-25T00:37:00Z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