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ascii="方正仿宋_GBK"/>
          <w:color w:val="FF0000"/>
          <w:w w:val="10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913765</wp:posOffset>
                </wp:positionH>
                <wp:positionV relativeFrom="page">
                  <wp:posOffset>1991995</wp:posOffset>
                </wp:positionV>
                <wp:extent cx="5760085" cy="0"/>
                <wp:effectExtent l="0" t="38100" r="12065" b="3810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71.95pt;margin-top:156.85pt;height:0pt;width:453.55pt;mso-position-horizontal-relative:page;mso-position-vertical-relative:page;z-index:251661312;mso-width-relative:page;mso-height-relative:page;" filled="f" stroked="t" coordsize="21600,21600" o:gfxdata="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COsoly2QAAAAwBAAAPAAAAAAAAAAEAIAAAADgAAABkcnMvZG93bnJldi54bWxQSwECFAAUAAAA&#10;CACHTuJAsbp3L9cBAACXAwAADgAAAAAAAAABACAAAAA+AQAAZHJzL2Uyb0RvYy54bWxQSwUGAAAA&#10;AAYABgBZAQAAhwUAAAAA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pict>
          <v:shape id="_x0000_s1026" o:spid="_x0000_s1026" o:spt="136" type="#_x0000_t136" style="position:absolute;left:0pt;margin-left:91.4pt;margin-top:-11.3pt;height:51.9pt;width:411pt;mso-position-horizontal-relative:page;mso-position-vertical-relative:margin;z-index:251660288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云阳县医疗保障事务中心" style="font-family:方正小标宋_GBK;font-size:36pt;font-weight:bold;v-text-align:center;"/>
          </v:shape>
        </w:pic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云阳县医疗保障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变更一批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医疗保障定点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医药机构的通知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jc w:val="both"/>
        <w:textAlignment w:val="auto"/>
        <w:rPr>
          <w:rFonts w:hint="default" w:ascii="方正黑体_GBK" w:hAnsi="Tahoma" w:eastAsia="方正黑体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重庆市医疗保障局关于印发《重庆市医疗机构医疗保障定点管理暂行办法的通知》（渝医保发〔2021〕3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号）、</w:t>
      </w:r>
      <w:r>
        <w:rPr>
          <w:rFonts w:hint="eastAsia" w:ascii="方正仿宋_GBK" w:eastAsia="方正仿宋_GBK"/>
          <w:sz w:val="32"/>
          <w:szCs w:val="32"/>
        </w:rPr>
        <w:t>重庆市医疗保障局关于印发《重庆市零售药店医疗保障定点管理暂行办法的通知》（渝医保发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〔2021〕35号）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重庆市医疗保障事务中心关于印发《重庆市医药机构医疗保障定点管理经办规程（试行）的通知》（渝医保中心发〔2021〕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号）要求，拟新增一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医保协议定点医药机构方便参保群众就医，本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着“合理布局、竞争有序、平等自愿、公开透明”的原则，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自愿</w:t>
      </w:r>
      <w:r>
        <w:rPr>
          <w:rFonts w:hint="eastAsia" w:ascii="方正仿宋_GBK" w:eastAsia="方正仿宋_GBK"/>
          <w:sz w:val="32"/>
          <w:szCs w:val="32"/>
        </w:rPr>
        <w:t>申请</w:t>
      </w:r>
      <w:r>
        <w:rPr>
          <w:rFonts w:hint="eastAsia" w:ascii="方正仿宋_GBK" w:eastAsia="方正仿宋_GBK"/>
          <w:sz w:val="32"/>
          <w:szCs w:val="32"/>
          <w:lang w:eastAsia="zh-CN"/>
        </w:rPr>
        <w:t>的医药机构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实地查看、多方评估、集体研究、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信息公示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并报医疗保障局备案审查等程序，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重庆天意阁大药房连锁有限公司六十三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18家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医药机构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符合重庆市医保定点协议医药机构资格要求，现予以公布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，同时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zh-TW" w:eastAsia="zh-CN" w:bidi="zh-TW"/>
        </w:rPr>
        <w:t>对近期解除医保定点协议的机构予以公布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。请各定点医药机构严格执行医疗保险政策，加强医疗、药品管理，不断完善制度，切实履行职责，为参保群众提供优质服务，并按照重庆市的统一规定实行挂牌经营、按期签约。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jc w:val="both"/>
        <w:textAlignment w:val="auto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一</w:t>
      </w:r>
      <w:r>
        <w:rPr>
          <w:rFonts w:hint="eastAsia" w:ascii="方正黑体_GBK" w:eastAsia="方正黑体_GBK"/>
          <w:sz w:val="32"/>
          <w:szCs w:val="32"/>
        </w:rPr>
        <w:t>、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新增</w:t>
      </w:r>
      <w:r>
        <w:rPr>
          <w:rFonts w:hint="eastAsia" w:ascii="方正黑体_GBK" w:eastAsia="方正黑体_GBK"/>
          <w:sz w:val="32"/>
          <w:szCs w:val="32"/>
        </w:rPr>
        <w:t>医保定点零售药店名单</w:t>
      </w:r>
      <w:r>
        <w:rPr>
          <w:rFonts w:hint="default" w:ascii="Times New Ro" w:hAnsi="Times New Ro" w:eastAsia="方正黑体_GBK" w:cs="Times New R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" w:hAnsi="Times New Ro" w:eastAsia="方正黑体_GBK" w:cs="Times New Ro"/>
          <w:sz w:val="32"/>
          <w:szCs w:val="32"/>
        </w:rPr>
        <w:t>个）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重庆天意阁大药房连锁有限公司六十三店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重庆市广和堂医药有限公司广和堂碧桂园店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重庆市万和药房有限公司云阳县云江大道六店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重庆健之佳健康药房连锁有限公司云阳县金科世界城分店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重庆天意阁大药房连锁有限公司六十四店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重庆广和堂医药有限公司广合堂七店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云阳县益民堂大药房凤鸣三店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重庆市云阳县福生堂江口团河药品超市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重庆鼎丰医药有限公司鼎丰向阳店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重庆广和堂医药有限公司广合堂六店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left="609" w:leftChars="290" w:firstLine="0" w:firstLineChars="0"/>
        <w:jc w:val="both"/>
        <w:textAlignment w:val="auto"/>
        <w:rPr>
          <w:rFonts w:hint="eastAsia" w:ascii="方正黑体_GBK" w:eastAsia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重庆健之佳健康药房连锁有限公司云阳县凤鸣镇梧桐路分店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jc w:val="both"/>
        <w:textAlignment w:val="auto"/>
        <w:rPr>
          <w:rFonts w:hint="eastAsia" w:asci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  <w:lang w:val="en-US" w:eastAsia="zh-CN"/>
        </w:rPr>
        <w:t>二、新增医保定点医疗机构名单</w:t>
      </w:r>
      <w:r>
        <w:rPr>
          <w:rFonts w:hint="default" w:ascii="Times New Ro" w:hAnsi="Times New Ro" w:eastAsia="方正黑体_GBK" w:cs="Times New R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" w:hAnsi="Times New Ro" w:eastAsia="方正黑体_GBK" w:cs="Times New Ro"/>
          <w:sz w:val="32"/>
          <w:szCs w:val="32"/>
          <w:lang w:val="en-US" w:eastAsia="zh-CN"/>
        </w:rPr>
        <w:t>个）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云阳福顺医院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云阳云州口腔医院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云阳刘清中医诊所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云阳刘代远中医诊所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云阳曾文春西医诊所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重庆六心堂诊所管理有限公司江口佳倍中医诊所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云阳陈忠文中医综合诊所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zh-TW"/>
        </w:rPr>
      </w:pPr>
      <w:r>
        <w:rPr>
          <w:rFonts w:hint="eastAsia" w:ascii="方正黑体_GBK" w:hAnsi="Tahoma" w:eastAsia="方正黑体_GBK" w:cs="Times New Roman"/>
          <w:kern w:val="0"/>
          <w:sz w:val="32"/>
          <w:szCs w:val="32"/>
          <w:lang w:val="en-US" w:eastAsia="zh-CN"/>
        </w:rPr>
        <w:t>三、退出医保定点医药机构名单（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22</w:t>
      </w:r>
      <w:r>
        <w:rPr>
          <w:rFonts w:hint="default" w:ascii="Times New Ro" w:hAnsi="Times New Ro" w:eastAsia="方正黑体_GBK" w:cs="Times New Ro"/>
          <w:kern w:val="0"/>
          <w:sz w:val="32"/>
          <w:szCs w:val="32"/>
          <w:lang w:val="en-US" w:eastAsia="zh-CN"/>
        </w:rPr>
        <w:t>家</w:t>
      </w:r>
      <w:r>
        <w:rPr>
          <w:rFonts w:hint="eastAsia" w:ascii="Times New Ro" w:hAnsi="Times New Ro" w:eastAsia="方正黑体_GBK" w:cs="Times New Ro"/>
          <w:kern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云阳县双江街道蜀光村卫生室（H50023512677）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云阳县云安镇杉树林社区卫生室（H50023511708）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云阳县巨琪王氏大药房（P50023508248）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云阳县康益大药房（P50023510143）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重庆市千峰中药材有限公司直营店（P50023510610）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重庆市存德医药有限公司二十八店（P50023514436）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重庆腾祥医药有限责任公司康结大药房（P50023508408）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云阳县清水土家族乡盐坝村卫生室（H50023512676）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云阳李云生中医诊所（H50023508920）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云阳县沙市镇龙池村卫生室（H50023505535）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云阳县沙市镇秀家村卫生室（H50023507220）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云阳县沙市镇兴家村卫生室（H50023505533）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left="638" w:leftChars="304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重庆养天和昌野药房连锁有限公司云阳中心店（P50023514432）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left="638" w:leftChars="304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云阳县红狮镇咏梧社区尖峰村卫生室（H50023505521）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left="638" w:leftChars="304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云阳县红狮镇向阳村卫生室（H50023505518）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left="638" w:leftChars="304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云阳县洞鹿乡三元村卫生室（H50023512380）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left="638" w:leftChars="304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云阳云江口腔诊所（H50023503881）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left="638" w:leftChars="304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云阳宇宏泌尿外科医院（H50023504691）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left="638" w:leftChars="304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云阳县清水民族卫生院（H50023504225）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left="638" w:leftChars="304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故陵镇红椿村卫生室（H50023505551）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left="638" w:leftChars="304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故陵镇桥亭村卫生室（H50023505552）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left="638" w:leftChars="304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云阳县济正堂药房（P50023508292）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云阳县医疗保障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事务中心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30日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Times New Ro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220" w:firstLineChars="290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4787265</wp:posOffset>
              </wp:positionH>
              <wp:positionV relativeFrom="paragraph">
                <wp:posOffset>-151130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95pt;margin-top:-11.9pt;height:144pt;width:144p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IgLG7XZAAAADAEAAA8AAAAAAAAAAQAgAAAAOAAAAGRycy9kb3ducmV2Lnht&#10;bFBLAQIUABQAAAAIAIdO4kA8FiLyGwIAACkEAAAOAAAAAAAAAAEAIAAAAD4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215900</wp:posOffset>
              </wp:positionH>
              <wp:positionV relativeFrom="paragraph">
                <wp:posOffset>-151130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pt;margin-top:-11.9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CQWW7TXAAAACgEAAA8AAAAAAAAAAQAgAAAAOAAAAGRycy9kb3ducmV2LnhtbFBL&#10;AQIUABQAAAAIAIdO4kAmGtJuGgIAACkEAAAOAAAAAAAAAAEAIAAAADw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1ZDQ2MDZhZWRmMDg1YzM4ZGRhOGJmMDY0NWExYjMifQ=="/>
  </w:docVars>
  <w:rsids>
    <w:rsidRoot w:val="53894268"/>
    <w:rsid w:val="37E3B9DA"/>
    <w:rsid w:val="3BFFB770"/>
    <w:rsid w:val="3CEBA786"/>
    <w:rsid w:val="46E21FA9"/>
    <w:rsid w:val="47A06F38"/>
    <w:rsid w:val="51B5208E"/>
    <w:rsid w:val="528E7FCD"/>
    <w:rsid w:val="53894268"/>
    <w:rsid w:val="65826438"/>
    <w:rsid w:val="683D0F07"/>
    <w:rsid w:val="6B16BC17"/>
    <w:rsid w:val="6CB30CC6"/>
    <w:rsid w:val="74537F65"/>
    <w:rsid w:val="78977A56"/>
    <w:rsid w:val="7EAF78E4"/>
    <w:rsid w:val="A7FED18E"/>
    <w:rsid w:val="DC2C9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2023-12-06T02:37:00Z</dcterms:created>
  <dc:creator>as</dc:creator>
  <cp:lastModifiedBy>user</cp:lastModifiedBy>
  <cp:lastPrinted>2023-12-07T06:00:00Z</cp:lastPrinted>
  <dcterms:modified xsi:type="dcterms:W3CDTF">2024-04-30T16:20:07Z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51F0C035DDB34D28B1D57CFBE1AA3D92_13</vt:lpwstr>
  </property>
</Properties>
</file>