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pageBreakBefore w:val="0"/>
        <w:widowControl/>
        <w:shd w:val="clear" w:color="auto" w:fill="FFFFFF"/>
        <w:kinsoku/>
        <w:wordWrap/>
        <w:overflowPunct/>
        <w:topLinePunct w:val="0"/>
        <w:autoSpaceDE/>
        <w:autoSpaceDN/>
        <w:bidi w:val="0"/>
        <w:adjustRightInd/>
        <w:snapToGrid/>
        <w:spacing w:before="0" w:line="720" w:lineRule="atLeast"/>
        <w:ind w:left="0" w:right="0" w:firstLine="0"/>
        <w:jc w:val="center"/>
        <w:textAlignment w:val="auto"/>
      </w:pPr>
      <w:r>
        <w:rPr>
          <w:rStyle w:val="18"/>
          <w:rFonts w:ascii="方正小标宋_GBK" w:hAnsi="方正小标宋_GBK" w:eastAsia="方正小标宋_GBK" w:cs="方正小标宋_GBK"/>
          <w:sz w:val="44"/>
          <w:szCs w:val="44"/>
        </w:rPr>
        <w:t>云阳县人民政府办公室</w:t>
      </w:r>
    </w:p>
    <w:p>
      <w:pPr>
        <w:pStyle w:val="17"/>
        <w:keepNext/>
        <w:keepLines/>
        <w:pageBreakBefore w:val="0"/>
        <w:widowControl/>
        <w:shd w:val="clear" w:color="auto" w:fill="FFFFFF"/>
        <w:kinsoku/>
        <w:wordWrap/>
        <w:overflowPunct/>
        <w:topLinePunct w:val="0"/>
        <w:autoSpaceDE/>
        <w:autoSpaceDN/>
        <w:bidi w:val="0"/>
        <w:adjustRightInd/>
        <w:snapToGrid/>
        <w:spacing w:before="0" w:line="720" w:lineRule="atLeast"/>
        <w:ind w:left="0" w:right="0" w:firstLine="0"/>
        <w:jc w:val="center"/>
        <w:textAlignment w:val="auto"/>
        <w:outlineLvl w:val="0"/>
        <w:rPr>
          <w:b/>
          <w:bCs/>
          <w:sz w:val="48"/>
          <w:szCs w:val="48"/>
        </w:rPr>
      </w:pPr>
      <w:r>
        <w:rPr>
          <w:rStyle w:val="18"/>
          <w:rFonts w:ascii="方正小标宋_GBK" w:hAnsi="方正小标宋_GBK" w:eastAsia="方正小标宋_GBK" w:cs="方正小标宋_GBK"/>
          <w:b w:val="0"/>
          <w:bCs w:val="0"/>
          <w:spacing w:val="-11"/>
          <w:sz w:val="44"/>
          <w:szCs w:val="44"/>
        </w:rPr>
        <w:t>关于公布第九批县级非物质文化遗产名录的</w:t>
      </w:r>
      <w:r>
        <w:rPr>
          <w:rStyle w:val="18"/>
          <w:rFonts w:ascii="方正小标宋_GBK" w:hAnsi="方正小标宋_GBK" w:eastAsia="方正小标宋_GBK" w:cs="方正小标宋_GBK"/>
          <w:b w:val="0"/>
          <w:bCs w:val="0"/>
          <w:sz w:val="44"/>
          <w:szCs w:val="44"/>
        </w:rPr>
        <w:t>通知</w:t>
      </w:r>
    </w:p>
    <w:p>
      <w:pPr>
        <w:pStyle w:val="17"/>
        <w:shd w:val="clear" w:color="auto" w:fill="FFFFFF"/>
        <w:spacing w:before="0" w:after="160" w:line="578" w:lineRule="atLeast"/>
        <w:ind w:left="300" w:right="300" w:firstLine="480"/>
        <w:jc w:val="center"/>
        <w:rPr>
          <w:rStyle w:val="18"/>
          <w:rFonts w:ascii="方正仿宋_GBK" w:hAnsi="方正仿宋_GBK" w:eastAsia="方正仿宋_GBK" w:cs="方正仿宋_GBK"/>
          <w:sz w:val="32"/>
          <w:szCs w:val="32"/>
        </w:rPr>
      </w:pPr>
      <w:r>
        <w:rPr>
          <w:rStyle w:val="18"/>
          <w:rFonts w:ascii="方正仿宋_GBK" w:hAnsi="方正仿宋_GBK" w:eastAsia="方正仿宋_GBK" w:cs="方正仿宋_GBK"/>
          <w:sz w:val="32"/>
          <w:szCs w:val="32"/>
        </w:rPr>
        <w:t> 云阳府办发〔</w:t>
      </w:r>
      <w:r>
        <w:rPr>
          <w:rStyle w:val="18"/>
          <w:rFonts w:hint="default" w:ascii="Times New Roman" w:hAnsi="Times New Roman" w:eastAsia="方正仿宋_GBK" w:cs="Times New Roman"/>
          <w:sz w:val="32"/>
          <w:szCs w:val="32"/>
        </w:rPr>
        <w:t>2024</w:t>
      </w:r>
      <w:r>
        <w:rPr>
          <w:rStyle w:val="18"/>
          <w:rFonts w:ascii="方正仿宋_GBK" w:hAnsi="方正仿宋_GBK" w:eastAsia="方正仿宋_GBK" w:cs="方正仿宋_GBK"/>
          <w:sz w:val="32"/>
          <w:szCs w:val="32"/>
        </w:rPr>
        <w:t>〕</w:t>
      </w:r>
      <w:r>
        <w:rPr>
          <w:rStyle w:val="18"/>
          <w:rFonts w:hint="default" w:ascii="Times New Roman" w:hAnsi="Times New Roman" w:eastAsia="方正仿宋_GBK" w:cs="Times New Roman"/>
          <w:sz w:val="32"/>
          <w:szCs w:val="32"/>
        </w:rPr>
        <w:t>51</w:t>
      </w:r>
      <w:r>
        <w:rPr>
          <w:rStyle w:val="18"/>
          <w:rFonts w:ascii="方正仿宋_GBK" w:hAnsi="方正仿宋_GBK" w:eastAsia="方正仿宋_GBK" w:cs="方正仿宋_GBK"/>
          <w:sz w:val="32"/>
          <w:szCs w:val="32"/>
        </w:rPr>
        <w:t xml:space="preserve"> 号</w:t>
      </w:r>
    </w:p>
    <w:p>
      <w:pPr>
        <w:pStyle w:val="17"/>
        <w:keepNext w:val="0"/>
        <w:keepLines w:val="0"/>
        <w:pageBreakBefore w:val="0"/>
        <w:widowControl/>
        <w:shd w:val="clear" w:color="auto" w:fill="FFFFFF"/>
        <w:kinsoku/>
        <w:wordWrap/>
        <w:overflowPunct/>
        <w:topLinePunct w:val="0"/>
        <w:autoSpaceDE/>
        <w:autoSpaceDN/>
        <w:bidi w:val="0"/>
        <w:adjustRightInd/>
        <w:snapToGrid/>
        <w:spacing w:before="0" w:line="578" w:lineRule="exact"/>
        <w:ind w:left="0" w:right="0" w:firstLine="0"/>
        <w:jc w:val="center"/>
        <w:textAlignment w:val="auto"/>
        <w:rPr>
          <w:rStyle w:val="18"/>
          <w:rFonts w:hint="eastAsia" w:ascii="方正仿宋_GBK" w:hAnsi="方正仿宋_GBK" w:eastAsia="方正仿宋_GBK" w:cs="方正仿宋_GBK"/>
          <w:sz w:val="32"/>
          <w:szCs w:val="32"/>
          <w:lang w:eastAsia="zh-CN"/>
        </w:rPr>
      </w:pPr>
    </w:p>
    <w:p>
      <w:pPr>
        <w:pStyle w:val="17"/>
        <w:keepNext/>
        <w:keepLines/>
        <w:pageBreakBefore w:val="0"/>
        <w:widowControl/>
        <w:shd w:val="clear" w:color="auto" w:fill="FFFFFF"/>
        <w:kinsoku/>
        <w:wordWrap/>
        <w:overflowPunct/>
        <w:topLinePunct w:val="0"/>
        <w:autoSpaceDE/>
        <w:autoSpaceDN/>
        <w:bidi w:val="0"/>
        <w:adjustRightInd/>
        <w:snapToGrid/>
        <w:spacing w:before="0" w:line="578" w:lineRule="atLeast"/>
        <w:ind w:left="0" w:right="0" w:firstLine="0"/>
        <w:textAlignment w:val="auto"/>
        <w:outlineLvl w:val="0"/>
        <w:rPr>
          <w:b/>
          <w:bCs/>
          <w:sz w:val="48"/>
          <w:szCs w:val="48"/>
        </w:rPr>
      </w:pPr>
      <w:r>
        <w:rPr>
          <w:rStyle w:val="18"/>
          <w:rFonts w:ascii="方正仿宋_GBK" w:hAnsi="方正仿宋_GBK" w:eastAsia="方正仿宋_GBK" w:cs="方正仿宋_GBK"/>
          <w:b w:val="0"/>
          <w:bCs w:val="0"/>
          <w:sz w:val="32"/>
          <w:szCs w:val="32"/>
        </w:rPr>
        <w:t>各乡镇人民政府、街道办事处，县政府各部门，有关单位：</w:t>
      </w:r>
    </w:p>
    <w:p>
      <w:pPr>
        <w:pStyle w:val="17"/>
        <w:keepNext w:val="0"/>
        <w:keepLines w:val="0"/>
        <w:pageBreakBefore w:val="0"/>
        <w:widowControl/>
        <w:shd w:val="clear" w:color="auto" w:fill="FFFFFF"/>
        <w:kinsoku/>
        <w:wordWrap/>
        <w:overflowPunct/>
        <w:topLinePunct w:val="0"/>
        <w:autoSpaceDE/>
        <w:autoSpaceDN/>
        <w:bidi w:val="0"/>
        <w:adjustRightInd/>
        <w:snapToGrid/>
        <w:spacing w:before="0" w:line="578" w:lineRule="atLeast"/>
        <w:ind w:left="0" w:right="0" w:firstLine="640" w:firstLineChars="200"/>
        <w:textAlignment w:val="auto"/>
      </w:pPr>
      <w:r>
        <w:rPr>
          <w:rStyle w:val="18"/>
          <w:rFonts w:ascii="方正仿宋_GBK" w:hAnsi="方正仿宋_GBK" w:eastAsia="方正仿宋_GBK" w:cs="方正仿宋_GBK"/>
          <w:sz w:val="32"/>
          <w:szCs w:val="32"/>
        </w:rPr>
        <w:t>按照《国务院关于加强文化遗产保护的通知》（国发〔</w:t>
      </w:r>
      <w:r>
        <w:rPr>
          <w:rStyle w:val="18"/>
          <w:rFonts w:hint="default" w:ascii="Times New Roman" w:hAnsi="Times New Roman" w:cs="Times New Roman"/>
          <w:sz w:val="32"/>
          <w:szCs w:val="32"/>
        </w:rPr>
        <w:t>2005</w:t>
      </w:r>
      <w:r>
        <w:rPr>
          <w:rStyle w:val="18"/>
          <w:rFonts w:ascii="方正仿宋_GBK" w:hAnsi="方正仿宋_GBK" w:eastAsia="方正仿宋_GBK" w:cs="方正仿宋_GBK"/>
          <w:sz w:val="32"/>
          <w:szCs w:val="32"/>
        </w:rPr>
        <w:t>〕</w:t>
      </w:r>
      <w:r>
        <w:rPr>
          <w:rStyle w:val="18"/>
          <w:rFonts w:hint="default" w:ascii="Times New Roman" w:hAnsi="Times New Roman" w:cs="Times New Roman"/>
          <w:sz w:val="32"/>
          <w:szCs w:val="32"/>
        </w:rPr>
        <w:t>42</w:t>
      </w:r>
      <w:r>
        <w:rPr>
          <w:rStyle w:val="18"/>
          <w:rFonts w:ascii="方正仿宋_GBK" w:hAnsi="方正仿宋_GBK" w:eastAsia="方正仿宋_GBK" w:cs="方正仿宋_GBK"/>
          <w:sz w:val="32"/>
          <w:szCs w:val="32"/>
        </w:rPr>
        <w:t>号）、《国务院办公厅关于加强我国非物质文化遗产保护工作的意见》（国办发〔</w:t>
      </w:r>
      <w:r>
        <w:rPr>
          <w:rStyle w:val="18"/>
          <w:rFonts w:hint="default" w:ascii="Times New Roman" w:hAnsi="Times New Roman" w:cs="Times New Roman"/>
          <w:sz w:val="32"/>
          <w:szCs w:val="32"/>
        </w:rPr>
        <w:t>2005</w:t>
      </w:r>
      <w:r>
        <w:rPr>
          <w:rStyle w:val="18"/>
          <w:rFonts w:ascii="方正仿宋_GBK" w:hAnsi="方正仿宋_GBK" w:eastAsia="方正仿宋_GBK" w:cs="方正仿宋_GBK"/>
          <w:sz w:val="32"/>
          <w:szCs w:val="32"/>
        </w:rPr>
        <w:t>〕</w:t>
      </w:r>
      <w:r>
        <w:rPr>
          <w:rStyle w:val="18"/>
          <w:rFonts w:hint="default" w:ascii="Times New Roman" w:hAnsi="Times New Roman" w:cs="Times New Roman"/>
          <w:sz w:val="32"/>
          <w:szCs w:val="32"/>
        </w:rPr>
        <w:t>18</w:t>
      </w:r>
      <w:r>
        <w:rPr>
          <w:rStyle w:val="18"/>
          <w:rFonts w:ascii="方正仿宋_GBK" w:hAnsi="方正仿宋_GBK" w:eastAsia="方正仿宋_GBK" w:cs="方正仿宋_GBK"/>
          <w:sz w:val="32"/>
          <w:szCs w:val="32"/>
        </w:rPr>
        <w:t>号）、《重庆市人民政府办公厅关于加强我市非物质文化遗产保护工作的实施意见》（渝办发〔</w:t>
      </w:r>
      <w:r>
        <w:rPr>
          <w:rStyle w:val="18"/>
          <w:rFonts w:hint="default" w:ascii="Times New Roman" w:hAnsi="Times New Roman" w:cs="Times New Roman"/>
          <w:sz w:val="32"/>
          <w:szCs w:val="32"/>
        </w:rPr>
        <w:t>2005</w:t>
      </w:r>
      <w:r>
        <w:rPr>
          <w:rStyle w:val="18"/>
          <w:rFonts w:ascii="方正仿宋_GBK" w:hAnsi="方正仿宋_GBK" w:eastAsia="方正仿宋_GBK" w:cs="方正仿宋_GBK"/>
          <w:sz w:val="32"/>
          <w:szCs w:val="32"/>
        </w:rPr>
        <w:t>〕</w:t>
      </w:r>
      <w:r>
        <w:rPr>
          <w:rStyle w:val="18"/>
          <w:rFonts w:hint="default" w:ascii="Times New Roman" w:hAnsi="Times New Roman" w:cs="Times New Roman"/>
          <w:sz w:val="32"/>
          <w:szCs w:val="32"/>
        </w:rPr>
        <w:t>223</w:t>
      </w:r>
      <w:r>
        <w:rPr>
          <w:rStyle w:val="18"/>
          <w:rFonts w:ascii="方正仿宋_GBK" w:hAnsi="方正仿宋_GBK" w:eastAsia="方正仿宋_GBK" w:cs="方正仿宋_GBK"/>
          <w:sz w:val="32"/>
          <w:szCs w:val="32"/>
        </w:rPr>
        <w:t>号）等规定，经县非物质文化遗产专家委员会评审、县级非物质文化遗产保护领导小组审议，同意渝峰乌天麻传统种培及加工技术、云如山古树红茶传统制作技艺等</w:t>
      </w:r>
      <w:r>
        <w:rPr>
          <w:rStyle w:val="18"/>
          <w:rFonts w:hint="default" w:ascii="Times New Roman" w:hAnsi="Times New Roman" w:cs="Times New Roman"/>
          <w:sz w:val="32"/>
          <w:szCs w:val="32"/>
        </w:rPr>
        <w:t>36</w:t>
      </w:r>
      <w:r>
        <w:rPr>
          <w:rStyle w:val="18"/>
          <w:rFonts w:ascii="方正仿宋_GBK" w:hAnsi="方正仿宋_GBK" w:eastAsia="方正仿宋_GBK" w:cs="方正仿宋_GBK"/>
          <w:sz w:val="32"/>
          <w:szCs w:val="32"/>
        </w:rPr>
        <w:t>项非物质文化遗产项目，为云阳县第九批县级非物质文化遗产名录（见附件），现予以公布。</w:t>
      </w:r>
    </w:p>
    <w:p>
      <w:pPr>
        <w:pStyle w:val="17"/>
        <w:keepNext w:val="0"/>
        <w:keepLines w:val="0"/>
        <w:pageBreakBefore w:val="0"/>
        <w:widowControl/>
        <w:shd w:val="clear" w:color="auto" w:fill="FFFFFF"/>
        <w:kinsoku/>
        <w:wordWrap/>
        <w:overflowPunct/>
        <w:topLinePunct w:val="0"/>
        <w:autoSpaceDE/>
        <w:autoSpaceDN/>
        <w:bidi w:val="0"/>
        <w:adjustRightInd/>
        <w:snapToGrid/>
        <w:spacing w:before="0" w:line="578" w:lineRule="atLeast"/>
        <w:ind w:left="0" w:right="0" w:firstLine="640" w:firstLineChars="200"/>
        <w:textAlignment w:val="auto"/>
      </w:pPr>
      <w:r>
        <w:rPr>
          <w:rStyle w:val="18"/>
          <w:rFonts w:ascii="方正仿宋_GBK" w:hAnsi="方正仿宋_GBK" w:eastAsia="方正仿宋_GBK" w:cs="方正仿宋_GBK"/>
          <w:sz w:val="32"/>
          <w:szCs w:val="32"/>
        </w:rPr>
        <w:t>附件：云阳县第九批县级非物质文化遗产名录</w:t>
      </w:r>
    </w:p>
    <w:p>
      <w:pPr>
        <w:pStyle w:val="17"/>
        <w:keepNext w:val="0"/>
        <w:keepLines w:val="0"/>
        <w:pageBreakBefore w:val="0"/>
        <w:widowControl/>
        <w:shd w:val="clear" w:color="auto" w:fill="FFFFFF"/>
        <w:kinsoku/>
        <w:wordWrap/>
        <w:overflowPunct/>
        <w:topLinePunct w:val="0"/>
        <w:autoSpaceDE/>
        <w:autoSpaceDN/>
        <w:bidi w:val="0"/>
        <w:adjustRightInd/>
        <w:snapToGrid/>
        <w:spacing w:before="0" w:line="578" w:lineRule="atLeast"/>
        <w:ind w:right="0"/>
        <w:jc w:val="right"/>
        <w:textAlignment w:val="auto"/>
        <w:rPr>
          <w:rStyle w:val="18"/>
          <w:rFonts w:ascii="方正仿宋_GBK" w:hAnsi="方正仿宋_GBK" w:eastAsia="方正仿宋_GBK" w:cs="方正仿宋_GBK"/>
          <w:sz w:val="32"/>
          <w:szCs w:val="32"/>
        </w:rPr>
      </w:pPr>
    </w:p>
    <w:p>
      <w:pPr>
        <w:pStyle w:val="17"/>
        <w:keepNext w:val="0"/>
        <w:keepLines w:val="0"/>
        <w:pageBreakBefore w:val="0"/>
        <w:widowControl/>
        <w:shd w:val="clear" w:color="auto" w:fill="FFFFFF"/>
        <w:kinsoku/>
        <w:wordWrap/>
        <w:overflowPunct/>
        <w:topLinePunct w:val="0"/>
        <w:autoSpaceDE/>
        <w:autoSpaceDN/>
        <w:bidi w:val="0"/>
        <w:adjustRightInd/>
        <w:snapToGrid/>
        <w:spacing w:before="0" w:line="578" w:lineRule="atLeast"/>
        <w:ind w:right="0"/>
        <w:jc w:val="right"/>
        <w:textAlignment w:val="auto"/>
        <w:rPr>
          <w:sz w:val="32"/>
          <w:szCs w:val="32"/>
        </w:rPr>
      </w:pPr>
      <w:r>
        <w:rPr>
          <w:rStyle w:val="18"/>
          <w:rFonts w:ascii="方正仿宋_GBK" w:hAnsi="方正仿宋_GBK" w:eastAsia="方正仿宋_GBK" w:cs="方正仿宋_GBK"/>
          <w:sz w:val="32"/>
          <w:szCs w:val="32"/>
        </w:rPr>
        <w:t>云阳县人民政府办公室</w:t>
      </w:r>
    </w:p>
    <w:p>
      <w:pPr>
        <w:pStyle w:val="17"/>
        <w:keepNext w:val="0"/>
        <w:keepLines w:val="0"/>
        <w:pageBreakBefore w:val="0"/>
        <w:widowControl/>
        <w:shd w:val="clear" w:color="auto" w:fill="FFFFFF"/>
        <w:kinsoku/>
        <w:wordWrap/>
        <w:overflowPunct/>
        <w:topLinePunct w:val="0"/>
        <w:autoSpaceDE/>
        <w:autoSpaceDN/>
        <w:bidi w:val="0"/>
        <w:adjustRightInd/>
        <w:snapToGrid/>
        <w:spacing w:before="0" w:line="578" w:lineRule="atLeast"/>
        <w:ind w:right="0"/>
        <w:jc w:val="right"/>
        <w:textAlignment w:val="auto"/>
      </w:pPr>
      <w:r>
        <w:rPr>
          <w:rStyle w:val="18"/>
          <w:rFonts w:hint="default" w:ascii="Times New Roman" w:hAnsi="Times New Roman" w:cs="Times New Roman"/>
          <w:sz w:val="32"/>
          <w:szCs w:val="32"/>
        </w:rPr>
        <w:t>2024</w:t>
      </w:r>
      <w:r>
        <w:rPr>
          <w:rStyle w:val="18"/>
          <w:rFonts w:ascii="方正仿宋_GBK" w:hAnsi="方正仿宋_GBK" w:eastAsia="方正仿宋_GBK" w:cs="方正仿宋_GBK"/>
          <w:sz w:val="32"/>
          <w:szCs w:val="32"/>
        </w:rPr>
        <w:t>年</w:t>
      </w:r>
      <w:r>
        <w:rPr>
          <w:rStyle w:val="18"/>
          <w:rFonts w:hint="default" w:ascii="Times New Roman" w:hAnsi="Times New Roman" w:cs="Times New Roman"/>
          <w:sz w:val="32"/>
          <w:szCs w:val="32"/>
        </w:rPr>
        <w:t>7</w:t>
      </w:r>
      <w:r>
        <w:rPr>
          <w:rStyle w:val="18"/>
          <w:rFonts w:ascii="方正仿宋_GBK" w:hAnsi="方正仿宋_GBK" w:eastAsia="方正仿宋_GBK" w:cs="方正仿宋_GBK"/>
          <w:sz w:val="32"/>
          <w:szCs w:val="32"/>
        </w:rPr>
        <w:t>月</w:t>
      </w:r>
      <w:r>
        <w:rPr>
          <w:rStyle w:val="18"/>
          <w:rFonts w:hint="default" w:ascii="Times New Roman" w:hAnsi="Times New Roman" w:cs="Times New Roman"/>
          <w:sz w:val="32"/>
          <w:szCs w:val="32"/>
        </w:rPr>
        <w:t>1</w:t>
      </w:r>
      <w:r>
        <w:rPr>
          <w:rStyle w:val="18"/>
          <w:rFonts w:ascii="方正仿宋_GBK" w:hAnsi="方正仿宋_GBK" w:eastAsia="方正仿宋_GBK" w:cs="方正仿宋_GBK"/>
          <w:sz w:val="32"/>
          <w:szCs w:val="32"/>
        </w:rPr>
        <w:t>日</w:t>
      </w:r>
    </w:p>
    <w:p>
      <w:pPr>
        <w:pStyle w:val="17"/>
        <w:shd w:val="clear" w:color="auto" w:fill="FFFFFF"/>
        <w:spacing w:before="0" w:after="160" w:line="578" w:lineRule="atLeast"/>
        <w:ind w:left="300" w:right="300" w:firstLine="640"/>
      </w:pPr>
      <w:r>
        <w:rPr>
          <w:rStyle w:val="18"/>
          <w:rFonts w:ascii="方正仿宋_GBK" w:hAnsi="方正仿宋_GBK" w:eastAsia="方正仿宋_GBK" w:cs="方正仿宋_GBK"/>
          <w:sz w:val="32"/>
          <w:szCs w:val="32"/>
        </w:rPr>
        <w:t>（此件公开发布）</w:t>
      </w:r>
    </w:p>
    <w:p>
      <w:pPr>
        <w:pStyle w:val="17"/>
        <w:shd w:val="clear" w:color="auto" w:fill="FFFFFF"/>
        <w:spacing w:before="26" w:after="160" w:line="259" w:lineRule="auto"/>
        <w:ind w:left="300" w:right="300" w:firstLine="480"/>
        <w:rPr>
          <w:rStyle w:val="18"/>
          <w:rFonts w:ascii="方正黑体_GBK" w:hAnsi="方正黑体_GBK" w:eastAsia="方正黑体_GBK" w:cs="方正黑体_GBK"/>
          <w:sz w:val="32"/>
          <w:szCs w:val="32"/>
        </w:rPr>
      </w:pPr>
    </w:p>
    <w:p>
      <w:pPr>
        <w:pStyle w:val="17"/>
        <w:shd w:val="clear" w:color="auto" w:fill="FFFFFF"/>
        <w:spacing w:before="26" w:after="160" w:line="259" w:lineRule="auto"/>
        <w:ind w:left="300" w:right="300" w:firstLine="480"/>
        <w:rPr>
          <w:sz w:val="32"/>
          <w:szCs w:val="32"/>
        </w:rPr>
      </w:pPr>
      <w:r>
        <w:rPr>
          <w:rStyle w:val="18"/>
          <w:rFonts w:ascii="方正黑体_GBK" w:hAnsi="方正黑体_GBK" w:eastAsia="方正黑体_GBK" w:cs="方正黑体_GBK"/>
          <w:sz w:val="32"/>
          <w:szCs w:val="32"/>
        </w:rPr>
        <w:t>附件</w:t>
      </w:r>
      <w:bookmarkStart w:id="0" w:name="_GoBack"/>
      <w:bookmarkEnd w:id="0"/>
    </w:p>
    <w:p>
      <w:pPr>
        <w:pStyle w:val="17"/>
        <w:keepNext/>
        <w:keepLines/>
        <w:shd w:val="clear" w:color="auto" w:fill="FFFFFF"/>
        <w:spacing w:before="0" w:after="0" w:line="720" w:lineRule="atLeast"/>
        <w:ind w:left="300" w:right="300" w:firstLine="480"/>
        <w:jc w:val="center"/>
        <w:outlineLvl w:val="0"/>
        <w:rPr>
          <w:b/>
          <w:bCs/>
          <w:sz w:val="48"/>
          <w:szCs w:val="48"/>
        </w:rPr>
      </w:pPr>
      <w:r>
        <w:rPr>
          <w:rStyle w:val="18"/>
          <w:rFonts w:ascii="方正小标宋_GBK" w:hAnsi="方正小标宋_GBK" w:eastAsia="方正小标宋_GBK" w:cs="方正小标宋_GBK"/>
          <w:b w:val="0"/>
          <w:bCs w:val="0"/>
          <w:sz w:val="44"/>
          <w:szCs w:val="44"/>
        </w:rPr>
        <w:t>云阳县第九批县级非物质文化遗产名录</w:t>
      </w:r>
    </w:p>
    <w:p>
      <w:pPr>
        <w:pStyle w:val="17"/>
        <w:shd w:val="clear" w:color="auto" w:fill="FFFFFF"/>
        <w:spacing w:before="5" w:after="160" w:line="259" w:lineRule="auto"/>
        <w:ind w:left="871" w:right="920" w:firstLine="480"/>
        <w:jc w:val="center"/>
        <w:rPr>
          <w:sz w:val="32"/>
          <w:szCs w:val="32"/>
        </w:rPr>
      </w:pPr>
      <w:r>
        <w:rPr>
          <w:rStyle w:val="18"/>
          <w:rFonts w:ascii="方正楷体_GBK" w:hAnsi="方正楷体_GBK" w:eastAsia="方正楷体_GBK" w:cs="方正楷体_GBK"/>
          <w:sz w:val="32"/>
          <w:szCs w:val="32"/>
        </w:rPr>
        <w:t>（共计</w:t>
      </w:r>
      <w:r>
        <w:rPr>
          <w:rFonts w:hint="default" w:ascii="Times New Roman" w:hAnsi="Times New Roman" w:cs="Times New Roman"/>
          <w:sz w:val="32"/>
          <w:szCs w:val="32"/>
        </w:rPr>
        <w:t>36</w:t>
      </w:r>
      <w:r>
        <w:rPr>
          <w:rStyle w:val="18"/>
          <w:rFonts w:ascii="方正楷体_GBK" w:hAnsi="方正楷体_GBK" w:eastAsia="方正楷体_GBK" w:cs="方正楷体_GBK"/>
          <w:sz w:val="32"/>
          <w:szCs w:val="32"/>
        </w:rPr>
        <w:t>项）</w:t>
      </w:r>
    </w:p>
    <w:tbl>
      <w:tblPr>
        <w:tblStyle w:val="22"/>
        <w:tblpPr w:leftFromText="480" w:rightFromText="480" w:vertAnchor="text" w:tblpY="1"/>
        <w:tblOverlap w:val="never"/>
        <w:tblW w:w="9045" w:type="dxa"/>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88"/>
        <w:gridCol w:w="1063"/>
        <w:gridCol w:w="2630"/>
        <w:gridCol w:w="1726"/>
        <w:gridCol w:w="2438"/>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27" w:hRule="atLeast"/>
          <w:tblHeader/>
        </w:trPr>
        <w:tc>
          <w:tcPr>
            <w:tcW w:w="1188" w:type="dxa"/>
            <w:tcBorders>
              <w:top w:val="single" w:color="000000" w:sz="6"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 w:after="160" w:line="398" w:lineRule="atLeast"/>
              <w:ind w:right="227"/>
              <w:jc w:val="center"/>
            </w:pPr>
            <w:r>
              <w:rPr>
                <w:rStyle w:val="18"/>
                <w:rFonts w:ascii="方正黑体_GBK" w:hAnsi="方正黑体_GBK" w:eastAsia="方正黑体_GBK" w:cs="方正黑体_GBK"/>
                <w:sz w:val="28"/>
                <w:szCs w:val="28"/>
              </w:rPr>
              <w:t>序号</w:t>
            </w:r>
          </w:p>
        </w:tc>
        <w:tc>
          <w:tcPr>
            <w:tcW w:w="1063" w:type="dxa"/>
            <w:tcBorders>
              <w:top w:val="single" w:color="000000" w:sz="6"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18" w:after="160" w:line="259" w:lineRule="auto"/>
              <w:ind w:right="228"/>
              <w:jc w:val="center"/>
              <w:rPr>
                <w:sz w:val="28"/>
                <w:szCs w:val="28"/>
              </w:rPr>
            </w:pPr>
            <w:r>
              <w:rPr>
                <w:rStyle w:val="18"/>
                <w:rFonts w:ascii="方正黑体_GBK" w:hAnsi="方正黑体_GBK" w:eastAsia="方正黑体_GBK" w:cs="方正黑体_GBK"/>
                <w:sz w:val="28"/>
                <w:szCs w:val="28"/>
              </w:rPr>
              <w:t>编号</w:t>
            </w:r>
          </w:p>
        </w:tc>
        <w:tc>
          <w:tcPr>
            <w:tcW w:w="2630" w:type="dxa"/>
            <w:tcBorders>
              <w:top w:val="single" w:color="000000" w:sz="6"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18" w:after="160" w:line="259" w:lineRule="auto"/>
              <w:ind w:left="27" w:right="17" w:firstLine="480"/>
              <w:jc w:val="center"/>
              <w:rPr>
                <w:sz w:val="28"/>
                <w:szCs w:val="28"/>
              </w:rPr>
            </w:pPr>
            <w:r>
              <w:rPr>
                <w:rStyle w:val="18"/>
                <w:rFonts w:ascii="方正黑体_GBK" w:hAnsi="方正黑体_GBK" w:eastAsia="方正黑体_GBK" w:cs="方正黑体_GBK"/>
                <w:sz w:val="28"/>
                <w:szCs w:val="28"/>
              </w:rPr>
              <w:t>项目</w:t>
            </w:r>
          </w:p>
        </w:tc>
        <w:tc>
          <w:tcPr>
            <w:tcW w:w="1726" w:type="dxa"/>
            <w:tcBorders>
              <w:top w:val="single" w:color="000000" w:sz="6"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18" w:after="160" w:line="259" w:lineRule="auto"/>
              <w:ind w:left="282" w:right="271" w:firstLine="480"/>
              <w:jc w:val="center"/>
              <w:rPr>
                <w:sz w:val="28"/>
                <w:szCs w:val="28"/>
              </w:rPr>
            </w:pPr>
            <w:r>
              <w:rPr>
                <w:rStyle w:val="18"/>
                <w:rFonts w:ascii="方正黑体_GBK" w:hAnsi="方正黑体_GBK" w:eastAsia="方正黑体_GBK" w:cs="方正黑体_GBK"/>
                <w:sz w:val="28"/>
                <w:szCs w:val="28"/>
              </w:rPr>
              <w:t>类别</w:t>
            </w:r>
          </w:p>
        </w:tc>
        <w:tc>
          <w:tcPr>
            <w:tcW w:w="2438" w:type="dxa"/>
            <w:tcBorders>
              <w:top w:val="single" w:color="000000" w:sz="6"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 w:after="160" w:line="398" w:lineRule="atLeast"/>
              <w:ind w:left="801" w:right="649" w:hanging="142"/>
              <w:jc w:val="center"/>
            </w:pPr>
            <w:r>
              <w:rPr>
                <w:rStyle w:val="18"/>
                <w:rFonts w:ascii="方正黑体_GBK" w:hAnsi="方正黑体_GBK" w:eastAsia="方正黑体_GBK" w:cs="方正黑体_GBK"/>
                <w:sz w:val="28"/>
                <w:szCs w:val="28"/>
              </w:rPr>
              <w:t>申报地区或单位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37"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5" w:after="160" w:line="259" w:lineRule="auto"/>
              <w:ind w:left="11" w:right="0" w:firstLine="480"/>
              <w:jc w:val="both"/>
              <w:rPr>
                <w:sz w:val="24"/>
                <w:szCs w:val="24"/>
              </w:rPr>
            </w:pPr>
            <w:r>
              <w:rPr>
                <w:rFonts w:hint="default" w:ascii="Times New Roman" w:hAnsi="Times New Roman" w:cs="Times New Roman"/>
                <w:sz w:val="24"/>
                <w:szCs w:val="24"/>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5" w:after="160" w:line="300" w:lineRule="atLeast"/>
              <w:ind w:right="231"/>
              <w:jc w:val="center"/>
              <w:rPr>
                <w:sz w:val="24"/>
                <w:szCs w:val="24"/>
              </w:rPr>
            </w:pPr>
            <w:r>
              <w:rPr>
                <w:rStyle w:val="18"/>
                <w:rFonts w:ascii="方正书宋_GBK" w:hAnsi="方正书宋_GBK" w:eastAsia="方正书宋_GBK" w:cs="方正书宋_GBK"/>
                <w:spacing w:val="-3"/>
                <w:sz w:val="24"/>
                <w:szCs w:val="24"/>
              </w:rPr>
              <w:t>Ⅷ</w:t>
            </w:r>
            <w:r>
              <w:rPr>
                <w:sz w:val="24"/>
                <w:szCs w:val="24"/>
              </w:rPr>
              <w:t>-</w:t>
            </w:r>
            <w:r>
              <w:rPr>
                <w:rFonts w:hint="default" w:ascii="Times New Roman" w:hAnsi="Times New Roman" w:cs="Times New Roman"/>
                <w:sz w:val="24"/>
                <w:szCs w:val="24"/>
              </w:rPr>
              <w:t>81</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包粽子</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3" w:after="160" w:line="259" w:lineRule="auto"/>
              <w:ind w:left="282" w:right="273" w:firstLine="480"/>
              <w:jc w:val="center"/>
            </w:pPr>
            <w:r>
              <w:rPr>
                <w:rStyle w:val="18"/>
                <w:rFonts w:ascii="方正书宋_GBK" w:hAnsi="方正书宋_GBK" w:eastAsia="方正书宋_GBK" w:cs="方正书宋_GBK"/>
              </w:rPr>
              <w:t>传统技艺</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3" w:after="160" w:line="259" w:lineRule="auto"/>
              <w:ind w:left="0" w:right="0" w:firstLine="480"/>
              <w:jc w:val="center"/>
            </w:pPr>
            <w:r>
              <w:rPr>
                <w:rStyle w:val="18"/>
                <w:rFonts w:ascii="方正书宋_GBK" w:hAnsi="方正书宋_GBK" w:eastAsia="方正书宋_GBK" w:cs="方正书宋_GBK"/>
              </w:rPr>
              <w:t>新津乡</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4" w:after="160" w:line="259" w:lineRule="auto"/>
              <w:ind w:right="208"/>
              <w:jc w:val="center"/>
              <w:rPr>
                <w:sz w:val="24"/>
                <w:szCs w:val="24"/>
              </w:rPr>
            </w:pPr>
            <w:r>
              <w:rPr>
                <w:rFonts w:hint="default" w:ascii="Times New Roman" w:hAnsi="Times New Roman" w:cs="Times New Roman"/>
                <w:sz w:val="24"/>
                <w:szCs w:val="24"/>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4" w:after="160" w:line="300" w:lineRule="atLeast"/>
              <w:ind w:right="231"/>
              <w:jc w:val="center"/>
              <w:rPr>
                <w:sz w:val="24"/>
                <w:szCs w:val="24"/>
              </w:rPr>
            </w:pPr>
            <w:r>
              <w:rPr>
                <w:rStyle w:val="18"/>
                <w:rFonts w:ascii="方正书宋_GBK" w:hAnsi="方正书宋_GBK" w:eastAsia="方正书宋_GBK" w:cs="方正书宋_GBK"/>
                <w:spacing w:val="-3"/>
                <w:sz w:val="24"/>
                <w:szCs w:val="24"/>
              </w:rPr>
              <w:t>Ⅷ</w:t>
            </w:r>
            <w:r>
              <w:rPr>
                <w:sz w:val="24"/>
                <w:szCs w:val="24"/>
              </w:rPr>
              <w:t>-</w:t>
            </w:r>
            <w:r>
              <w:rPr>
                <w:rFonts w:hint="default" w:ascii="Times New Roman" w:hAnsi="Times New Roman" w:cs="Times New Roman"/>
                <w:sz w:val="24"/>
                <w:szCs w:val="24"/>
              </w:rPr>
              <w:t>82</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400" w:lineRule="atLeast"/>
              <w:ind w:left="0" w:right="0" w:firstLine="480"/>
              <w:jc w:val="center"/>
              <w:textAlignment w:val="center"/>
            </w:pPr>
            <w:r>
              <w:rPr>
                <w:rStyle w:val="18"/>
                <w:rFonts w:ascii="方正书宋_GBK" w:hAnsi="方正书宋_GBK" w:eastAsia="方正书宋_GBK" w:cs="方正书宋_GBK"/>
              </w:rPr>
              <w:t>渝峰乌天麻传统种培及加工技术</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2" w:after="160" w:line="259" w:lineRule="auto"/>
              <w:ind w:left="282" w:right="273" w:firstLine="480"/>
              <w:jc w:val="center"/>
            </w:pPr>
            <w:r>
              <w:rPr>
                <w:rStyle w:val="18"/>
                <w:rFonts w:ascii="方正书宋_GBK" w:hAnsi="方正书宋_GBK" w:eastAsia="方正书宋_GBK" w:cs="方正书宋_GBK"/>
              </w:rPr>
              <w:t>传统技艺</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0" w:after="160" w:line="400" w:lineRule="atLeast"/>
              <w:ind w:left="0" w:right="0" w:firstLine="480"/>
              <w:jc w:val="center"/>
            </w:pPr>
            <w:r>
              <w:rPr>
                <w:rStyle w:val="18"/>
                <w:rFonts w:ascii="方正书宋_GBK" w:hAnsi="方正书宋_GBK" w:eastAsia="方正书宋_GBK" w:cs="方正书宋_GBK"/>
              </w:rPr>
              <w:t>青龙街道、农坝镇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6"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5" w:after="160" w:line="300" w:lineRule="atLeast"/>
              <w:ind w:right="229"/>
              <w:jc w:val="center"/>
              <w:rPr>
                <w:sz w:val="24"/>
                <w:szCs w:val="24"/>
              </w:rPr>
            </w:pPr>
            <w:r>
              <w:rPr>
                <w:rStyle w:val="18"/>
                <w:rFonts w:ascii="方正书宋_GBK" w:hAnsi="方正书宋_GBK" w:eastAsia="方正书宋_GBK" w:cs="方正书宋_GBK"/>
                <w:spacing w:val="-3"/>
                <w:sz w:val="24"/>
                <w:szCs w:val="24"/>
              </w:rPr>
              <w:t>Ⅷ</w:t>
            </w:r>
            <w:r>
              <w:rPr>
                <w:sz w:val="24"/>
                <w:szCs w:val="24"/>
              </w:rPr>
              <w:t>-</w:t>
            </w:r>
            <w:r>
              <w:rPr>
                <w:rFonts w:hint="default" w:ascii="Times New Roman" w:hAnsi="Times New Roman" w:cs="Times New Roman"/>
                <w:sz w:val="24"/>
                <w:szCs w:val="24"/>
              </w:rPr>
              <w:t>83</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400" w:lineRule="atLeast"/>
              <w:ind w:left="0" w:right="0" w:firstLine="480"/>
              <w:jc w:val="center"/>
              <w:textAlignment w:val="center"/>
            </w:pPr>
            <w:r>
              <w:rPr>
                <w:rStyle w:val="18"/>
                <w:rFonts w:ascii="方正书宋_GBK" w:hAnsi="方正书宋_GBK" w:eastAsia="方正书宋_GBK" w:cs="方正书宋_GBK"/>
              </w:rPr>
              <w:t>渝乌天麻酒泡制技艺及传统养生文化</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3" w:after="160" w:line="259" w:lineRule="auto"/>
              <w:ind w:left="282" w:right="271" w:firstLine="480"/>
              <w:jc w:val="center"/>
            </w:pPr>
            <w:r>
              <w:rPr>
                <w:rStyle w:val="18"/>
                <w:rFonts w:ascii="方正书宋_GBK" w:hAnsi="方正书宋_GBK" w:eastAsia="方正书宋_GBK" w:cs="方正书宋_GBK"/>
              </w:rPr>
              <w:t>传统技艺</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0" w:after="160" w:line="400" w:lineRule="atLeast"/>
              <w:ind w:left="0" w:right="0" w:firstLine="480"/>
              <w:jc w:val="center"/>
            </w:pPr>
            <w:r>
              <w:rPr>
                <w:rStyle w:val="18"/>
                <w:rFonts w:ascii="方正书宋_GBK" w:hAnsi="方正书宋_GBK" w:eastAsia="方正书宋_GBK" w:cs="方正书宋_GBK"/>
              </w:rPr>
              <w:t>青龙街道、农坝镇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6"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6" w:after="160" w:line="300" w:lineRule="atLeast"/>
              <w:ind w:right="231"/>
              <w:jc w:val="center"/>
              <w:rPr>
                <w:sz w:val="24"/>
                <w:szCs w:val="24"/>
              </w:rPr>
            </w:pPr>
            <w:r>
              <w:rPr>
                <w:rStyle w:val="18"/>
                <w:rFonts w:ascii="方正书宋_GBK" w:hAnsi="方正书宋_GBK" w:eastAsia="方正书宋_GBK" w:cs="方正书宋_GBK"/>
                <w:spacing w:val="-3"/>
                <w:sz w:val="24"/>
                <w:szCs w:val="24"/>
              </w:rPr>
              <w:t>Ⅷ</w:t>
            </w:r>
            <w:r>
              <w:rPr>
                <w:sz w:val="24"/>
                <w:szCs w:val="24"/>
              </w:rPr>
              <w:t>-</w:t>
            </w:r>
            <w:r>
              <w:rPr>
                <w:rFonts w:hint="default" w:ascii="Times New Roman" w:hAnsi="Times New Roman" w:cs="Times New Roman"/>
                <w:sz w:val="24"/>
                <w:szCs w:val="24"/>
              </w:rPr>
              <w:t>84</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400" w:lineRule="atLeast"/>
              <w:ind w:left="0" w:right="0" w:firstLine="480"/>
              <w:jc w:val="center"/>
              <w:textAlignment w:val="center"/>
            </w:pPr>
            <w:r>
              <w:rPr>
                <w:rStyle w:val="18"/>
                <w:rFonts w:ascii="方正书宋_GBK" w:hAnsi="方正书宋_GBK" w:eastAsia="方正书宋_GBK" w:cs="方正书宋_GBK"/>
              </w:rPr>
              <w:t>蔈草茶油传统种植及压榨技术</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4" w:after="160" w:line="259" w:lineRule="auto"/>
              <w:ind w:left="282" w:right="273" w:firstLine="480"/>
              <w:jc w:val="center"/>
            </w:pPr>
            <w:r>
              <w:rPr>
                <w:rStyle w:val="18"/>
                <w:rFonts w:ascii="方正书宋_GBK" w:hAnsi="方正书宋_GBK" w:eastAsia="方正书宋_GBK" w:cs="方正书宋_GBK"/>
              </w:rPr>
              <w:t>传统技艺</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4" w:after="160" w:line="259" w:lineRule="auto"/>
              <w:ind w:left="0" w:right="0" w:firstLine="480"/>
              <w:jc w:val="center"/>
            </w:pPr>
            <w:r>
              <w:rPr>
                <w:rStyle w:val="18"/>
                <w:rFonts w:ascii="方正书宋_GBK" w:hAnsi="方正书宋_GBK" w:eastAsia="方正书宋_GBK" w:cs="方正书宋_GBK"/>
              </w:rPr>
              <w:t>蔈草镇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6"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6" w:after="160" w:line="300" w:lineRule="atLeast"/>
              <w:ind w:right="231"/>
              <w:jc w:val="center"/>
              <w:rPr>
                <w:sz w:val="24"/>
                <w:szCs w:val="24"/>
              </w:rPr>
            </w:pPr>
            <w:r>
              <w:rPr>
                <w:rStyle w:val="18"/>
                <w:rFonts w:ascii="方正书宋_GBK" w:hAnsi="方正书宋_GBK" w:eastAsia="方正书宋_GBK" w:cs="方正书宋_GBK"/>
                <w:spacing w:val="-3"/>
                <w:sz w:val="24"/>
                <w:szCs w:val="24"/>
              </w:rPr>
              <w:t>Ⅷ</w:t>
            </w:r>
            <w:r>
              <w:rPr>
                <w:sz w:val="24"/>
                <w:szCs w:val="24"/>
              </w:rPr>
              <w:t>-</w:t>
            </w:r>
            <w:r>
              <w:rPr>
                <w:rFonts w:hint="default" w:ascii="Times New Roman" w:hAnsi="Times New Roman" w:cs="Times New Roman"/>
                <w:sz w:val="24"/>
                <w:szCs w:val="24"/>
              </w:rPr>
              <w:t>85</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吹糖传统制作技艺</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4" w:after="160" w:line="259" w:lineRule="auto"/>
              <w:ind w:left="282" w:right="273" w:firstLine="480"/>
              <w:jc w:val="center"/>
            </w:pPr>
            <w:r>
              <w:rPr>
                <w:rStyle w:val="18"/>
                <w:rFonts w:ascii="方正书宋_GBK" w:hAnsi="方正书宋_GBK" w:eastAsia="方正书宋_GBK" w:cs="方正书宋_GBK"/>
              </w:rPr>
              <w:t>传统技艺</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4" w:after="160" w:line="259" w:lineRule="auto"/>
              <w:ind w:left="0" w:right="0" w:firstLine="480"/>
              <w:jc w:val="center"/>
            </w:pPr>
            <w:r>
              <w:rPr>
                <w:rStyle w:val="18"/>
                <w:rFonts w:ascii="方正书宋_GBK" w:hAnsi="方正书宋_GBK" w:eastAsia="方正书宋_GBK" w:cs="方正书宋_GBK"/>
              </w:rPr>
              <w:t>石门乡</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6"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5" w:after="160" w:line="300" w:lineRule="atLeast"/>
              <w:ind w:right="231"/>
              <w:jc w:val="center"/>
              <w:rPr>
                <w:sz w:val="24"/>
                <w:szCs w:val="24"/>
              </w:rPr>
            </w:pPr>
            <w:r>
              <w:rPr>
                <w:rStyle w:val="18"/>
                <w:rFonts w:ascii="方正书宋_GBK" w:hAnsi="方正书宋_GBK" w:eastAsia="方正书宋_GBK" w:cs="方正书宋_GBK"/>
                <w:spacing w:val="-3"/>
                <w:sz w:val="24"/>
                <w:szCs w:val="24"/>
              </w:rPr>
              <w:t>Ⅷ</w:t>
            </w:r>
            <w:r>
              <w:rPr>
                <w:sz w:val="24"/>
                <w:szCs w:val="24"/>
              </w:rPr>
              <w:t>-</w:t>
            </w:r>
            <w:r>
              <w:rPr>
                <w:rFonts w:hint="default" w:ascii="Times New Roman" w:hAnsi="Times New Roman" w:cs="Times New Roman"/>
                <w:sz w:val="24"/>
                <w:szCs w:val="24"/>
              </w:rPr>
              <w:t>86</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邓氏仁心传统养生敷熨</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3" w:after="160" w:line="259" w:lineRule="auto"/>
              <w:ind w:left="282" w:right="273" w:firstLine="480"/>
              <w:jc w:val="center"/>
            </w:pPr>
            <w:r>
              <w:rPr>
                <w:rStyle w:val="18"/>
                <w:rFonts w:ascii="方正书宋_GBK" w:hAnsi="方正书宋_GBK" w:eastAsia="方正书宋_GBK" w:cs="方正书宋_GBK"/>
              </w:rPr>
              <w:t>传统技艺</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3" w:after="160" w:line="259" w:lineRule="auto"/>
              <w:ind w:left="0" w:right="0" w:firstLine="480"/>
              <w:jc w:val="center"/>
            </w:pPr>
            <w:r>
              <w:rPr>
                <w:rStyle w:val="18"/>
                <w:rFonts w:ascii="方正书宋_GBK" w:hAnsi="方正书宋_GBK" w:eastAsia="方正书宋_GBK" w:cs="方正书宋_GBK"/>
              </w:rPr>
              <w:t>鱼泉镇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7"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4" w:after="160" w:line="300" w:lineRule="atLeast"/>
              <w:ind w:right="231"/>
              <w:jc w:val="center"/>
              <w:rPr>
                <w:sz w:val="24"/>
                <w:szCs w:val="24"/>
              </w:rPr>
            </w:pPr>
            <w:r>
              <w:rPr>
                <w:rStyle w:val="18"/>
                <w:rFonts w:ascii="方正书宋_GBK" w:hAnsi="方正书宋_GBK" w:eastAsia="方正书宋_GBK" w:cs="方正书宋_GBK"/>
                <w:spacing w:val="-3"/>
                <w:sz w:val="24"/>
                <w:szCs w:val="24"/>
              </w:rPr>
              <w:t>Ⅷ</w:t>
            </w:r>
            <w:r>
              <w:rPr>
                <w:sz w:val="24"/>
                <w:szCs w:val="24"/>
              </w:rPr>
              <w:t>-</w:t>
            </w:r>
            <w:r>
              <w:rPr>
                <w:rFonts w:hint="default" w:ascii="Times New Roman" w:hAnsi="Times New Roman" w:cs="Times New Roman"/>
                <w:sz w:val="24"/>
                <w:szCs w:val="24"/>
              </w:rPr>
              <w:t>87</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故陵镇铁器锻打传统制作技艺</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2" w:after="160" w:line="259" w:lineRule="auto"/>
              <w:ind w:left="282" w:right="273" w:firstLine="480"/>
              <w:jc w:val="center"/>
            </w:pPr>
            <w:r>
              <w:rPr>
                <w:rStyle w:val="18"/>
                <w:rFonts w:ascii="方正书宋_GBK" w:hAnsi="方正书宋_GBK" w:eastAsia="方正书宋_GBK" w:cs="方正书宋_GBK"/>
              </w:rPr>
              <w:t>传统技艺</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2" w:after="160" w:line="259" w:lineRule="auto"/>
              <w:ind w:left="0" w:right="0" w:firstLine="480"/>
              <w:jc w:val="center"/>
            </w:pPr>
            <w:r>
              <w:rPr>
                <w:rStyle w:val="18"/>
                <w:rFonts w:ascii="方正书宋_GBK" w:hAnsi="方正书宋_GBK" w:eastAsia="方正书宋_GBK" w:cs="方正书宋_GBK"/>
              </w:rPr>
              <w:t>故陵镇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7"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7</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6" w:after="160" w:line="300" w:lineRule="atLeast"/>
              <w:ind w:right="231"/>
              <w:jc w:val="center"/>
              <w:rPr>
                <w:sz w:val="24"/>
                <w:szCs w:val="24"/>
              </w:rPr>
            </w:pPr>
            <w:r>
              <w:rPr>
                <w:rStyle w:val="18"/>
                <w:rFonts w:ascii="方正书宋_GBK" w:hAnsi="方正书宋_GBK" w:eastAsia="方正书宋_GBK" w:cs="方正书宋_GBK"/>
                <w:spacing w:val="-3"/>
                <w:sz w:val="24"/>
                <w:szCs w:val="24"/>
              </w:rPr>
              <w:t>Ⅷ</w:t>
            </w:r>
            <w:r>
              <w:rPr>
                <w:sz w:val="24"/>
                <w:szCs w:val="24"/>
              </w:rPr>
              <w:t>-</w:t>
            </w:r>
            <w:r>
              <w:rPr>
                <w:rFonts w:hint="default" w:ascii="Times New Roman" w:hAnsi="Times New Roman" w:cs="Times New Roman"/>
                <w:sz w:val="24"/>
                <w:szCs w:val="24"/>
              </w:rPr>
              <w:t>88</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渠马盐菜传统制作技艺</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4" w:after="160" w:line="259" w:lineRule="auto"/>
              <w:ind w:left="282" w:right="273" w:firstLine="480"/>
              <w:jc w:val="center"/>
            </w:pPr>
            <w:r>
              <w:rPr>
                <w:rStyle w:val="18"/>
                <w:rFonts w:ascii="方正书宋_GBK" w:hAnsi="方正书宋_GBK" w:eastAsia="方正书宋_GBK" w:cs="方正书宋_GBK"/>
              </w:rPr>
              <w:t>传统技艺</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4" w:after="160" w:line="259" w:lineRule="auto"/>
              <w:ind w:left="0" w:right="0" w:firstLine="480"/>
              <w:jc w:val="center"/>
            </w:pPr>
            <w:r>
              <w:rPr>
                <w:rStyle w:val="18"/>
                <w:rFonts w:ascii="方正书宋_GBK" w:hAnsi="方正书宋_GBK" w:eastAsia="方正书宋_GBK" w:cs="方正书宋_GBK"/>
              </w:rPr>
              <w:t>渠马镇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6"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8</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5" w:after="160" w:line="300" w:lineRule="atLeast"/>
              <w:ind w:right="231"/>
              <w:jc w:val="center"/>
              <w:rPr>
                <w:sz w:val="24"/>
                <w:szCs w:val="24"/>
              </w:rPr>
            </w:pPr>
            <w:r>
              <w:rPr>
                <w:rStyle w:val="18"/>
                <w:rFonts w:ascii="方正书宋_GBK" w:hAnsi="方正书宋_GBK" w:eastAsia="方正书宋_GBK" w:cs="方正书宋_GBK"/>
                <w:spacing w:val="-3"/>
                <w:sz w:val="24"/>
                <w:szCs w:val="24"/>
              </w:rPr>
              <w:t>Ⅷ</w:t>
            </w:r>
            <w:r>
              <w:rPr>
                <w:sz w:val="24"/>
                <w:szCs w:val="24"/>
              </w:rPr>
              <w:t>-</w:t>
            </w:r>
            <w:r>
              <w:rPr>
                <w:rFonts w:hint="default" w:ascii="Times New Roman" w:hAnsi="Times New Roman" w:cs="Times New Roman"/>
                <w:sz w:val="24"/>
                <w:szCs w:val="24"/>
              </w:rPr>
              <w:t>89</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斑鸠叶豆腐制作技艺</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3" w:after="160" w:line="259" w:lineRule="auto"/>
              <w:ind w:left="282" w:right="273" w:firstLine="480"/>
              <w:jc w:val="center"/>
            </w:pPr>
            <w:r>
              <w:rPr>
                <w:rStyle w:val="18"/>
                <w:rFonts w:ascii="方正书宋_GBK" w:hAnsi="方正书宋_GBK" w:eastAsia="方正书宋_GBK" w:cs="方正书宋_GBK"/>
              </w:rPr>
              <w:t>传统技艺</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3" w:after="160" w:line="259" w:lineRule="auto"/>
              <w:ind w:left="0" w:right="0" w:firstLine="480"/>
              <w:jc w:val="center"/>
            </w:pPr>
            <w:r>
              <w:rPr>
                <w:rStyle w:val="18"/>
                <w:rFonts w:ascii="方正书宋_GBK" w:hAnsi="方正书宋_GBK" w:eastAsia="方正书宋_GBK" w:cs="方正书宋_GBK"/>
              </w:rPr>
              <w:t>桑坪镇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7"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9</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4" w:after="160" w:line="300" w:lineRule="atLeast"/>
              <w:ind w:right="231"/>
              <w:jc w:val="center"/>
              <w:rPr>
                <w:sz w:val="24"/>
                <w:szCs w:val="24"/>
              </w:rPr>
            </w:pPr>
            <w:r>
              <w:rPr>
                <w:rStyle w:val="18"/>
                <w:rFonts w:ascii="方正书宋_GBK" w:hAnsi="方正书宋_GBK" w:eastAsia="方正书宋_GBK" w:cs="方正书宋_GBK"/>
                <w:spacing w:val="-3"/>
                <w:sz w:val="24"/>
                <w:szCs w:val="24"/>
              </w:rPr>
              <w:t>Ⅷ</w:t>
            </w:r>
            <w:r>
              <w:rPr>
                <w:sz w:val="24"/>
                <w:szCs w:val="24"/>
              </w:rPr>
              <w:t>-</w:t>
            </w:r>
            <w:r>
              <w:rPr>
                <w:rFonts w:hint="default" w:ascii="Times New Roman" w:hAnsi="Times New Roman" w:cs="Times New Roman"/>
                <w:sz w:val="24"/>
                <w:szCs w:val="24"/>
              </w:rPr>
              <w:t>90</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云如山古树红茶传统制作技艺</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2" w:after="160" w:line="259" w:lineRule="auto"/>
              <w:ind w:left="282" w:right="273" w:firstLine="480"/>
              <w:jc w:val="center"/>
            </w:pPr>
            <w:r>
              <w:rPr>
                <w:rStyle w:val="18"/>
                <w:rFonts w:ascii="方正书宋_GBK" w:hAnsi="方正书宋_GBK" w:eastAsia="方正书宋_GBK" w:cs="方正书宋_GBK"/>
              </w:rPr>
              <w:t>传统技艺</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2" w:after="160" w:line="259" w:lineRule="auto"/>
              <w:ind w:left="0" w:right="0" w:firstLine="480"/>
              <w:jc w:val="center"/>
            </w:pPr>
            <w:r>
              <w:rPr>
                <w:rStyle w:val="18"/>
                <w:rFonts w:ascii="方正书宋_GBK" w:hAnsi="方正书宋_GBK" w:eastAsia="方正书宋_GBK" w:cs="方正书宋_GBK"/>
              </w:rPr>
              <w:t>桑坪镇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10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6" w:after="160" w:line="259" w:lineRule="auto"/>
              <w:ind w:right="232"/>
              <w:jc w:val="center"/>
              <w:rPr>
                <w:sz w:val="24"/>
                <w:szCs w:val="24"/>
              </w:rPr>
            </w:pPr>
            <w:r>
              <w:rPr>
                <w:rStyle w:val="18"/>
                <w:rFonts w:ascii="方正书宋_GBK" w:hAnsi="方正书宋_GBK" w:eastAsia="方正书宋_GBK" w:cs="方正书宋_GBK"/>
                <w:spacing w:val="-3"/>
                <w:sz w:val="24"/>
                <w:szCs w:val="24"/>
              </w:rPr>
              <w:t>Ⅷ</w:t>
            </w:r>
            <w:r>
              <w:rPr>
                <w:sz w:val="24"/>
                <w:szCs w:val="24"/>
              </w:rPr>
              <w:t>-</w:t>
            </w:r>
            <w:r>
              <w:rPr>
                <w:rFonts w:hint="default" w:ascii="Times New Roman" w:hAnsi="Times New Roman" w:cs="Times New Roman"/>
                <w:sz w:val="24"/>
                <w:szCs w:val="24"/>
              </w:rPr>
              <w:t>91</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复垭麻糖传统制作技艺</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4" w:after="160" w:line="259" w:lineRule="auto"/>
              <w:ind w:left="282" w:right="273" w:firstLine="480"/>
              <w:jc w:val="center"/>
            </w:pPr>
            <w:r>
              <w:rPr>
                <w:rStyle w:val="18"/>
                <w:rFonts w:ascii="方正书宋_GBK" w:hAnsi="方正书宋_GBK" w:eastAsia="方正书宋_GBK" w:cs="方正书宋_GBK"/>
              </w:rPr>
              <w:t>传统技艺</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4" w:after="160" w:line="259" w:lineRule="auto"/>
              <w:ind w:left="0" w:right="0" w:firstLine="480"/>
              <w:jc w:val="center"/>
            </w:pPr>
            <w:r>
              <w:rPr>
                <w:rStyle w:val="18"/>
                <w:rFonts w:ascii="方正书宋_GBK" w:hAnsi="方正书宋_GBK" w:eastAsia="方正书宋_GBK" w:cs="方正书宋_GBK"/>
              </w:rPr>
              <w:t>沙市镇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11</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4" w:after="160" w:line="259" w:lineRule="auto"/>
              <w:ind w:right="232"/>
              <w:jc w:val="center"/>
              <w:rPr>
                <w:sz w:val="24"/>
                <w:szCs w:val="24"/>
              </w:rPr>
            </w:pPr>
            <w:r>
              <w:rPr>
                <w:rStyle w:val="18"/>
                <w:rFonts w:ascii="方正书宋_GBK" w:hAnsi="方正书宋_GBK" w:eastAsia="方正书宋_GBK" w:cs="方正书宋_GBK"/>
                <w:spacing w:val="-3"/>
                <w:sz w:val="24"/>
                <w:szCs w:val="24"/>
              </w:rPr>
              <w:t>Ⅷ</w:t>
            </w:r>
            <w:r>
              <w:rPr>
                <w:sz w:val="24"/>
                <w:szCs w:val="24"/>
              </w:rPr>
              <w:t>-</w:t>
            </w:r>
            <w:r>
              <w:rPr>
                <w:rFonts w:hint="default" w:ascii="Times New Roman" w:hAnsi="Times New Roman" w:cs="Times New Roman"/>
                <w:sz w:val="24"/>
                <w:szCs w:val="24"/>
              </w:rPr>
              <w:t>92</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青龙绳编</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2" w:after="160" w:line="259" w:lineRule="auto"/>
              <w:ind w:left="282" w:right="273" w:firstLine="480"/>
              <w:jc w:val="center"/>
            </w:pPr>
            <w:r>
              <w:rPr>
                <w:rStyle w:val="18"/>
                <w:rFonts w:ascii="方正书宋_GBK" w:hAnsi="方正书宋_GBK" w:eastAsia="方正书宋_GBK" w:cs="方正书宋_GBK"/>
              </w:rPr>
              <w:t>传统技艺</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2" w:after="160" w:line="259" w:lineRule="auto"/>
              <w:ind w:left="0" w:right="0" w:firstLine="480"/>
              <w:jc w:val="center"/>
            </w:pPr>
            <w:r>
              <w:rPr>
                <w:rStyle w:val="18"/>
                <w:rFonts w:ascii="方正书宋_GBK" w:hAnsi="方正书宋_GBK" w:eastAsia="方正书宋_GBK" w:cs="方正书宋_GBK"/>
              </w:rPr>
              <w:t>青龙街道</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12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6" w:after="160" w:line="259" w:lineRule="auto"/>
              <w:ind w:right="232"/>
              <w:jc w:val="center"/>
              <w:rPr>
                <w:sz w:val="24"/>
                <w:szCs w:val="24"/>
              </w:rPr>
            </w:pPr>
            <w:r>
              <w:rPr>
                <w:rStyle w:val="18"/>
                <w:rFonts w:ascii="方正书宋_GBK" w:hAnsi="方正书宋_GBK" w:eastAsia="方正书宋_GBK" w:cs="方正书宋_GBK"/>
                <w:spacing w:val="-3"/>
                <w:sz w:val="24"/>
                <w:szCs w:val="24"/>
              </w:rPr>
              <w:t>Ⅷ</w:t>
            </w:r>
            <w:r>
              <w:rPr>
                <w:sz w:val="24"/>
                <w:szCs w:val="24"/>
              </w:rPr>
              <w:t>-</w:t>
            </w:r>
            <w:r>
              <w:rPr>
                <w:rFonts w:hint="default" w:ascii="Times New Roman" w:hAnsi="Times New Roman" w:cs="Times New Roman"/>
                <w:sz w:val="24"/>
                <w:szCs w:val="24"/>
              </w:rPr>
              <w:t>93</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400" w:lineRule="atLeast"/>
              <w:ind w:left="0" w:right="0" w:firstLine="480"/>
              <w:jc w:val="center"/>
              <w:textAlignment w:val="center"/>
            </w:pPr>
            <w:r>
              <w:rPr>
                <w:rStyle w:val="18"/>
                <w:rFonts w:ascii="方正书宋_GBK" w:hAnsi="方正书宋_GBK" w:eastAsia="方正书宋_GBK" w:cs="方正书宋_GBK"/>
              </w:rPr>
              <w:t>叶益清石刻传统雕制技艺</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4" w:after="160" w:line="259" w:lineRule="auto"/>
              <w:ind w:left="282" w:right="273" w:firstLine="480"/>
              <w:jc w:val="center"/>
            </w:pPr>
            <w:r>
              <w:rPr>
                <w:rStyle w:val="18"/>
                <w:rFonts w:ascii="方正书宋_GBK" w:hAnsi="方正书宋_GBK" w:eastAsia="方正书宋_GBK" w:cs="方正书宋_GBK"/>
              </w:rPr>
              <w:t>传统技艺</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4" w:after="160" w:line="259" w:lineRule="auto"/>
              <w:ind w:left="0" w:right="0" w:firstLine="480"/>
              <w:jc w:val="center"/>
            </w:pPr>
            <w:r>
              <w:rPr>
                <w:rStyle w:val="18"/>
                <w:rFonts w:ascii="方正书宋_GBK" w:hAnsi="方正书宋_GBK" w:eastAsia="方正书宋_GBK" w:cs="方正书宋_GBK"/>
              </w:rPr>
              <w:t>渠马镇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13</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6" w:after="160" w:line="259" w:lineRule="auto"/>
              <w:ind w:right="231"/>
              <w:jc w:val="center"/>
              <w:rPr>
                <w:sz w:val="24"/>
                <w:szCs w:val="24"/>
              </w:rPr>
            </w:pPr>
            <w:r>
              <w:rPr>
                <w:rStyle w:val="18"/>
                <w:rFonts w:ascii="方正书宋_GBK" w:hAnsi="方正书宋_GBK" w:eastAsia="方正书宋_GBK" w:cs="方正书宋_GBK"/>
                <w:spacing w:val="-3"/>
                <w:sz w:val="24"/>
                <w:szCs w:val="24"/>
              </w:rPr>
              <w:t>Ⅷ</w:t>
            </w:r>
            <w:r>
              <w:rPr>
                <w:sz w:val="24"/>
                <w:szCs w:val="24"/>
              </w:rPr>
              <w:t>-</w:t>
            </w:r>
            <w:r>
              <w:rPr>
                <w:rFonts w:hint="default" w:ascii="Times New Roman" w:hAnsi="Times New Roman" w:cs="Times New Roman"/>
                <w:sz w:val="24"/>
                <w:szCs w:val="24"/>
              </w:rPr>
              <w:t>94</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400" w:lineRule="atLeast"/>
              <w:ind w:left="0" w:right="0" w:firstLine="480"/>
              <w:jc w:val="center"/>
              <w:textAlignment w:val="center"/>
            </w:pPr>
            <w:r>
              <w:rPr>
                <w:rStyle w:val="18"/>
                <w:rFonts w:ascii="方正书宋_GBK" w:hAnsi="方正书宋_GBK" w:eastAsia="方正书宋_GBK" w:cs="方正书宋_GBK"/>
              </w:rPr>
              <w:t>鱼泉老卤豆干传统制作技艺</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4" w:after="160" w:line="259" w:lineRule="auto"/>
              <w:ind w:left="282" w:right="273" w:firstLine="480"/>
              <w:jc w:val="center"/>
            </w:pPr>
            <w:r>
              <w:rPr>
                <w:rStyle w:val="18"/>
                <w:rFonts w:ascii="方正书宋_GBK" w:hAnsi="方正书宋_GBK" w:eastAsia="方正书宋_GBK" w:cs="方正书宋_GBK"/>
              </w:rPr>
              <w:t>传统技艺</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0" w:after="160" w:line="400" w:lineRule="atLeast"/>
              <w:ind w:left="0" w:right="62" w:firstLine="480"/>
              <w:jc w:val="center"/>
            </w:pPr>
            <w:r>
              <w:rPr>
                <w:rStyle w:val="18"/>
                <w:rFonts w:ascii="方正书宋_GBK" w:hAnsi="方正书宋_GBK" w:eastAsia="方正书宋_GBK" w:cs="方正书宋_GBK"/>
              </w:rPr>
              <w:t>人和街道、鱼泉镇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14</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5" w:after="160" w:line="259" w:lineRule="auto"/>
              <w:ind w:right="232"/>
              <w:jc w:val="center"/>
              <w:rPr>
                <w:sz w:val="24"/>
                <w:szCs w:val="24"/>
              </w:rPr>
            </w:pPr>
            <w:r>
              <w:rPr>
                <w:rStyle w:val="18"/>
                <w:rFonts w:ascii="方正书宋_GBK" w:hAnsi="方正书宋_GBK" w:eastAsia="方正书宋_GBK" w:cs="方正书宋_GBK"/>
                <w:spacing w:val="-3"/>
                <w:sz w:val="24"/>
                <w:szCs w:val="24"/>
              </w:rPr>
              <w:t>Ⅷ</w:t>
            </w:r>
            <w:r>
              <w:rPr>
                <w:sz w:val="24"/>
                <w:szCs w:val="24"/>
              </w:rPr>
              <w:t>-</w:t>
            </w:r>
            <w:r>
              <w:rPr>
                <w:rFonts w:hint="default" w:ascii="Times New Roman" w:hAnsi="Times New Roman" w:cs="Times New Roman"/>
                <w:sz w:val="24"/>
                <w:szCs w:val="24"/>
              </w:rPr>
              <w:t>95</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400" w:lineRule="atLeast"/>
              <w:ind w:left="0" w:right="0" w:firstLine="480"/>
              <w:jc w:val="center"/>
              <w:textAlignment w:val="center"/>
            </w:pPr>
            <w:r>
              <w:rPr>
                <w:rStyle w:val="18"/>
                <w:rFonts w:ascii="方正书宋_GBK" w:hAnsi="方正书宋_GBK" w:eastAsia="方正书宋_GBK" w:cs="方正书宋_GBK"/>
              </w:rPr>
              <w:t>鱼泉酶皮子传统制作烹饪技艺及相关文化传统</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3" w:after="160" w:line="259" w:lineRule="auto"/>
              <w:ind w:left="282" w:right="273" w:firstLine="480"/>
              <w:jc w:val="center"/>
            </w:pPr>
            <w:r>
              <w:rPr>
                <w:rStyle w:val="18"/>
                <w:rFonts w:ascii="方正书宋_GBK" w:hAnsi="方正书宋_GBK" w:eastAsia="方正书宋_GBK" w:cs="方正书宋_GBK"/>
              </w:rPr>
              <w:t>传统技艺</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0" w:after="160" w:line="400" w:lineRule="atLeast"/>
              <w:ind w:left="0" w:right="62" w:firstLine="480"/>
              <w:jc w:val="center"/>
            </w:pPr>
            <w:r>
              <w:rPr>
                <w:rStyle w:val="18"/>
                <w:rFonts w:ascii="方正书宋_GBK" w:hAnsi="方正书宋_GBK" w:eastAsia="方正书宋_GBK" w:cs="方正书宋_GBK"/>
              </w:rPr>
              <w:t>人和街道、鱼泉镇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15</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4" w:after="160" w:line="259" w:lineRule="auto"/>
              <w:ind w:right="232"/>
              <w:jc w:val="center"/>
              <w:rPr>
                <w:sz w:val="24"/>
                <w:szCs w:val="24"/>
              </w:rPr>
            </w:pPr>
            <w:r>
              <w:rPr>
                <w:rStyle w:val="18"/>
                <w:rFonts w:ascii="方正书宋_GBK" w:hAnsi="方正书宋_GBK" w:eastAsia="方正书宋_GBK" w:cs="方正书宋_GBK"/>
                <w:spacing w:val="-3"/>
                <w:sz w:val="24"/>
                <w:szCs w:val="24"/>
              </w:rPr>
              <w:t>Ⅷ</w:t>
            </w:r>
            <w:r>
              <w:rPr>
                <w:sz w:val="24"/>
                <w:szCs w:val="24"/>
              </w:rPr>
              <w:t>-</w:t>
            </w:r>
            <w:r>
              <w:rPr>
                <w:rFonts w:hint="default" w:ascii="Times New Roman" w:hAnsi="Times New Roman" w:cs="Times New Roman"/>
                <w:sz w:val="24"/>
                <w:szCs w:val="24"/>
              </w:rPr>
              <w:t>96</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云阳鲜面传统制作技艺</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2" w:after="160" w:line="259" w:lineRule="auto"/>
              <w:ind w:left="282" w:right="273" w:firstLine="480"/>
              <w:jc w:val="center"/>
            </w:pPr>
            <w:r>
              <w:rPr>
                <w:rStyle w:val="18"/>
                <w:rFonts w:ascii="方正书宋_GBK" w:hAnsi="方正书宋_GBK" w:eastAsia="方正书宋_GBK" w:cs="方正书宋_GBK"/>
              </w:rPr>
              <w:t>传统技艺</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0" w:after="160" w:line="360" w:lineRule="atLeast"/>
              <w:ind w:left="0" w:right="62" w:firstLine="480"/>
              <w:jc w:val="center"/>
            </w:pPr>
            <w:r>
              <w:rPr>
                <w:rStyle w:val="18"/>
                <w:rFonts w:ascii="方正书宋_GBK" w:hAnsi="方正书宋_GBK" w:eastAsia="方正书宋_GBK" w:cs="方正书宋_GBK"/>
              </w:rPr>
              <w:t>人和街道、鱼泉镇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16</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6" w:after="160" w:line="259" w:lineRule="auto"/>
              <w:ind w:right="232"/>
              <w:jc w:val="center"/>
              <w:rPr>
                <w:sz w:val="24"/>
                <w:szCs w:val="24"/>
              </w:rPr>
            </w:pPr>
            <w:r>
              <w:rPr>
                <w:rStyle w:val="18"/>
                <w:rFonts w:ascii="方正书宋_GBK" w:hAnsi="方正书宋_GBK" w:eastAsia="方正书宋_GBK" w:cs="方正书宋_GBK"/>
                <w:spacing w:val="-3"/>
                <w:sz w:val="24"/>
                <w:szCs w:val="24"/>
              </w:rPr>
              <w:t>Ⅷ</w:t>
            </w:r>
            <w:r>
              <w:rPr>
                <w:sz w:val="24"/>
                <w:szCs w:val="24"/>
              </w:rPr>
              <w:t>-</w:t>
            </w:r>
            <w:r>
              <w:rPr>
                <w:rFonts w:hint="default" w:ascii="Times New Roman" w:hAnsi="Times New Roman" w:cs="Times New Roman"/>
                <w:sz w:val="24"/>
                <w:szCs w:val="24"/>
              </w:rPr>
              <w:t>97</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400" w:lineRule="atLeast"/>
              <w:ind w:left="0" w:right="0" w:firstLine="480"/>
              <w:jc w:val="center"/>
              <w:textAlignment w:val="center"/>
            </w:pPr>
            <w:r>
              <w:rPr>
                <w:rStyle w:val="18"/>
                <w:rFonts w:ascii="方正书宋_GBK" w:hAnsi="方正书宋_GBK" w:eastAsia="方正书宋_GBK" w:cs="方正书宋_GBK"/>
              </w:rPr>
              <w:t>云阳鲜晒面传统制作技艺</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4" w:after="160" w:line="259" w:lineRule="auto"/>
              <w:ind w:left="282" w:right="273" w:firstLine="480"/>
              <w:jc w:val="center"/>
            </w:pPr>
            <w:r>
              <w:rPr>
                <w:rStyle w:val="18"/>
                <w:rFonts w:ascii="方正书宋_GBK" w:hAnsi="方正书宋_GBK" w:eastAsia="方正书宋_GBK" w:cs="方正书宋_GBK"/>
              </w:rPr>
              <w:t>传统技艺</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0" w:after="160" w:line="400" w:lineRule="atLeast"/>
              <w:ind w:left="0" w:right="62" w:firstLine="480"/>
              <w:jc w:val="center"/>
            </w:pPr>
            <w:r>
              <w:rPr>
                <w:rStyle w:val="18"/>
                <w:rFonts w:ascii="方正书宋_GBK" w:hAnsi="方正书宋_GBK" w:eastAsia="方正书宋_GBK" w:cs="方正书宋_GBK"/>
              </w:rPr>
              <w:t>人和街道、鱼泉镇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17</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4" w:after="160" w:line="259" w:lineRule="auto"/>
              <w:ind w:right="231"/>
              <w:jc w:val="center"/>
              <w:rPr>
                <w:sz w:val="24"/>
                <w:szCs w:val="24"/>
              </w:rPr>
            </w:pPr>
            <w:r>
              <w:rPr>
                <w:rStyle w:val="18"/>
                <w:rFonts w:ascii="方正书宋_GBK" w:hAnsi="方正书宋_GBK" w:eastAsia="方正书宋_GBK" w:cs="方正书宋_GBK"/>
                <w:spacing w:val="-3"/>
                <w:sz w:val="24"/>
                <w:szCs w:val="24"/>
              </w:rPr>
              <w:t>Ⅷ</w:t>
            </w:r>
            <w:r>
              <w:rPr>
                <w:sz w:val="24"/>
                <w:szCs w:val="24"/>
              </w:rPr>
              <w:t>-</w:t>
            </w:r>
            <w:r>
              <w:rPr>
                <w:rFonts w:hint="default" w:ascii="Times New Roman" w:hAnsi="Times New Roman" w:cs="Times New Roman"/>
                <w:sz w:val="24"/>
                <w:szCs w:val="24"/>
              </w:rPr>
              <w:t>98</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400" w:lineRule="atLeast"/>
              <w:ind w:left="0" w:right="0" w:firstLine="480"/>
              <w:jc w:val="center"/>
              <w:textAlignment w:val="center"/>
            </w:pPr>
            <w:r>
              <w:rPr>
                <w:rStyle w:val="18"/>
                <w:rFonts w:ascii="方正书宋_GBK" w:hAnsi="方正书宋_GBK" w:eastAsia="方正书宋_GBK" w:cs="方正书宋_GBK"/>
              </w:rPr>
              <w:t>陈老九木杆称传统制作技艺</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2" w:after="160" w:line="259" w:lineRule="auto"/>
              <w:ind w:left="282" w:right="273" w:firstLine="480"/>
              <w:jc w:val="center"/>
            </w:pPr>
            <w:r>
              <w:rPr>
                <w:rStyle w:val="18"/>
                <w:rFonts w:ascii="方正书宋_GBK" w:hAnsi="方正书宋_GBK" w:eastAsia="方正书宋_GBK" w:cs="方正书宋_GBK"/>
              </w:rPr>
              <w:t>传统技艺</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2" w:after="160" w:line="259" w:lineRule="auto"/>
              <w:ind w:left="0" w:right="0" w:firstLine="480"/>
              <w:jc w:val="center"/>
            </w:pPr>
            <w:r>
              <w:rPr>
                <w:rStyle w:val="18"/>
                <w:rFonts w:ascii="方正书宋_GBK" w:hAnsi="方正书宋_GBK" w:eastAsia="方正书宋_GBK" w:cs="方正书宋_GBK"/>
              </w:rPr>
              <w:t>双江街道</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18</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6" w:after="160" w:line="259" w:lineRule="auto"/>
              <w:ind w:right="232"/>
              <w:jc w:val="center"/>
              <w:rPr>
                <w:sz w:val="24"/>
                <w:szCs w:val="24"/>
              </w:rPr>
            </w:pPr>
            <w:r>
              <w:rPr>
                <w:rStyle w:val="18"/>
                <w:rFonts w:ascii="方正书宋_GBK" w:hAnsi="方正书宋_GBK" w:eastAsia="方正书宋_GBK" w:cs="方正书宋_GBK"/>
                <w:spacing w:val="-3"/>
                <w:sz w:val="24"/>
                <w:szCs w:val="24"/>
              </w:rPr>
              <w:t>Ⅷ</w:t>
            </w:r>
            <w:r>
              <w:rPr>
                <w:sz w:val="24"/>
                <w:szCs w:val="24"/>
              </w:rPr>
              <w:t>-</w:t>
            </w:r>
            <w:r>
              <w:rPr>
                <w:rFonts w:hint="default" w:ascii="Times New Roman" w:hAnsi="Times New Roman" w:cs="Times New Roman"/>
                <w:sz w:val="24"/>
                <w:szCs w:val="24"/>
              </w:rPr>
              <w:t>99</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渝东刺绣</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4" w:after="160" w:line="259" w:lineRule="auto"/>
              <w:ind w:left="282" w:right="273" w:firstLine="480"/>
              <w:jc w:val="center"/>
            </w:pPr>
            <w:r>
              <w:rPr>
                <w:rStyle w:val="18"/>
                <w:rFonts w:ascii="方正书宋_GBK" w:hAnsi="方正书宋_GBK" w:eastAsia="方正书宋_GBK" w:cs="方正书宋_GBK"/>
              </w:rPr>
              <w:t>传统技艺</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4" w:after="160" w:line="259" w:lineRule="auto"/>
              <w:ind w:left="0" w:right="0" w:firstLine="480"/>
              <w:jc w:val="center"/>
            </w:pPr>
            <w:r>
              <w:rPr>
                <w:rStyle w:val="18"/>
                <w:rFonts w:ascii="方正书宋_GBK" w:hAnsi="方正书宋_GBK" w:eastAsia="方正书宋_GBK" w:cs="方正书宋_GBK"/>
              </w:rPr>
              <w:t>双江街道</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20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5" w:after="160" w:line="259" w:lineRule="auto"/>
              <w:ind w:right="232"/>
              <w:jc w:val="center"/>
              <w:rPr>
                <w:sz w:val="24"/>
                <w:szCs w:val="24"/>
              </w:rPr>
            </w:pPr>
            <w:r>
              <w:rPr>
                <w:rStyle w:val="18"/>
                <w:rFonts w:ascii="方正书宋_GBK" w:hAnsi="方正书宋_GBK" w:eastAsia="方正书宋_GBK" w:cs="方正书宋_GBK"/>
                <w:spacing w:val="-3"/>
                <w:sz w:val="24"/>
                <w:szCs w:val="24"/>
              </w:rPr>
              <w:t>Ⅷ</w:t>
            </w:r>
            <w:r>
              <w:rPr>
                <w:sz w:val="24"/>
                <w:szCs w:val="24"/>
              </w:rPr>
              <w:t>-</w:t>
            </w:r>
            <w:r>
              <w:rPr>
                <w:rFonts w:hint="default" w:ascii="Times New Roman" w:hAnsi="Times New Roman" w:cs="Times New Roman"/>
                <w:sz w:val="24"/>
                <w:szCs w:val="24"/>
              </w:rPr>
              <w:t>100</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新津状元鸡</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3" w:after="160" w:line="259" w:lineRule="auto"/>
              <w:ind w:left="282" w:right="273" w:firstLine="480"/>
              <w:jc w:val="center"/>
            </w:pPr>
            <w:r>
              <w:rPr>
                <w:rStyle w:val="18"/>
                <w:rFonts w:ascii="方正书宋_GBK" w:hAnsi="方正书宋_GBK" w:eastAsia="方正书宋_GBK" w:cs="方正书宋_GBK"/>
              </w:rPr>
              <w:t>传统技艺</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3" w:after="160" w:line="259" w:lineRule="auto"/>
              <w:ind w:left="0" w:right="0" w:firstLine="480"/>
              <w:jc w:val="center"/>
            </w:pPr>
            <w:r>
              <w:rPr>
                <w:rStyle w:val="18"/>
                <w:rFonts w:ascii="方正书宋_GBK" w:hAnsi="方正书宋_GBK" w:eastAsia="方正书宋_GBK" w:cs="方正书宋_GBK"/>
              </w:rPr>
              <w:t>新津乡</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21</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6" w:after="160" w:line="259" w:lineRule="auto"/>
              <w:ind w:right="231"/>
              <w:jc w:val="center"/>
              <w:rPr>
                <w:sz w:val="24"/>
                <w:szCs w:val="24"/>
              </w:rPr>
            </w:pPr>
            <w:r>
              <w:rPr>
                <w:rStyle w:val="18"/>
                <w:rFonts w:ascii="方正书宋_GBK" w:hAnsi="方正书宋_GBK" w:eastAsia="方正书宋_GBK" w:cs="方正书宋_GBK"/>
                <w:spacing w:val="-3"/>
                <w:sz w:val="24"/>
                <w:szCs w:val="24"/>
              </w:rPr>
              <w:t>Ⅷ</w:t>
            </w:r>
            <w:r>
              <w:rPr>
                <w:sz w:val="24"/>
                <w:szCs w:val="24"/>
              </w:rPr>
              <w:t>-</w:t>
            </w:r>
            <w:r>
              <w:rPr>
                <w:rFonts w:hint="default" w:ascii="Times New Roman" w:hAnsi="Times New Roman" w:cs="Times New Roman"/>
                <w:sz w:val="24"/>
                <w:szCs w:val="24"/>
              </w:rPr>
              <w:t>101</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400" w:lineRule="atLeast"/>
              <w:ind w:left="0" w:right="0" w:firstLine="480"/>
              <w:jc w:val="center"/>
              <w:textAlignment w:val="center"/>
            </w:pPr>
            <w:r>
              <w:rPr>
                <w:rStyle w:val="18"/>
                <w:rFonts w:ascii="方正书宋_GBK" w:hAnsi="方正书宋_GBK" w:eastAsia="方正书宋_GBK" w:cs="方正书宋_GBK"/>
              </w:rPr>
              <w:t>云阳油蜡染缬传统绘制技艺</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4" w:after="160" w:line="259" w:lineRule="auto"/>
              <w:ind w:left="282" w:right="273" w:firstLine="480"/>
              <w:jc w:val="center"/>
            </w:pPr>
            <w:r>
              <w:rPr>
                <w:rStyle w:val="18"/>
                <w:rFonts w:ascii="方正书宋_GBK" w:hAnsi="方正书宋_GBK" w:eastAsia="方正书宋_GBK" w:cs="方正书宋_GBK"/>
              </w:rPr>
              <w:t>传统技艺</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0" w:after="160" w:line="322" w:lineRule="atLeast"/>
              <w:ind w:left="0" w:right="0" w:firstLine="480"/>
              <w:jc w:val="center"/>
            </w:pPr>
            <w:r>
              <w:rPr>
                <w:rStyle w:val="18"/>
                <w:rFonts w:ascii="方正书宋_GBK" w:hAnsi="方正书宋_GBK" w:eastAsia="方正书宋_GBK" w:cs="方正书宋_GBK"/>
              </w:rPr>
              <w:t>青龙街道</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22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6" w:after="160" w:line="259" w:lineRule="auto"/>
              <w:ind w:right="229"/>
              <w:jc w:val="center"/>
              <w:rPr>
                <w:sz w:val="24"/>
                <w:szCs w:val="24"/>
              </w:rPr>
            </w:pPr>
            <w:r>
              <w:rPr>
                <w:rStyle w:val="18"/>
                <w:rFonts w:ascii="方正书宋_GBK" w:hAnsi="方正书宋_GBK" w:eastAsia="方正书宋_GBK" w:cs="方正书宋_GBK"/>
                <w:spacing w:val="-3"/>
                <w:sz w:val="24"/>
                <w:szCs w:val="24"/>
              </w:rPr>
              <w:t>Ⅷ</w:t>
            </w:r>
            <w:r>
              <w:rPr>
                <w:sz w:val="24"/>
                <w:szCs w:val="24"/>
              </w:rPr>
              <w:t>-</w:t>
            </w:r>
            <w:r>
              <w:rPr>
                <w:rFonts w:hint="default" w:ascii="Times New Roman" w:hAnsi="Times New Roman" w:cs="Times New Roman"/>
                <w:sz w:val="24"/>
                <w:szCs w:val="24"/>
              </w:rPr>
              <w:t>102</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夔砚传统手工雕刻技艺</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4" w:after="160" w:line="259" w:lineRule="auto"/>
              <w:ind w:left="282" w:right="271" w:firstLine="480"/>
              <w:jc w:val="center"/>
            </w:pPr>
            <w:r>
              <w:rPr>
                <w:rStyle w:val="18"/>
                <w:rFonts w:ascii="方正书宋_GBK" w:hAnsi="方正书宋_GBK" w:eastAsia="方正书宋_GBK" w:cs="方正书宋_GBK"/>
              </w:rPr>
              <w:t>传统技艺</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4" w:after="160" w:line="259" w:lineRule="auto"/>
              <w:ind w:left="0" w:right="0" w:firstLine="480"/>
              <w:jc w:val="center"/>
            </w:pPr>
            <w:r>
              <w:rPr>
                <w:rStyle w:val="18"/>
                <w:rFonts w:ascii="方正书宋_GBK" w:hAnsi="方正书宋_GBK" w:eastAsia="方正书宋_GBK" w:cs="方正书宋_GBK"/>
              </w:rPr>
              <w:t>蔈草镇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23</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6" w:after="160" w:line="259" w:lineRule="auto"/>
              <w:ind w:right="231"/>
              <w:jc w:val="center"/>
              <w:rPr>
                <w:sz w:val="24"/>
                <w:szCs w:val="24"/>
              </w:rPr>
            </w:pPr>
            <w:r>
              <w:rPr>
                <w:rFonts w:hint="default" w:ascii="Times New Roman" w:hAnsi="Times New Roman" w:cs="Times New Roman"/>
                <w:sz w:val="24"/>
                <w:szCs w:val="24"/>
              </w:rPr>
              <w:t>X</w:t>
            </w:r>
            <w:r>
              <w:rPr>
                <w:sz w:val="24"/>
                <w:szCs w:val="24"/>
              </w:rPr>
              <w:t>-</w:t>
            </w:r>
            <w:r>
              <w:rPr>
                <w:rFonts w:hint="default" w:ascii="Times New Roman" w:hAnsi="Times New Roman" w:cs="Times New Roman"/>
                <w:sz w:val="24"/>
                <w:szCs w:val="24"/>
              </w:rPr>
              <w:t>4</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渠马镇传统搭谷节</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4" w:after="160" w:line="259" w:lineRule="auto"/>
              <w:ind w:left="282" w:right="273" w:firstLine="480"/>
              <w:jc w:val="center"/>
            </w:pPr>
            <w:r>
              <w:rPr>
                <w:rStyle w:val="18"/>
                <w:rFonts w:ascii="方正书宋_GBK" w:hAnsi="方正书宋_GBK" w:eastAsia="方正书宋_GBK" w:cs="方正书宋_GBK"/>
              </w:rPr>
              <w:t>民俗</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4" w:after="160" w:line="259" w:lineRule="auto"/>
              <w:ind w:left="0" w:right="0" w:firstLine="480"/>
              <w:jc w:val="center"/>
            </w:pPr>
            <w:r>
              <w:rPr>
                <w:rStyle w:val="18"/>
                <w:rFonts w:ascii="方正书宋_GBK" w:hAnsi="方正书宋_GBK" w:eastAsia="方正书宋_GBK" w:cs="方正书宋_GBK"/>
              </w:rPr>
              <w:t>渠马镇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24</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6" w:after="160" w:line="259" w:lineRule="auto"/>
              <w:ind w:right="229"/>
              <w:jc w:val="center"/>
              <w:rPr>
                <w:sz w:val="24"/>
                <w:szCs w:val="24"/>
              </w:rPr>
            </w:pPr>
            <w:r>
              <w:rPr>
                <w:rFonts w:hint="default" w:ascii="Times New Roman" w:hAnsi="Times New Roman" w:cs="Times New Roman"/>
                <w:sz w:val="24"/>
                <w:szCs w:val="24"/>
              </w:rPr>
              <w:t>X</w:t>
            </w:r>
            <w:r>
              <w:rPr>
                <w:sz w:val="24"/>
                <w:szCs w:val="24"/>
              </w:rPr>
              <w:t>-</w:t>
            </w:r>
            <w:r>
              <w:rPr>
                <w:rFonts w:hint="default" w:ascii="Times New Roman" w:hAnsi="Times New Roman" w:cs="Times New Roman"/>
                <w:sz w:val="24"/>
                <w:szCs w:val="24"/>
              </w:rPr>
              <w:t>5</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蔈草洋芋八大碗</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3" w:after="160" w:line="259" w:lineRule="auto"/>
              <w:ind w:left="282" w:right="271" w:firstLine="480"/>
              <w:jc w:val="center"/>
            </w:pPr>
            <w:r>
              <w:rPr>
                <w:rStyle w:val="18"/>
                <w:rFonts w:ascii="方正书宋_GBK" w:hAnsi="方正书宋_GBK" w:eastAsia="方正书宋_GBK" w:cs="方正书宋_GBK"/>
              </w:rPr>
              <w:t>民俗</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3" w:after="160" w:line="259" w:lineRule="auto"/>
              <w:ind w:left="0" w:right="0" w:firstLine="480"/>
              <w:jc w:val="center"/>
            </w:pPr>
            <w:r>
              <w:rPr>
                <w:rStyle w:val="18"/>
                <w:rFonts w:ascii="方正书宋_GBK" w:hAnsi="方正书宋_GBK" w:eastAsia="方正书宋_GBK" w:cs="方正书宋_GBK"/>
              </w:rPr>
              <w:t>蔈草镇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25</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4" w:after="160" w:line="259" w:lineRule="auto"/>
              <w:ind w:right="232"/>
              <w:jc w:val="center"/>
              <w:rPr>
                <w:sz w:val="24"/>
                <w:szCs w:val="24"/>
              </w:rPr>
            </w:pPr>
            <w:r>
              <w:rPr>
                <w:rFonts w:hint="default" w:ascii="Times New Roman" w:hAnsi="Times New Roman" w:cs="Times New Roman"/>
                <w:sz w:val="24"/>
                <w:szCs w:val="24"/>
              </w:rPr>
              <w:t>X</w:t>
            </w:r>
            <w:r>
              <w:rPr>
                <w:sz w:val="24"/>
                <w:szCs w:val="24"/>
              </w:rPr>
              <w:t>-</w:t>
            </w:r>
            <w:r>
              <w:rPr>
                <w:rFonts w:hint="default" w:ascii="Times New Roman" w:hAnsi="Times New Roman" w:cs="Times New Roman"/>
                <w:sz w:val="24"/>
                <w:szCs w:val="24"/>
              </w:rPr>
              <w:t>6</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茶山迎龙会</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3" w:after="160" w:line="259" w:lineRule="auto"/>
              <w:ind w:left="282" w:right="271" w:firstLine="480"/>
              <w:jc w:val="center"/>
            </w:pPr>
            <w:r>
              <w:rPr>
                <w:rStyle w:val="18"/>
                <w:rFonts w:ascii="方正书宋_GBK" w:hAnsi="方正书宋_GBK" w:eastAsia="方正书宋_GBK" w:cs="方正书宋_GBK"/>
              </w:rPr>
              <w:t>民俗</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3" w:after="160" w:line="259" w:lineRule="auto"/>
              <w:ind w:left="0" w:right="0" w:firstLine="480"/>
              <w:jc w:val="center"/>
            </w:pPr>
            <w:r>
              <w:rPr>
                <w:rStyle w:val="18"/>
                <w:rFonts w:ascii="方正书宋_GBK" w:hAnsi="方正书宋_GBK" w:eastAsia="方正书宋_GBK" w:cs="方正书宋_GBK"/>
              </w:rPr>
              <w:t>蔈草镇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26</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4" w:after="160" w:line="259" w:lineRule="auto"/>
              <w:ind w:right="232"/>
              <w:jc w:val="center"/>
              <w:rPr>
                <w:sz w:val="24"/>
                <w:szCs w:val="24"/>
              </w:rPr>
            </w:pPr>
            <w:r>
              <w:rPr>
                <w:rFonts w:hint="default" w:ascii="Times New Roman" w:hAnsi="Times New Roman" w:cs="Times New Roman"/>
                <w:sz w:val="24"/>
                <w:szCs w:val="24"/>
              </w:rPr>
              <w:t>X</w:t>
            </w:r>
            <w:r>
              <w:rPr>
                <w:sz w:val="24"/>
                <w:szCs w:val="24"/>
              </w:rPr>
              <w:t>-</w:t>
            </w:r>
            <w:r>
              <w:rPr>
                <w:rFonts w:hint="default" w:ascii="Times New Roman" w:hAnsi="Times New Roman" w:cs="Times New Roman"/>
                <w:sz w:val="24"/>
                <w:szCs w:val="24"/>
              </w:rPr>
              <w:t>7</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盐大路豆腐席</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3" w:after="160" w:line="259" w:lineRule="auto"/>
              <w:ind w:left="282" w:right="271" w:firstLine="480"/>
              <w:jc w:val="center"/>
            </w:pPr>
            <w:r>
              <w:rPr>
                <w:rStyle w:val="18"/>
                <w:rFonts w:ascii="方正书宋_GBK" w:hAnsi="方正书宋_GBK" w:eastAsia="方正书宋_GBK" w:cs="方正书宋_GBK"/>
              </w:rPr>
              <w:t>民俗</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3" w:after="160" w:line="259" w:lineRule="auto"/>
              <w:ind w:left="0" w:right="0" w:firstLine="480"/>
              <w:jc w:val="center"/>
            </w:pPr>
            <w:r>
              <w:rPr>
                <w:rStyle w:val="18"/>
                <w:rFonts w:ascii="方正书宋_GBK" w:hAnsi="方正书宋_GBK" w:eastAsia="方正书宋_GBK" w:cs="方正书宋_GBK"/>
              </w:rPr>
              <w:t>蔈草镇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27</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5" w:after="160" w:line="259" w:lineRule="auto"/>
              <w:ind w:right="229"/>
              <w:jc w:val="center"/>
              <w:rPr>
                <w:sz w:val="24"/>
                <w:szCs w:val="24"/>
              </w:rPr>
            </w:pPr>
            <w:r>
              <w:rPr>
                <w:rFonts w:hint="default" w:ascii="Times New Roman" w:hAnsi="Times New Roman" w:cs="Times New Roman"/>
                <w:sz w:val="24"/>
                <w:szCs w:val="24"/>
              </w:rPr>
              <w:t>X</w:t>
            </w:r>
            <w:r>
              <w:rPr>
                <w:sz w:val="24"/>
                <w:szCs w:val="24"/>
              </w:rPr>
              <w:t>-</w:t>
            </w:r>
            <w:r>
              <w:rPr>
                <w:rFonts w:hint="default" w:ascii="Times New Roman" w:hAnsi="Times New Roman" w:cs="Times New Roman"/>
                <w:sz w:val="24"/>
                <w:szCs w:val="24"/>
              </w:rPr>
              <w:t>8</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蔈草社饭</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3" w:after="160" w:line="259" w:lineRule="auto"/>
              <w:ind w:left="282" w:right="271" w:firstLine="480"/>
              <w:jc w:val="center"/>
            </w:pPr>
            <w:r>
              <w:rPr>
                <w:rStyle w:val="18"/>
                <w:rFonts w:ascii="方正书宋_GBK" w:hAnsi="方正书宋_GBK" w:eastAsia="方正书宋_GBK" w:cs="方正书宋_GBK"/>
              </w:rPr>
              <w:t>民俗</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3" w:after="160" w:line="259" w:lineRule="auto"/>
              <w:ind w:left="0" w:right="0" w:firstLine="480"/>
              <w:jc w:val="center"/>
            </w:pPr>
            <w:r>
              <w:rPr>
                <w:rStyle w:val="18"/>
                <w:rFonts w:ascii="方正书宋_GBK" w:hAnsi="方正书宋_GBK" w:eastAsia="方正书宋_GBK" w:cs="方正书宋_GBK"/>
              </w:rPr>
              <w:t>蔈草镇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28</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5" w:after="160" w:line="259" w:lineRule="auto"/>
              <w:ind w:right="229"/>
              <w:jc w:val="center"/>
              <w:rPr>
                <w:sz w:val="24"/>
                <w:szCs w:val="24"/>
              </w:rPr>
            </w:pPr>
            <w:r>
              <w:rPr>
                <w:rFonts w:hint="default" w:ascii="Times New Roman" w:hAnsi="Times New Roman" w:cs="Times New Roman"/>
                <w:sz w:val="24"/>
                <w:szCs w:val="24"/>
              </w:rPr>
              <w:t>X</w:t>
            </w:r>
            <w:r>
              <w:rPr>
                <w:sz w:val="24"/>
                <w:szCs w:val="24"/>
              </w:rPr>
              <w:t>-</w:t>
            </w:r>
            <w:r>
              <w:rPr>
                <w:rFonts w:hint="default" w:ascii="Times New Roman" w:hAnsi="Times New Roman" w:cs="Times New Roman"/>
                <w:sz w:val="24"/>
                <w:szCs w:val="24"/>
              </w:rPr>
              <w:t>9</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二月二剃龙头</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3" w:after="160" w:line="259" w:lineRule="auto"/>
              <w:ind w:left="282" w:right="271" w:firstLine="480"/>
              <w:jc w:val="center"/>
            </w:pPr>
            <w:r>
              <w:rPr>
                <w:rStyle w:val="18"/>
                <w:rFonts w:ascii="方正书宋_GBK" w:hAnsi="方正书宋_GBK" w:eastAsia="方正书宋_GBK" w:cs="方正书宋_GBK"/>
              </w:rPr>
              <w:t>民俗</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3" w:after="160" w:line="259" w:lineRule="auto"/>
              <w:ind w:left="0" w:right="0" w:firstLine="480"/>
              <w:jc w:val="center"/>
            </w:pPr>
            <w:r>
              <w:rPr>
                <w:rStyle w:val="18"/>
                <w:rFonts w:ascii="方正书宋_GBK" w:hAnsi="方正书宋_GBK" w:eastAsia="方正书宋_GBK" w:cs="方正书宋_GBK"/>
              </w:rPr>
              <w:t>蔈草镇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29</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5" w:after="160" w:line="259" w:lineRule="auto"/>
              <w:ind w:right="229"/>
              <w:jc w:val="center"/>
              <w:rPr>
                <w:sz w:val="24"/>
                <w:szCs w:val="24"/>
              </w:rPr>
            </w:pPr>
            <w:r>
              <w:rPr>
                <w:rFonts w:hint="default" w:ascii="Times New Roman" w:hAnsi="Times New Roman" w:cs="Times New Roman"/>
                <w:sz w:val="24"/>
                <w:szCs w:val="24"/>
              </w:rPr>
              <w:t>X</w:t>
            </w:r>
            <w:r>
              <w:rPr>
                <w:sz w:val="24"/>
                <w:szCs w:val="24"/>
              </w:rPr>
              <w:t>-</w:t>
            </w:r>
            <w:r>
              <w:rPr>
                <w:rFonts w:hint="default" w:ascii="Times New Roman" w:hAnsi="Times New Roman" w:cs="Times New Roman"/>
                <w:sz w:val="24"/>
                <w:szCs w:val="24"/>
              </w:rPr>
              <w:t>10</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盐道牛市</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3" w:after="160" w:line="259" w:lineRule="auto"/>
              <w:ind w:left="282" w:right="271" w:firstLine="480"/>
              <w:jc w:val="center"/>
            </w:pPr>
            <w:r>
              <w:rPr>
                <w:rStyle w:val="18"/>
                <w:rFonts w:ascii="方正书宋_GBK" w:hAnsi="方正书宋_GBK" w:eastAsia="方正书宋_GBK" w:cs="方正书宋_GBK"/>
              </w:rPr>
              <w:t>民俗</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3" w:after="160" w:line="259" w:lineRule="auto"/>
              <w:ind w:left="0" w:right="0" w:firstLine="480"/>
              <w:jc w:val="center"/>
            </w:pPr>
            <w:r>
              <w:rPr>
                <w:rStyle w:val="18"/>
                <w:rFonts w:ascii="方正书宋_GBK" w:hAnsi="方正书宋_GBK" w:eastAsia="方正书宋_GBK" w:cs="方正书宋_GBK"/>
              </w:rPr>
              <w:t>蔈草镇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30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5" w:after="160" w:line="259" w:lineRule="auto"/>
              <w:ind w:right="229"/>
              <w:jc w:val="center"/>
              <w:rPr>
                <w:sz w:val="24"/>
                <w:szCs w:val="24"/>
              </w:rPr>
            </w:pPr>
            <w:r>
              <w:rPr>
                <w:rFonts w:hint="default" w:ascii="Times New Roman" w:hAnsi="Times New Roman" w:cs="Times New Roman"/>
                <w:sz w:val="24"/>
                <w:szCs w:val="24"/>
              </w:rPr>
              <w:t>X</w:t>
            </w:r>
            <w:r>
              <w:rPr>
                <w:sz w:val="24"/>
                <w:szCs w:val="24"/>
              </w:rPr>
              <w:t>-</w:t>
            </w:r>
            <w:r>
              <w:rPr>
                <w:rFonts w:hint="default" w:ascii="Times New Roman" w:hAnsi="Times New Roman" w:cs="Times New Roman"/>
                <w:sz w:val="24"/>
                <w:szCs w:val="24"/>
              </w:rPr>
              <w:t>11</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全牛宴</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3" w:after="160" w:line="259" w:lineRule="auto"/>
              <w:ind w:left="282" w:right="271" w:firstLine="480"/>
              <w:jc w:val="center"/>
            </w:pPr>
            <w:r>
              <w:rPr>
                <w:rStyle w:val="18"/>
                <w:rFonts w:ascii="方正书宋_GBK" w:hAnsi="方正书宋_GBK" w:eastAsia="方正书宋_GBK" w:cs="方正书宋_GBK"/>
              </w:rPr>
              <w:t>民俗</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3" w:after="160" w:line="259" w:lineRule="auto"/>
              <w:ind w:left="0" w:right="0" w:firstLine="480"/>
              <w:jc w:val="center"/>
            </w:pPr>
            <w:r>
              <w:rPr>
                <w:rStyle w:val="18"/>
                <w:rFonts w:ascii="方正书宋_GBK" w:hAnsi="方正书宋_GBK" w:eastAsia="方正书宋_GBK" w:cs="方正书宋_GBK"/>
              </w:rPr>
              <w:t>蔈草镇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31</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6" w:after="160" w:line="259" w:lineRule="auto"/>
              <w:ind w:right="231"/>
              <w:jc w:val="center"/>
              <w:rPr>
                <w:sz w:val="24"/>
                <w:szCs w:val="24"/>
              </w:rPr>
            </w:pPr>
            <w:r>
              <w:rPr>
                <w:rFonts w:hint="default" w:ascii="Times New Roman" w:hAnsi="Times New Roman" w:cs="Times New Roman"/>
                <w:sz w:val="24"/>
                <w:szCs w:val="24"/>
              </w:rPr>
              <w:t>X</w:t>
            </w:r>
            <w:r>
              <w:rPr>
                <w:sz w:val="24"/>
                <w:szCs w:val="24"/>
              </w:rPr>
              <w:t>-</w:t>
            </w:r>
            <w:r>
              <w:rPr>
                <w:rFonts w:hint="default" w:ascii="Times New Roman" w:hAnsi="Times New Roman" w:cs="Times New Roman"/>
                <w:sz w:val="24"/>
                <w:szCs w:val="24"/>
              </w:rPr>
              <w:t>12</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拜文峰塔</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4" w:after="160" w:line="259" w:lineRule="auto"/>
              <w:ind w:left="282" w:right="273" w:firstLine="480"/>
              <w:jc w:val="center"/>
            </w:pPr>
            <w:r>
              <w:rPr>
                <w:rStyle w:val="18"/>
                <w:rFonts w:ascii="方正书宋_GBK" w:hAnsi="方正书宋_GBK" w:eastAsia="方正书宋_GBK" w:cs="方正书宋_GBK"/>
              </w:rPr>
              <w:t>民俗</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0" w:after="160" w:line="323" w:lineRule="atLeast"/>
              <w:ind w:left="0" w:right="0" w:firstLine="480"/>
              <w:jc w:val="center"/>
            </w:pPr>
            <w:r>
              <w:rPr>
                <w:rStyle w:val="18"/>
                <w:rFonts w:ascii="方正书宋_GBK" w:hAnsi="方正书宋_GBK" w:eastAsia="方正书宋_GBK" w:cs="方正书宋_GBK"/>
              </w:rPr>
              <w:t>新津乡</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32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6" w:after="160" w:line="259" w:lineRule="auto"/>
              <w:ind w:right="231"/>
              <w:jc w:val="center"/>
              <w:rPr>
                <w:sz w:val="24"/>
                <w:szCs w:val="24"/>
              </w:rPr>
            </w:pPr>
            <w:r>
              <w:rPr>
                <w:rFonts w:hint="default" w:ascii="Times New Roman" w:hAnsi="Times New Roman" w:cs="Times New Roman"/>
                <w:sz w:val="24"/>
                <w:szCs w:val="24"/>
              </w:rPr>
              <w:t>X</w:t>
            </w:r>
            <w:r>
              <w:rPr>
                <w:sz w:val="24"/>
                <w:szCs w:val="24"/>
              </w:rPr>
              <w:t>-</w:t>
            </w:r>
            <w:r>
              <w:rPr>
                <w:rFonts w:hint="default" w:ascii="Times New Roman" w:hAnsi="Times New Roman" w:cs="Times New Roman"/>
                <w:sz w:val="24"/>
                <w:szCs w:val="24"/>
              </w:rPr>
              <w:t>13</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新津龙舟</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4" w:after="160" w:line="259" w:lineRule="auto"/>
              <w:ind w:left="282" w:right="273" w:firstLine="480"/>
              <w:jc w:val="center"/>
            </w:pPr>
            <w:r>
              <w:rPr>
                <w:rStyle w:val="18"/>
                <w:rFonts w:ascii="方正书宋_GBK" w:hAnsi="方正书宋_GBK" w:eastAsia="方正书宋_GBK" w:cs="方正书宋_GBK"/>
              </w:rPr>
              <w:t>民俗</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4" w:after="160" w:line="259" w:lineRule="auto"/>
              <w:ind w:left="0" w:right="0" w:firstLine="480"/>
              <w:jc w:val="center"/>
            </w:pPr>
            <w:r>
              <w:rPr>
                <w:rStyle w:val="18"/>
                <w:rFonts w:ascii="方正书宋_GBK" w:hAnsi="方正书宋_GBK" w:eastAsia="方正书宋_GBK" w:cs="方正书宋_GBK"/>
              </w:rPr>
              <w:t>新津乡</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33</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6" w:after="160" w:line="259" w:lineRule="auto"/>
              <w:ind w:right="229"/>
              <w:jc w:val="center"/>
              <w:rPr>
                <w:sz w:val="24"/>
                <w:szCs w:val="24"/>
              </w:rPr>
            </w:pPr>
            <w:r>
              <w:rPr>
                <w:rFonts w:hint="default" w:ascii="Times New Roman" w:hAnsi="Times New Roman" w:cs="Times New Roman"/>
                <w:sz w:val="24"/>
                <w:szCs w:val="24"/>
              </w:rPr>
              <w:t>V</w:t>
            </w:r>
            <w:r>
              <w:rPr>
                <w:sz w:val="24"/>
                <w:szCs w:val="24"/>
              </w:rPr>
              <w:t>-</w:t>
            </w:r>
            <w:r>
              <w:rPr>
                <w:rFonts w:hint="default" w:ascii="Times New Roman" w:hAnsi="Times New Roman" w:cs="Times New Roman"/>
                <w:sz w:val="24"/>
                <w:szCs w:val="24"/>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蔈草花灯</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4" w:after="160" w:line="259" w:lineRule="auto"/>
              <w:ind w:left="282" w:right="271" w:firstLine="480"/>
              <w:jc w:val="center"/>
            </w:pPr>
            <w:r>
              <w:rPr>
                <w:rStyle w:val="18"/>
                <w:rFonts w:ascii="方正书宋_GBK" w:hAnsi="方正书宋_GBK" w:eastAsia="方正书宋_GBK" w:cs="方正书宋_GBK"/>
              </w:rPr>
              <w:t>曲艺</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4" w:after="160" w:line="259" w:lineRule="auto"/>
              <w:ind w:left="0" w:right="0" w:firstLine="480"/>
              <w:jc w:val="center"/>
            </w:pPr>
            <w:r>
              <w:rPr>
                <w:rStyle w:val="18"/>
                <w:rFonts w:ascii="方正书宋_GBK" w:hAnsi="方正书宋_GBK" w:eastAsia="方正书宋_GBK" w:cs="方正书宋_GBK"/>
              </w:rPr>
              <w:t>蔈草镇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34</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5" w:after="160" w:line="259" w:lineRule="auto"/>
              <w:ind w:right="232"/>
              <w:jc w:val="center"/>
              <w:rPr>
                <w:sz w:val="24"/>
                <w:szCs w:val="24"/>
              </w:rPr>
            </w:pPr>
            <w:r>
              <w:rPr>
                <w:rFonts w:hint="default" w:ascii="Times New Roman" w:hAnsi="Times New Roman" w:cs="Times New Roman"/>
                <w:sz w:val="24"/>
                <w:szCs w:val="24"/>
              </w:rPr>
              <w:t>III</w:t>
            </w:r>
            <w:r>
              <w:rPr>
                <w:sz w:val="24"/>
                <w:szCs w:val="24"/>
              </w:rPr>
              <w:t>-</w:t>
            </w:r>
            <w:r>
              <w:rPr>
                <w:rFonts w:hint="default" w:ascii="Times New Roman" w:hAnsi="Times New Roman" w:cs="Times New Roman"/>
                <w:sz w:val="24"/>
                <w:szCs w:val="24"/>
              </w:rPr>
              <w:t>12</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草把龙</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3" w:after="160" w:line="259" w:lineRule="auto"/>
              <w:ind w:left="282" w:right="273" w:firstLine="480"/>
              <w:jc w:val="center"/>
            </w:pPr>
            <w:r>
              <w:rPr>
                <w:rStyle w:val="18"/>
                <w:rFonts w:ascii="方正书宋_GBK" w:hAnsi="方正书宋_GBK" w:eastAsia="方正书宋_GBK" w:cs="方正书宋_GBK"/>
              </w:rPr>
              <w:t>传统舞蹈</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3" w:after="160" w:line="259" w:lineRule="auto"/>
              <w:ind w:left="0" w:right="0" w:firstLine="480"/>
              <w:jc w:val="center"/>
            </w:pPr>
            <w:r>
              <w:rPr>
                <w:rStyle w:val="18"/>
                <w:rFonts w:ascii="方正书宋_GBK" w:hAnsi="方正书宋_GBK" w:eastAsia="方正书宋_GBK" w:cs="方正书宋_GBK"/>
              </w:rPr>
              <w:t>蔈草镇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35</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225" w:after="160" w:line="259" w:lineRule="auto"/>
              <w:ind w:right="229"/>
              <w:jc w:val="center"/>
              <w:rPr>
                <w:sz w:val="24"/>
                <w:szCs w:val="24"/>
              </w:rPr>
            </w:pPr>
            <w:r>
              <w:rPr>
                <w:rFonts w:hint="default" w:ascii="Times New Roman" w:hAnsi="Times New Roman" w:cs="Times New Roman"/>
                <w:sz w:val="24"/>
                <w:szCs w:val="24"/>
              </w:rPr>
              <w:t>III</w:t>
            </w:r>
            <w:r>
              <w:rPr>
                <w:sz w:val="24"/>
                <w:szCs w:val="24"/>
              </w:rPr>
              <w:t>-</w:t>
            </w:r>
            <w:r>
              <w:rPr>
                <w:rFonts w:hint="default" w:ascii="Times New Roman" w:hAnsi="Times New Roman" w:cs="Times New Roman"/>
                <w:sz w:val="24"/>
                <w:szCs w:val="24"/>
              </w:rPr>
              <w:t>13</w:t>
            </w:r>
          </w:p>
        </w:tc>
        <w:tc>
          <w:tcPr>
            <w:tcW w:w="263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蔈草莲湘</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17"/>
              <w:spacing w:before="153" w:after="160" w:line="259" w:lineRule="auto"/>
              <w:ind w:left="282" w:right="271" w:firstLine="480"/>
              <w:jc w:val="center"/>
            </w:pPr>
            <w:r>
              <w:rPr>
                <w:rStyle w:val="18"/>
                <w:rFonts w:ascii="方正书宋_GBK" w:hAnsi="方正书宋_GBK" w:eastAsia="方正书宋_GBK" w:cs="方正书宋_GBK"/>
              </w:rPr>
              <w:t>传统舞蹈</w:t>
            </w:r>
          </w:p>
        </w:tc>
        <w:tc>
          <w:tcPr>
            <w:tcW w:w="2438" w:type="dxa"/>
            <w:tcBorders>
              <w:top w:val="single" w:color="000000" w:sz="4" w:space="0"/>
              <w:left w:val="single" w:color="000000" w:sz="4" w:space="0"/>
              <w:bottom w:val="single" w:color="000000" w:sz="4" w:space="0"/>
              <w:right w:val="single" w:color="000000" w:sz="6" w:space="0"/>
            </w:tcBorders>
            <w:shd w:val="clear" w:color="auto" w:fill="FFFFFF"/>
            <w:tcMar>
              <w:top w:w="0" w:type="dxa"/>
              <w:left w:w="0" w:type="dxa"/>
              <w:bottom w:w="0" w:type="dxa"/>
              <w:right w:w="0" w:type="dxa"/>
            </w:tcMar>
            <w:vAlign w:val="center"/>
          </w:tcPr>
          <w:p>
            <w:pPr>
              <w:pStyle w:val="17"/>
              <w:spacing w:before="153" w:after="160" w:line="259" w:lineRule="auto"/>
              <w:ind w:left="0" w:right="0" w:firstLine="480"/>
              <w:jc w:val="center"/>
            </w:pPr>
            <w:r>
              <w:rPr>
                <w:rStyle w:val="18"/>
                <w:rFonts w:ascii="方正书宋_GBK" w:hAnsi="方正书宋_GBK" w:eastAsia="方正书宋_GBK" w:cs="方正书宋_GBK"/>
              </w:rPr>
              <w:t>蔈草镇</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1188" w:type="dxa"/>
            <w:tcBorders>
              <w:top w:val="single" w:color="000000" w:sz="4" w:space="0"/>
              <w:left w:val="single" w:color="000000" w:sz="6" w:space="0"/>
              <w:bottom w:val="single" w:color="000000" w:sz="6"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both"/>
              <w:textAlignment w:val="center"/>
              <w:rPr>
                <w:sz w:val="24"/>
                <w:szCs w:val="24"/>
              </w:rPr>
            </w:pPr>
            <w:r>
              <w:rPr>
                <w:rStyle w:val="18"/>
                <w:rFonts w:hint="default" w:ascii="Times New Roman" w:hAnsi="Times New Roman" w:cs="Times New Roman"/>
                <w:sz w:val="24"/>
                <w:szCs w:val="24"/>
              </w:rPr>
              <w:t>36</w:t>
            </w:r>
          </w:p>
        </w:tc>
        <w:tc>
          <w:tcPr>
            <w:tcW w:w="1063" w:type="dxa"/>
            <w:tcBorders>
              <w:top w:val="single" w:color="000000" w:sz="4" w:space="0"/>
              <w:left w:val="single" w:color="000000" w:sz="4" w:space="0"/>
              <w:bottom w:val="single" w:color="000000" w:sz="6" w:space="0"/>
              <w:right w:val="single" w:color="000000" w:sz="4" w:space="0"/>
            </w:tcBorders>
            <w:shd w:val="clear" w:color="auto" w:fill="FFFFFF"/>
            <w:tcMar>
              <w:top w:w="0" w:type="dxa"/>
              <w:left w:w="0" w:type="dxa"/>
              <w:bottom w:w="0" w:type="dxa"/>
              <w:right w:w="0" w:type="dxa"/>
            </w:tcMar>
            <w:vAlign w:val="center"/>
          </w:tcPr>
          <w:p>
            <w:pPr>
              <w:pStyle w:val="17"/>
              <w:spacing w:before="225" w:after="160" w:line="259" w:lineRule="auto"/>
              <w:ind w:right="229"/>
              <w:jc w:val="center"/>
              <w:rPr>
                <w:sz w:val="24"/>
                <w:szCs w:val="24"/>
              </w:rPr>
            </w:pPr>
            <w:r>
              <w:rPr>
                <w:rFonts w:hint="default" w:ascii="Times New Roman" w:hAnsi="Times New Roman" w:cs="Times New Roman"/>
                <w:sz w:val="24"/>
                <w:szCs w:val="24"/>
              </w:rPr>
              <w:t>II</w:t>
            </w:r>
            <w:r>
              <w:rPr>
                <w:sz w:val="24"/>
                <w:szCs w:val="24"/>
              </w:rPr>
              <w:t>-</w:t>
            </w:r>
            <w:r>
              <w:rPr>
                <w:rFonts w:hint="default" w:ascii="Times New Roman" w:hAnsi="Times New Roman" w:cs="Times New Roman"/>
                <w:sz w:val="24"/>
                <w:szCs w:val="24"/>
              </w:rPr>
              <w:t>31</w:t>
            </w:r>
          </w:p>
        </w:tc>
        <w:tc>
          <w:tcPr>
            <w:tcW w:w="2630" w:type="dxa"/>
            <w:tcBorders>
              <w:top w:val="single" w:color="000000" w:sz="4" w:space="0"/>
              <w:left w:val="single" w:color="000000" w:sz="4" w:space="0"/>
              <w:bottom w:val="single" w:color="000000" w:sz="6"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峡口探郎调</w:t>
            </w:r>
          </w:p>
        </w:tc>
        <w:tc>
          <w:tcPr>
            <w:tcW w:w="1726" w:type="dxa"/>
            <w:tcBorders>
              <w:top w:val="single" w:color="000000" w:sz="4" w:space="0"/>
              <w:left w:val="single" w:color="000000" w:sz="4" w:space="0"/>
              <w:bottom w:val="single" w:color="000000" w:sz="6" w:space="0"/>
              <w:right w:val="single" w:color="000000" w:sz="4"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传统音乐</w:t>
            </w:r>
          </w:p>
        </w:tc>
        <w:tc>
          <w:tcPr>
            <w:tcW w:w="2438" w:type="dxa"/>
            <w:tcBorders>
              <w:top w:val="single" w:color="000000" w:sz="4" w:space="0"/>
              <w:left w:val="single" w:color="000000" w:sz="4"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17"/>
              <w:widowControl/>
              <w:spacing w:before="0" w:after="160" w:line="259" w:lineRule="auto"/>
              <w:ind w:left="0" w:right="0" w:firstLine="480"/>
              <w:jc w:val="center"/>
              <w:textAlignment w:val="center"/>
            </w:pPr>
            <w:r>
              <w:rPr>
                <w:rStyle w:val="18"/>
                <w:rFonts w:ascii="方正书宋_GBK" w:hAnsi="方正书宋_GBK" w:eastAsia="方正书宋_GBK" w:cs="方正书宋_GBK"/>
              </w:rPr>
              <w:t>新津乡</w:t>
            </w:r>
          </w:p>
        </w:tc>
      </w:tr>
    </w:tbl>
    <w:p>
      <w:pPr>
        <w:pStyle w:val="17"/>
        <w:shd w:val="clear" w:color="auto" w:fill="FFFFFF"/>
        <w:spacing w:before="0" w:after="300" w:line="578" w:lineRule="atLeast"/>
        <w:ind w:left="300" w:right="300" w:firstLine="640"/>
      </w:pPr>
    </w:p>
    <w:sectPr>
      <w:pgMar w:top="2098" w:right="1531" w:bottom="1984" w:left="1531" w:header="850" w:footer="1474"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cumentProtection w:enforcement="0"/>
  <w:defaultTabStop w:val="720"/>
  <w:noPunctuationKerning w:val="1"/>
  <w:characterSpacingControl w:val="doNotCompress"/>
  <w:compat>
    <w:useFELayout/>
    <w:compatSetting w:name="compatibilityMode" w:uri="http://schemas.microsoft.com/office/word" w:val="12"/>
  </w:compat>
  <w:rsids>
    <w:rsidRoot w:val="00000000"/>
    <w:rsid w:val="52BDFD07"/>
    <w:rsid w:val="573D6E8A"/>
    <w:rsid w:val="6365EEFC"/>
    <w:rsid w:val="77552056"/>
    <w:rsid w:val="7DFA70A2"/>
    <w:rsid w:val="BAE2CE66"/>
    <w:rsid w:val="BDDEE4B4"/>
    <w:rsid w:val="BFBEF10D"/>
    <w:rsid w:val="C7FFC987"/>
    <w:rsid w:val="CFCF2D9A"/>
    <w:rsid w:val="DFFA3AA1"/>
    <w:rsid w:val="F9EBB888"/>
    <w:rsid w:val="FBFF49ED"/>
    <w:rsid w:val="FF6E4F1D"/>
    <w:rsid w:val="FF97A3B1"/>
    <w:rsid w:val="FFDD49E7"/>
    <w:rsid w:val="FFEFC12F"/>
    <w:rsid w:val="FFF755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pBdr>
    </w:pPr>
    <w:rPr>
      <w:rFonts w:asciiTheme="minorHAnsi" w:hAnsiTheme="minorHAnsi" w:eastAsiaTheme="minorEastAsia" w:cstheme="minorBidi"/>
      <w:sz w:val="24"/>
      <w:szCs w:val="24"/>
      <w:lang w:val="en-US" w:eastAsia="en-US" w:bidi="ar-SA"/>
    </w:rPr>
  </w:style>
  <w:style w:type="paragraph" w:styleId="2">
    <w:name w:val="heading 1"/>
    <w:basedOn w:val="1"/>
    <w:next w:val="1"/>
    <w:link w:val="10"/>
    <w:qFormat/>
    <w:uiPriority w:val="9"/>
    <w:pPr>
      <w:keepNext/>
      <w:keepLines/>
      <w:spacing w:before="240" w:after="0"/>
      <w:outlineLvl w:val="0"/>
    </w:pPr>
    <w:rPr>
      <w:rFonts w:ascii="Times New Roman" w:hAnsi="Times New Roman" w:eastAsia="Times New Roman" w:cs="Times New Roman"/>
      <w:b/>
      <w:bCs/>
      <w:color w:val="2F5496"/>
      <w:kern w:val="36"/>
      <w:sz w:val="48"/>
      <w:szCs w:val="48"/>
    </w:rPr>
  </w:style>
  <w:style w:type="paragraph" w:styleId="3">
    <w:name w:val="heading 2"/>
    <w:basedOn w:val="1"/>
    <w:next w:val="1"/>
    <w:link w:val="11"/>
    <w:qFormat/>
    <w:uiPriority w:val="9"/>
    <w:pPr>
      <w:keepNext/>
      <w:keepLines/>
      <w:spacing w:before="40" w:after="0"/>
      <w:outlineLvl w:val="1"/>
    </w:pPr>
    <w:rPr>
      <w:rFonts w:ascii="Times New Roman" w:hAnsi="Times New Roman" w:eastAsia="Times New Roman" w:cs="Times New Roman"/>
      <w:b/>
      <w:bCs/>
      <w:color w:val="2F5496"/>
      <w:sz w:val="36"/>
      <w:szCs w:val="36"/>
    </w:rPr>
  </w:style>
  <w:style w:type="paragraph" w:styleId="4">
    <w:name w:val="heading 3"/>
    <w:basedOn w:val="1"/>
    <w:next w:val="1"/>
    <w:link w:val="12"/>
    <w:qFormat/>
    <w:uiPriority w:val="9"/>
    <w:pPr>
      <w:keepNext/>
      <w:keepLines/>
      <w:spacing w:before="40" w:after="0"/>
      <w:outlineLvl w:val="2"/>
    </w:pPr>
    <w:rPr>
      <w:rFonts w:ascii="Times New Roman" w:hAnsi="Times New Roman" w:eastAsia="Times New Roman" w:cs="Times New Roman"/>
      <w:b/>
      <w:bCs/>
      <w:color w:val="1F3763"/>
      <w:sz w:val="28"/>
      <w:szCs w:val="28"/>
    </w:rPr>
  </w:style>
  <w:style w:type="paragraph" w:styleId="5">
    <w:name w:val="heading 4"/>
    <w:basedOn w:val="1"/>
    <w:next w:val="1"/>
    <w:link w:val="13"/>
    <w:qFormat/>
    <w:uiPriority w:val="9"/>
    <w:pPr>
      <w:keepNext/>
      <w:keepLines/>
      <w:spacing w:before="40" w:after="0"/>
      <w:outlineLvl w:val="3"/>
    </w:pPr>
    <w:rPr>
      <w:rFonts w:ascii="Times New Roman" w:hAnsi="Times New Roman" w:eastAsia="Times New Roman" w:cs="Times New Roman"/>
      <w:b/>
      <w:bCs/>
      <w:iCs/>
      <w:color w:val="2F5496"/>
      <w:sz w:val="24"/>
      <w:szCs w:val="24"/>
    </w:rPr>
  </w:style>
  <w:style w:type="paragraph" w:styleId="6">
    <w:name w:val="heading 5"/>
    <w:basedOn w:val="1"/>
    <w:next w:val="1"/>
    <w:link w:val="14"/>
    <w:qFormat/>
    <w:uiPriority w:val="9"/>
    <w:pPr>
      <w:keepNext/>
      <w:keepLines/>
      <w:spacing w:before="40" w:after="0"/>
      <w:outlineLvl w:val="4"/>
    </w:pPr>
    <w:rPr>
      <w:rFonts w:ascii="Times New Roman" w:hAnsi="Times New Roman" w:eastAsia="Times New Roman" w:cs="Times New Roman"/>
      <w:b/>
      <w:bCs/>
      <w:color w:val="2F5496"/>
      <w:sz w:val="20"/>
      <w:szCs w:val="20"/>
    </w:rPr>
  </w:style>
  <w:style w:type="paragraph" w:styleId="7">
    <w:name w:val="heading 6"/>
    <w:basedOn w:val="1"/>
    <w:next w:val="1"/>
    <w:link w:val="15"/>
    <w:qFormat/>
    <w:uiPriority w:val="9"/>
    <w:pPr>
      <w:keepNext/>
      <w:keepLines/>
      <w:spacing w:before="40" w:after="0"/>
      <w:outlineLvl w:val="5"/>
    </w:pPr>
    <w:rPr>
      <w:rFonts w:ascii="Times New Roman" w:hAnsi="Times New Roman" w:eastAsia="Times New Roman" w:cs="Times New Roman"/>
      <w:b/>
      <w:bCs/>
      <w:color w:val="1F3763"/>
      <w:sz w:val="16"/>
      <w:szCs w:val="16"/>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character" w:customStyle="1" w:styleId="10">
    <w:name w:val="Heading 1 Char"/>
    <w:basedOn w:val="9"/>
    <w:link w:val="2"/>
    <w:qFormat/>
    <w:uiPriority w:val="9"/>
    <w:rPr>
      <w:rFonts w:ascii="Calibri Light" w:hAnsi="Calibri Light" w:eastAsia="Times New Roman" w:cs="Times New Roman"/>
      <w:color w:val="2F5496"/>
      <w:sz w:val="32"/>
      <w:szCs w:val="32"/>
    </w:rPr>
  </w:style>
  <w:style w:type="character" w:customStyle="1" w:styleId="11">
    <w:name w:val="Heading 2 Char"/>
    <w:basedOn w:val="9"/>
    <w:link w:val="3"/>
    <w:qFormat/>
    <w:uiPriority w:val="9"/>
    <w:rPr>
      <w:rFonts w:ascii="Calibri Light" w:hAnsi="Calibri Light" w:eastAsia="Times New Roman" w:cs="Times New Roman"/>
      <w:color w:val="2F5496"/>
      <w:sz w:val="26"/>
      <w:szCs w:val="26"/>
    </w:rPr>
  </w:style>
  <w:style w:type="character" w:customStyle="1" w:styleId="12">
    <w:name w:val="Heading 3 Char"/>
    <w:basedOn w:val="9"/>
    <w:link w:val="4"/>
    <w:qFormat/>
    <w:uiPriority w:val="9"/>
    <w:rPr>
      <w:rFonts w:ascii="Calibri Light" w:hAnsi="Calibri Light" w:eastAsia="Times New Roman" w:cs="Times New Roman"/>
      <w:color w:val="1F3763"/>
      <w:sz w:val="24"/>
      <w:szCs w:val="24"/>
    </w:rPr>
  </w:style>
  <w:style w:type="character" w:customStyle="1" w:styleId="13">
    <w:name w:val="Heading 4 Char"/>
    <w:basedOn w:val="9"/>
    <w:link w:val="5"/>
    <w:qFormat/>
    <w:uiPriority w:val="9"/>
    <w:rPr>
      <w:rFonts w:ascii="Calibri Light" w:hAnsi="Calibri Light" w:eastAsia="Times New Roman" w:cs="Times New Roman"/>
      <w:i/>
      <w:iCs/>
      <w:color w:val="2F5496"/>
    </w:rPr>
  </w:style>
  <w:style w:type="character" w:customStyle="1" w:styleId="14">
    <w:name w:val="Heading 5 Char"/>
    <w:basedOn w:val="9"/>
    <w:link w:val="6"/>
    <w:qFormat/>
    <w:uiPriority w:val="9"/>
    <w:rPr>
      <w:rFonts w:ascii="Calibri Light" w:hAnsi="Calibri Light" w:eastAsia="Times New Roman" w:cs="Times New Roman"/>
      <w:color w:val="2F5496"/>
    </w:rPr>
  </w:style>
  <w:style w:type="character" w:customStyle="1" w:styleId="15">
    <w:name w:val="Heading 6 Char"/>
    <w:basedOn w:val="9"/>
    <w:link w:val="7"/>
    <w:qFormat/>
    <w:uiPriority w:val="9"/>
    <w:rPr>
      <w:rFonts w:ascii="Calibri Light" w:hAnsi="Calibri Light" w:eastAsia="Times New Roman" w:cs="Times New Roman"/>
      <w:color w:val="1F3763"/>
    </w:rPr>
  </w:style>
  <w:style w:type="paragraph" w:customStyle="1" w:styleId="16">
    <w:name w:val="tpl-curpage"/>
    <w:basedOn w:val="1"/>
    <w:qFormat/>
    <w:uiPriority w:val="0"/>
    <w:pPr>
      <w:pBdr>
        <w:left w:val="none" w:color="auto" w:sz="0" w:space="30"/>
      </w:pBdr>
      <w:shd w:val="clear" w:color="auto" w:fill="FFFFFF"/>
      <w:spacing w:line="840" w:lineRule="atLeast"/>
    </w:pPr>
    <w:rPr>
      <w:sz w:val="21"/>
      <w:szCs w:val="21"/>
      <w:shd w:val="clear" w:color="auto" w:fill="FFFFFF"/>
    </w:rPr>
  </w:style>
  <w:style w:type="paragraph" w:customStyle="1" w:styleId="17">
    <w:name w:val="any"/>
    <w:basedOn w:val="1"/>
    <w:qFormat/>
    <w:uiPriority w:val="0"/>
    <w:pPr>
      <w:pBdr>
        <w:top w:val="none" w:color="auto" w:sz="0" w:space="0"/>
        <w:left w:val="none" w:color="auto" w:sz="0" w:space="0"/>
        <w:bottom w:val="none" w:color="auto" w:sz="0" w:space="0"/>
        <w:right w:val="none" w:color="auto" w:sz="0" w:space="0"/>
      </w:pBdr>
    </w:pPr>
  </w:style>
  <w:style w:type="character" w:customStyle="1" w:styleId="18">
    <w:name w:val="any Character"/>
    <w:basedOn w:val="9"/>
    <w:qFormat/>
    <w:uiPriority w:val="0"/>
  </w:style>
  <w:style w:type="paragraph" w:customStyle="1" w:styleId="19">
    <w:name w:val="tpl-main"/>
    <w:basedOn w:val="1"/>
    <w:qFormat/>
    <w:uiPriority w:val="0"/>
  </w:style>
  <w:style w:type="paragraph" w:customStyle="1" w:styleId="20">
    <w:name w:val="tpl-title"/>
    <w:basedOn w:val="1"/>
    <w:qFormat/>
    <w:uiPriority w:val="0"/>
    <w:pPr>
      <w:shd w:val="clear" w:color="auto" w:fill="FFFFFF"/>
      <w:spacing w:line="600" w:lineRule="atLeast"/>
      <w:jc w:val="center"/>
    </w:pPr>
    <w:rPr>
      <w:b/>
      <w:bCs/>
      <w:sz w:val="24"/>
      <w:szCs w:val="24"/>
      <w:shd w:val="clear" w:color="auto" w:fill="FFFFFF"/>
    </w:rPr>
  </w:style>
  <w:style w:type="paragraph" w:customStyle="1" w:styleId="21">
    <w:name w:val="tpl-content"/>
    <w:basedOn w:val="1"/>
    <w:qFormat/>
    <w:uiPriority w:val="0"/>
    <w:pPr>
      <w:pBdr>
        <w:top w:val="none" w:color="auto" w:sz="0" w:space="15"/>
        <w:left w:val="none" w:color="auto" w:sz="0" w:space="15"/>
        <w:bottom w:val="none" w:color="auto" w:sz="0" w:space="15"/>
        <w:right w:val="none" w:color="auto" w:sz="0" w:space="15"/>
      </w:pBdr>
      <w:shd w:val="clear" w:color="auto" w:fill="FFFFFF"/>
      <w:ind w:firstLine="480"/>
    </w:pPr>
    <w:rPr>
      <w:shd w:val="clear" w:color="auto" w:fill="FFFFFF"/>
    </w:rPr>
  </w:style>
  <w:style w:type="table" w:customStyle="1" w:styleId="22">
    <w:name w:val="table"/>
    <w:basedOn w:val="8"/>
    <w:qFormat/>
    <w:uiPriority w:val="0"/>
  </w:style>
  <w:style w:type="paragraph" w:customStyle="1" w:styleId="23">
    <w:name w:val="tpl-attach-item"/>
    <w:basedOn w:val="1"/>
    <w:qFormat/>
    <w:uiPriority w:val="0"/>
    <w:pPr>
      <w:pBdr>
        <w:left w:val="none" w:color="auto" w:sz="0" w:space="30"/>
      </w:pBdr>
      <w:shd w:val="clear" w:color="auto" w:fill="FFFFFF"/>
    </w:pPr>
    <w:rPr>
      <w:shd w:val="clear" w:color="auto" w:fill="FFFFFF"/>
    </w:rPr>
  </w:style>
  <w:style w:type="paragraph" w:customStyle="1" w:styleId="24">
    <w:name w:val="tpl-attach-tag"/>
    <w:basedOn w:val="1"/>
    <w:qFormat/>
    <w:uiPriority w:val="0"/>
    <w:pPr>
      <w:pBdr>
        <w:top w:val="none" w:color="auto" w:sz="0" w:space="7"/>
        <w:left w:val="none" w:color="auto" w:sz="0" w:space="0"/>
        <w:bottom w:val="none" w:color="auto" w:sz="0" w:space="7"/>
        <w:right w:val="none" w:color="auto" w:sz="0" w:space="0"/>
      </w:pBdr>
    </w:pPr>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55</TotalTime>
  <ScaleCrop>false</ScaleCrop>
  <LinksUpToDate>false</LinksUpToDate>
  <CharactersWithSpaces>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2024-07-23T15:05:00Z</dcterms:created>
  <dc:creator>admini</dc:creator>
  <cp:lastModifiedBy>admini</cp:lastModifiedBy>
  <dcterms:modified xsi:type="dcterms:W3CDTF">2024-08-16T15:54:37Z</dcterms:modified>
  <dc:title>云阳县人民政府办公室  关于公布第九批县级非物质文化遗产名录的通知</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