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Times New Roman" w:hAnsi="Times New Roman" w:eastAsia="方正小标宋_GBK" w:cs="方正小标宋_GBK"/>
          <w:color w:val="auto"/>
          <w:sz w:val="44"/>
          <w:szCs w:val="44"/>
          <w:highlight w:val="none"/>
        </w:rPr>
      </w:pPr>
      <w:r>
        <w:rPr>
          <w:rFonts w:hint="eastAsia" w:ascii="Times New Roman" w:hAnsi="Times New Roman" w:eastAsia="方正小标宋_GBK" w:cs="方正小标宋_GBK"/>
          <w:color w:val="auto"/>
          <w:sz w:val="44"/>
          <w:szCs w:val="44"/>
          <w:highlight w:val="none"/>
        </w:rPr>
        <w:t>云阳县文旅商产业奖励扶持办法</w:t>
      </w:r>
    </w:p>
    <w:p>
      <w:pPr>
        <w:spacing w:line="578" w:lineRule="exact"/>
        <w:jc w:val="center"/>
        <w:rPr>
          <w:rFonts w:ascii="方正楷体_GBK" w:hAnsi="方正楷体_GBK" w:eastAsia="方正楷体_GBK" w:cs="方正楷体_GBK"/>
          <w:color w:val="auto"/>
          <w:szCs w:val="32"/>
          <w:highlight w:val="none"/>
        </w:rPr>
      </w:pPr>
      <w:r>
        <w:rPr>
          <w:rFonts w:hint="eastAsia" w:ascii="方正楷体_GBK" w:hAnsi="方正楷体_GBK" w:eastAsia="方正楷体_GBK" w:cs="方正楷体_GBK"/>
          <w:color w:val="auto"/>
          <w:szCs w:val="32"/>
          <w:highlight w:val="none"/>
        </w:rPr>
        <w:t>（</w:t>
      </w:r>
      <w:r>
        <w:rPr>
          <w:rFonts w:hint="eastAsia" w:ascii="方正楷体_GBK" w:hAnsi="方正楷体_GBK" w:eastAsia="方正楷体_GBK" w:cs="方正楷体_GBK"/>
          <w:color w:val="auto"/>
          <w:szCs w:val="32"/>
          <w:highlight w:val="none"/>
          <w:lang w:eastAsia="zh-CN"/>
        </w:rPr>
        <w:t>征求意见</w:t>
      </w:r>
      <w:r>
        <w:rPr>
          <w:rFonts w:hint="eastAsia" w:ascii="方正楷体_GBK" w:hAnsi="方正楷体_GBK" w:eastAsia="方正楷体_GBK" w:cs="方正楷体_GBK"/>
          <w:color w:val="auto"/>
          <w:szCs w:val="32"/>
          <w:highlight w:val="none"/>
        </w:rPr>
        <w:t>稿）</w:t>
      </w:r>
    </w:p>
    <w:p>
      <w:pPr>
        <w:pStyle w:val="8"/>
        <w:keepNext w:val="0"/>
        <w:keepLines w:val="0"/>
        <w:pageBreakBefore w:val="0"/>
        <w:kinsoku/>
        <w:wordWrap/>
        <w:overflowPunct/>
        <w:topLinePunct w:val="0"/>
        <w:autoSpaceDE/>
        <w:autoSpaceDN/>
        <w:bidi w:val="0"/>
        <w:adjustRightInd/>
        <w:spacing w:line="578" w:lineRule="exact"/>
        <w:jc w:val="center"/>
        <w:textAlignment w:val="auto"/>
        <w:rPr>
          <w:rFonts w:ascii="Times New Roman" w:hAnsi="Times New Roman" w:eastAsia="方正小标宋_GBK" w:cs="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黑体_GBK" w:hAnsi="方正黑体_GBK" w:eastAsia="方正黑体_GBK" w:cs="方正黑体_GBK"/>
          <w:color w:val="auto"/>
          <w:kern w:val="0"/>
          <w:sz w:val="32"/>
          <w:szCs w:val="32"/>
          <w:highlight w:val="none"/>
          <w:lang w:val="en-US" w:eastAsia="zh-CN" w:bidi="ar-SA"/>
        </w:rPr>
        <w:t>第一条</w:t>
      </w:r>
      <w:r>
        <w:rPr>
          <w:rFonts w:hint="eastAsia" w:ascii="方正仿宋_GBK" w:hAnsi="方正仿宋_GBK" w:eastAsia="方正仿宋_GBK" w:cs="方正仿宋_GBK"/>
          <w:color w:val="auto"/>
          <w:kern w:val="0"/>
          <w:sz w:val="32"/>
          <w:szCs w:val="32"/>
          <w:highlight w:val="none"/>
          <w:lang w:val="en-US" w:eastAsia="zh-CN" w:bidi="ar-SA"/>
        </w:rPr>
        <w:t xml:space="preserve">  为加快打造大三峡文旅新地标，进一步提升我县旅游品牌影响力，</w:t>
      </w:r>
      <w:r>
        <w:rPr>
          <w:rFonts w:hint="eastAsia" w:ascii="方正仿宋_GBK" w:hAnsi="方正仿宋_GBK" w:cs="方正仿宋_GBK"/>
          <w:color w:val="auto"/>
          <w:sz w:val="32"/>
          <w:szCs w:val="32"/>
          <w:highlight w:val="none"/>
          <w:lang w:val="en-US" w:eastAsia="zh-CN"/>
        </w:rPr>
        <w:t>推进文旅商融合发展，</w:t>
      </w:r>
      <w:r>
        <w:rPr>
          <w:rFonts w:hint="eastAsia" w:ascii="方正仿宋_GBK" w:hAnsi="方正仿宋_GBK" w:eastAsia="方正仿宋_GBK" w:cs="方正仿宋_GBK"/>
          <w:color w:val="auto"/>
          <w:kern w:val="0"/>
          <w:sz w:val="32"/>
          <w:szCs w:val="32"/>
          <w:highlight w:val="none"/>
          <w:lang w:val="en-US" w:eastAsia="zh-CN" w:bidi="ar-SA"/>
        </w:rPr>
        <w:t>精准发挥政策导向作用，充分调动市场主体积极性，促进文旅商产业高质量发展，根据《提振消费专项行动方案》（中办发〔</w:t>
      </w:r>
      <w:r>
        <w:rPr>
          <w:rFonts w:hint="default" w:ascii="Times New Roman" w:hAnsi="Times New Roman" w:eastAsia="方正仿宋_GBK" w:cs="Times New Roman"/>
          <w:color w:val="auto"/>
          <w:kern w:val="0"/>
          <w:sz w:val="32"/>
          <w:szCs w:val="32"/>
          <w:highlight w:val="none"/>
          <w:lang w:val="en-US" w:eastAsia="zh-CN" w:bidi="ar-SA"/>
        </w:rPr>
        <w:t>2025</w:t>
      </w:r>
      <w:r>
        <w:rPr>
          <w:rFonts w:hint="eastAsia" w:ascii="方正仿宋_GBK" w:hAnsi="方正仿宋_GBK" w:eastAsia="方正仿宋_GBK" w:cs="方正仿宋_GBK"/>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16</w:t>
      </w:r>
      <w:r>
        <w:rPr>
          <w:rFonts w:hint="eastAsia" w:ascii="方正仿宋_GBK" w:hAnsi="方正仿宋_GBK" w:eastAsia="方正仿宋_GBK" w:cs="方正仿宋_GBK"/>
          <w:color w:val="auto"/>
          <w:kern w:val="0"/>
          <w:sz w:val="32"/>
          <w:szCs w:val="32"/>
          <w:highlight w:val="none"/>
          <w:lang w:val="en-US" w:eastAsia="zh-CN" w:bidi="ar-SA"/>
        </w:rPr>
        <w:t>号）《关于进一步培育新增长点繁荣文化和旅游消费的若干措施》（国办发〔</w:t>
      </w:r>
      <w:r>
        <w:rPr>
          <w:rFonts w:hint="default" w:ascii="Times New Roman" w:hAnsi="Times New Roman" w:eastAsia="方正仿宋_GBK" w:cs="Times New Roman"/>
          <w:color w:val="auto"/>
          <w:kern w:val="0"/>
          <w:sz w:val="32"/>
          <w:szCs w:val="32"/>
          <w:highlight w:val="none"/>
          <w:lang w:val="en-US" w:eastAsia="zh-CN" w:bidi="ar-SA"/>
        </w:rPr>
        <w:t>2025</w:t>
      </w:r>
      <w:r>
        <w:rPr>
          <w:rFonts w:hint="eastAsia" w:ascii="方正仿宋_GBK" w:hAnsi="方正仿宋_GBK" w:eastAsia="方正仿宋_GBK" w:cs="方正仿宋_GBK"/>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2</w:t>
      </w:r>
      <w:r>
        <w:rPr>
          <w:rFonts w:hint="eastAsia" w:ascii="方正仿宋_GBK" w:hAnsi="方正仿宋_GBK" w:eastAsia="方正仿宋_GBK" w:cs="方正仿宋_GBK"/>
          <w:color w:val="auto"/>
          <w:kern w:val="0"/>
          <w:sz w:val="32"/>
          <w:szCs w:val="32"/>
          <w:highlight w:val="none"/>
          <w:lang w:val="en-US" w:eastAsia="zh-CN" w:bidi="ar-SA"/>
        </w:rPr>
        <w:t>号）《加快培育服务消费新增长点工作方案》（国办发〔</w:t>
      </w:r>
      <w:r>
        <w:rPr>
          <w:rFonts w:hint="default" w:ascii="Times New Roman" w:hAnsi="Times New Roman" w:eastAsia="方正仿宋_GBK" w:cs="Times New Roman"/>
          <w:color w:val="auto"/>
          <w:kern w:val="0"/>
          <w:sz w:val="32"/>
          <w:szCs w:val="32"/>
          <w:highlight w:val="none"/>
          <w:lang w:val="en-US" w:eastAsia="zh-CN" w:bidi="ar-SA"/>
        </w:rPr>
        <w:t>2026</w:t>
      </w:r>
      <w:r>
        <w:rPr>
          <w:rFonts w:hint="eastAsia" w:ascii="方正仿宋_GBK" w:hAnsi="方正仿宋_GBK" w:eastAsia="方正仿宋_GBK" w:cs="方正仿宋_GBK"/>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2</w:t>
      </w:r>
      <w:r>
        <w:rPr>
          <w:rFonts w:hint="eastAsia" w:ascii="方正仿宋_GBK" w:hAnsi="方正仿宋_GBK" w:eastAsia="方正仿宋_GBK" w:cs="方正仿宋_GBK"/>
          <w:color w:val="auto"/>
          <w:kern w:val="0"/>
          <w:sz w:val="32"/>
          <w:szCs w:val="32"/>
          <w:highlight w:val="none"/>
          <w:lang w:val="en-US" w:eastAsia="zh-CN" w:bidi="ar-SA"/>
        </w:rPr>
        <w:t>号）《重庆市</w:t>
      </w:r>
      <w:r>
        <w:rPr>
          <w:rFonts w:hint="default" w:ascii="Times New Roman" w:hAnsi="Times New Roman" w:eastAsia="方正仿宋_GBK" w:cs="Times New Roman"/>
          <w:color w:val="auto"/>
          <w:kern w:val="0"/>
          <w:sz w:val="32"/>
          <w:szCs w:val="32"/>
          <w:highlight w:val="none"/>
          <w:lang w:val="en-US" w:eastAsia="zh-CN" w:bidi="ar-SA"/>
        </w:rPr>
        <w:t>2025</w:t>
      </w:r>
      <w:r>
        <w:rPr>
          <w:rFonts w:hint="eastAsia" w:ascii="方正仿宋_GBK" w:hAnsi="方正仿宋_GBK" w:eastAsia="方正仿宋_GBK" w:cs="方正仿宋_GBK"/>
          <w:color w:val="auto"/>
          <w:kern w:val="0"/>
          <w:sz w:val="32"/>
          <w:szCs w:val="32"/>
          <w:highlight w:val="none"/>
          <w:lang w:val="en-US" w:eastAsia="zh-CN" w:bidi="ar-SA"/>
        </w:rPr>
        <w:t>支持市场主体拓展国内外客源市场的奖励措施的通知》（渝文旅规〔</w:t>
      </w:r>
      <w:r>
        <w:rPr>
          <w:rFonts w:hint="default" w:ascii="Times New Roman" w:hAnsi="Times New Roman" w:eastAsia="方正仿宋_GBK" w:cs="Times New Roman"/>
          <w:color w:val="auto"/>
          <w:kern w:val="0"/>
          <w:sz w:val="32"/>
          <w:szCs w:val="32"/>
          <w:highlight w:val="none"/>
          <w:lang w:val="en-US" w:eastAsia="zh-CN" w:bidi="ar-SA"/>
        </w:rPr>
        <w:t>2025</w:t>
      </w:r>
      <w:r>
        <w:rPr>
          <w:rFonts w:hint="eastAsia" w:ascii="方正仿宋_GBK" w:hAnsi="方正仿宋_GBK" w:eastAsia="方正仿宋_GBK" w:cs="方正仿宋_GBK"/>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1</w:t>
      </w:r>
      <w:r>
        <w:rPr>
          <w:rFonts w:hint="eastAsia" w:ascii="方正仿宋_GBK" w:hAnsi="方正仿宋_GBK" w:eastAsia="方正仿宋_GBK" w:cs="方正仿宋_GBK"/>
          <w:color w:val="auto"/>
          <w:kern w:val="0"/>
          <w:sz w:val="32"/>
          <w:szCs w:val="32"/>
          <w:highlight w:val="none"/>
          <w:lang w:val="en-US" w:eastAsia="zh-CN" w:bidi="ar-SA"/>
        </w:rPr>
        <w:t>号）等相关文件精神，结合本县实际，特制定本办法。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Times New Roman" w:hAnsi="Times New Roman" w:eastAsia="方正仿宋_GBK" w:cs="Times New Roman"/>
          <w:color w:val="auto"/>
          <w:kern w:val="2"/>
          <w:sz w:val="32"/>
          <w:highlight w:val="none"/>
          <w:lang w:val="en-US" w:eastAsia="zh-CN" w:bidi="ar-SA"/>
        </w:rPr>
      </w:pPr>
      <w:r>
        <w:rPr>
          <w:rFonts w:hint="eastAsia" w:ascii="方正黑体_GBK" w:hAnsi="方正黑体_GBK" w:eastAsia="方正黑体_GBK" w:cs="方正黑体_GBK"/>
          <w:color w:val="auto"/>
          <w:kern w:val="0"/>
          <w:sz w:val="32"/>
          <w:szCs w:val="32"/>
          <w:highlight w:val="none"/>
          <w:lang w:val="en-US" w:eastAsia="zh-CN" w:bidi="ar-SA"/>
        </w:rPr>
        <w:t>第二条</w:t>
      </w:r>
      <w:r>
        <w:rPr>
          <w:rFonts w:hint="eastAsia" w:ascii="方正仿宋_GBK" w:hAnsi="方正仿宋_GBK" w:eastAsia="方正仿宋_GBK" w:cs="方正仿宋_GBK"/>
          <w:color w:val="auto"/>
          <w:kern w:val="0"/>
          <w:sz w:val="32"/>
          <w:szCs w:val="32"/>
          <w:highlight w:val="none"/>
          <w:lang w:val="en-US" w:eastAsia="zh-CN" w:bidi="ar-SA"/>
        </w:rPr>
        <w:t xml:space="preserve">  本办法奖励扶持对象是指符合本办法规定的法人、非法人组织和自然人。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黑体_GBK" w:hAnsi="方正黑体_GBK" w:eastAsia="方正黑体_GBK" w:cs="方正黑体_GBK"/>
          <w:color w:val="auto"/>
          <w:kern w:val="0"/>
          <w:sz w:val="32"/>
          <w:szCs w:val="32"/>
          <w:highlight w:val="none"/>
          <w:lang w:val="en-US" w:eastAsia="zh-CN" w:bidi="ar-SA"/>
        </w:rPr>
        <w:t>第三条</w:t>
      </w:r>
      <w:r>
        <w:rPr>
          <w:rFonts w:hint="eastAsia" w:ascii="方正仿宋_GBK" w:hAnsi="方正仿宋_GBK" w:eastAsia="方正仿宋_GBK" w:cs="方正仿宋_GBK"/>
          <w:color w:val="auto"/>
          <w:kern w:val="0"/>
          <w:sz w:val="32"/>
          <w:szCs w:val="32"/>
          <w:highlight w:val="none"/>
          <w:lang w:val="en-US" w:eastAsia="zh-CN" w:bidi="ar-SA"/>
        </w:rPr>
        <w:t xml:space="preserve">  奖励扶持政策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bookmarkStart w:id="0" w:name="OLE_LINK22"/>
      <w:bookmarkStart w:id="1" w:name="OLE_LINK21"/>
      <w:r>
        <w:rPr>
          <w:rFonts w:hint="default" w:ascii="Times New Roman" w:hAnsi="Times New Roman" w:eastAsia="方正仿宋_GBK" w:cs="Times New Roman"/>
          <w:color w:val="auto"/>
          <w:kern w:val="0"/>
          <w:sz w:val="32"/>
          <w:szCs w:val="32"/>
          <w:highlight w:val="none"/>
          <w:lang w:val="en-US" w:eastAsia="zh-CN" w:bidi="ar-SA"/>
        </w:rPr>
        <w:t>1</w:t>
      </w:r>
      <w:r>
        <w:rPr>
          <w:rFonts w:hint="eastAsia" w:ascii="方正仿宋_GBK" w:hAnsi="方正仿宋_GBK" w:eastAsia="方正仿宋_GBK" w:cs="方正仿宋_GBK"/>
          <w:color w:val="auto"/>
          <w:kern w:val="0"/>
          <w:sz w:val="32"/>
          <w:szCs w:val="32"/>
          <w:highlight w:val="none"/>
          <w:lang w:val="en-US" w:eastAsia="zh-CN" w:bidi="ar-SA"/>
        </w:rPr>
        <w:t>. 对云阳县行政区域内新创建成功的国家</w:t>
      </w:r>
      <w:r>
        <w:rPr>
          <w:rFonts w:hint="default" w:ascii="Times New Roman" w:hAnsi="Times New Roman" w:eastAsia="方正仿宋_GBK" w:cs="Times New Roman"/>
          <w:color w:val="auto"/>
          <w:kern w:val="0"/>
          <w:sz w:val="32"/>
          <w:szCs w:val="32"/>
          <w:highlight w:val="none"/>
          <w:lang w:val="en-US" w:eastAsia="zh-CN" w:bidi="ar-SA"/>
        </w:rPr>
        <w:t>5A</w:t>
      </w:r>
      <w:r>
        <w:rPr>
          <w:rFonts w:hint="eastAsia" w:ascii="方正仿宋_GBK" w:hAnsi="方正仿宋_GBK" w:eastAsia="方正仿宋_GBK" w:cs="方正仿宋_GBK"/>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4A</w:t>
      </w:r>
      <w:r>
        <w:rPr>
          <w:rFonts w:hint="eastAsia" w:ascii="Times New Roman" w:hAnsi="Times New Roman" w:cs="Times New Roman"/>
          <w:color w:val="auto"/>
          <w:kern w:val="0"/>
          <w:sz w:val="32"/>
          <w:szCs w:val="32"/>
          <w:highlight w:val="none"/>
          <w:lang w:val="en-US" w:eastAsia="zh-CN" w:bidi="ar-SA"/>
        </w:rPr>
        <w:t>、</w:t>
      </w:r>
      <w:r>
        <w:rPr>
          <w:rFonts w:hint="default" w:ascii="Times New Roman" w:hAnsi="Times New Roman" w:cs="Times New Roman"/>
          <w:color w:val="auto"/>
          <w:kern w:val="0"/>
          <w:sz w:val="32"/>
          <w:szCs w:val="32"/>
          <w:highlight w:val="none"/>
          <w:lang w:val="en-US" w:eastAsia="zh-CN" w:bidi="ar-SA"/>
        </w:rPr>
        <w:t>3</w:t>
      </w:r>
      <w:r>
        <w:rPr>
          <w:rFonts w:hint="eastAsia" w:ascii="Times New Roman" w:hAnsi="Times New Roman" w:cs="Times New Roman"/>
          <w:color w:val="auto"/>
          <w:kern w:val="0"/>
          <w:sz w:val="32"/>
          <w:szCs w:val="32"/>
          <w:highlight w:val="none"/>
          <w:lang w:val="en-US" w:eastAsia="zh-CN" w:bidi="ar-SA"/>
        </w:rPr>
        <w:t>A</w:t>
      </w:r>
      <w:r>
        <w:rPr>
          <w:rFonts w:hint="eastAsia" w:ascii="方正仿宋_GBK" w:hAnsi="方正仿宋_GBK" w:eastAsia="方正仿宋_GBK" w:cs="方正仿宋_GBK"/>
          <w:color w:val="auto"/>
          <w:kern w:val="0"/>
          <w:sz w:val="32"/>
          <w:szCs w:val="32"/>
          <w:highlight w:val="none"/>
          <w:lang w:val="en-US" w:eastAsia="zh-CN" w:bidi="ar-SA"/>
        </w:rPr>
        <w:t>级旅游景区分别给予</w:t>
      </w:r>
      <w:r>
        <w:rPr>
          <w:rFonts w:hint="default" w:ascii="Times New Roman" w:hAnsi="Times New Roman" w:eastAsia="方正仿宋_GBK" w:cs="Times New Roman"/>
          <w:color w:val="auto"/>
          <w:kern w:val="0"/>
          <w:sz w:val="32"/>
          <w:szCs w:val="32"/>
          <w:highlight w:val="none"/>
          <w:lang w:val="en-US" w:eastAsia="zh-CN" w:bidi="ar-SA"/>
        </w:rPr>
        <w:t>500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50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eastAsia" w:ascii="方正仿宋_GBK" w:hAnsi="方正仿宋_GBK" w:cs="方正仿宋_GBK"/>
          <w:color w:val="auto"/>
          <w:kern w:val="0"/>
          <w:sz w:val="32"/>
          <w:szCs w:val="32"/>
          <w:highlight w:val="none"/>
          <w:lang w:val="en-US" w:eastAsia="zh-CN" w:bidi="ar-SA"/>
        </w:rPr>
        <w:t>、</w:t>
      </w:r>
      <w:r>
        <w:rPr>
          <w:rFonts w:hint="eastAsia" w:ascii="Times New Roman" w:hAnsi="Times New Roman" w:cs="Times New Roman"/>
          <w:color w:val="auto"/>
          <w:kern w:val="0"/>
          <w:sz w:val="32"/>
          <w:szCs w:val="32"/>
          <w:highlight w:val="none"/>
          <w:lang w:val="en-US" w:eastAsia="zh-CN" w:bidi="ar-SA"/>
        </w:rPr>
        <w:t>1</w:t>
      </w:r>
      <w:r>
        <w:rPr>
          <w:rFonts w:hint="default" w:ascii="Times New Roman" w:hAnsi="Times New Roman" w:cs="Times New Roman"/>
          <w:color w:val="auto"/>
          <w:kern w:val="0"/>
          <w:sz w:val="32"/>
          <w:szCs w:val="32"/>
          <w:highlight w:val="none"/>
          <w:lang w:val="en-US" w:eastAsia="zh-CN" w:bidi="ar-SA"/>
        </w:rPr>
        <w:t>0</w:t>
      </w:r>
      <w:r>
        <w:rPr>
          <w:rFonts w:hint="eastAsia" w:ascii="方正仿宋_GBK" w:hAnsi="方正仿宋_GBK" w:cs="方正仿宋_GBK"/>
          <w:color w:val="auto"/>
          <w:kern w:val="0"/>
          <w:sz w:val="32"/>
          <w:szCs w:val="32"/>
          <w:highlight w:val="none"/>
          <w:lang w:val="en-US" w:eastAsia="zh-CN" w:bidi="ar-SA"/>
        </w:rPr>
        <w:t>万元</w:t>
      </w:r>
      <w:r>
        <w:rPr>
          <w:rFonts w:hint="eastAsia" w:ascii="方正仿宋_GBK" w:hAnsi="方正仿宋_GBK" w:eastAsia="方正仿宋_GBK" w:cs="方正仿宋_GBK"/>
          <w:color w:val="auto"/>
          <w:kern w:val="0"/>
          <w:sz w:val="32"/>
          <w:szCs w:val="32"/>
          <w:highlight w:val="none"/>
          <w:lang w:val="en-US" w:eastAsia="zh-CN" w:bidi="ar-SA"/>
        </w:rPr>
        <w:t>的一次性奖励，升级创建的补齐差额。</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2</w:t>
      </w:r>
      <w:r>
        <w:rPr>
          <w:rFonts w:hint="eastAsia" w:ascii="方正仿宋_GBK" w:hAnsi="方正仿宋_GBK" w:eastAsia="方正仿宋_GBK" w:cs="方正仿宋_GBK"/>
          <w:color w:val="auto"/>
          <w:kern w:val="0"/>
          <w:sz w:val="32"/>
          <w:szCs w:val="32"/>
          <w:highlight w:val="none"/>
          <w:lang w:val="en-US" w:eastAsia="zh-CN" w:bidi="ar-SA"/>
        </w:rPr>
        <w:t>. 对云阳县行政区域内新创建成功的国家五</w:t>
      </w:r>
      <w:r>
        <w:rPr>
          <w:rFonts w:hint="eastAsia" w:ascii="方正仿宋_GBK" w:hAnsi="方正仿宋_GBK" w:cs="方正仿宋_GBK"/>
          <w:color w:val="auto"/>
          <w:kern w:val="0"/>
          <w:sz w:val="32"/>
          <w:szCs w:val="32"/>
          <w:highlight w:val="none"/>
          <w:lang w:val="en-US" w:eastAsia="zh-CN" w:bidi="ar-SA"/>
        </w:rPr>
        <w:t>星级</w:t>
      </w:r>
      <w:r>
        <w:rPr>
          <w:rFonts w:hint="eastAsia" w:ascii="方正仿宋_GBK" w:hAnsi="方正仿宋_GBK" w:eastAsia="方正仿宋_GBK" w:cs="方正仿宋_GBK"/>
          <w:color w:val="auto"/>
          <w:kern w:val="0"/>
          <w:sz w:val="32"/>
          <w:szCs w:val="32"/>
          <w:highlight w:val="none"/>
          <w:lang w:val="en-US" w:eastAsia="zh-CN" w:bidi="ar-SA"/>
        </w:rPr>
        <w:t>、四星级旅游饭店分别给予</w:t>
      </w:r>
      <w:r>
        <w:rPr>
          <w:rFonts w:hint="default" w:ascii="Times New Roman" w:hAnsi="Times New Roman" w:eastAsia="方正仿宋_GBK" w:cs="Times New Roman"/>
          <w:color w:val="auto"/>
          <w:kern w:val="0"/>
          <w:sz w:val="32"/>
          <w:szCs w:val="32"/>
          <w:highlight w:val="none"/>
          <w:lang w:val="en-US" w:eastAsia="zh-CN" w:bidi="ar-SA"/>
        </w:rPr>
        <w:t>50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30</w:t>
      </w:r>
      <w:r>
        <w:rPr>
          <w:rFonts w:hint="eastAsia" w:ascii="方正仿宋_GBK" w:hAnsi="方正仿宋_GBK" w:eastAsia="方正仿宋_GBK" w:cs="方正仿宋_GBK"/>
          <w:color w:val="auto"/>
          <w:kern w:val="0"/>
          <w:sz w:val="32"/>
          <w:szCs w:val="32"/>
          <w:highlight w:val="none"/>
          <w:lang w:val="en-US" w:eastAsia="zh-CN" w:bidi="ar-SA"/>
        </w:rPr>
        <w:t>万元的一次性奖励，升级创建的补齐差额。</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3</w:t>
      </w:r>
      <w:r>
        <w:rPr>
          <w:rFonts w:hint="eastAsia" w:ascii="方正仿宋_GBK" w:hAnsi="方正仿宋_GBK" w:eastAsia="方正仿宋_GBK" w:cs="方正仿宋_GBK"/>
          <w:color w:val="auto"/>
          <w:kern w:val="0"/>
          <w:sz w:val="32"/>
          <w:szCs w:val="32"/>
          <w:highlight w:val="none"/>
          <w:lang w:val="en-US" w:eastAsia="zh-CN" w:bidi="ar-SA"/>
        </w:rPr>
        <w:t>. 对云</w:t>
      </w:r>
      <w:bookmarkStart w:id="4" w:name="_GoBack"/>
      <w:bookmarkEnd w:id="4"/>
      <w:r>
        <w:rPr>
          <w:rFonts w:hint="eastAsia" w:ascii="方正仿宋_GBK" w:hAnsi="方正仿宋_GBK" w:eastAsia="方正仿宋_GBK" w:cs="方正仿宋_GBK"/>
          <w:color w:val="auto"/>
          <w:kern w:val="0"/>
          <w:sz w:val="32"/>
          <w:szCs w:val="32"/>
          <w:highlight w:val="none"/>
          <w:lang w:val="en-US" w:eastAsia="zh-CN" w:bidi="ar-SA"/>
        </w:rPr>
        <w:t>阳县行政区域内新创建成功的甲级、乙级、丙级旅游民宿分别给予</w:t>
      </w:r>
      <w:r>
        <w:rPr>
          <w:rFonts w:hint="default" w:ascii="Times New Roman" w:hAnsi="Times New Roman" w:eastAsia="方正仿宋_GBK" w:cs="Times New Roman"/>
          <w:color w:val="auto"/>
          <w:kern w:val="0"/>
          <w:sz w:val="32"/>
          <w:szCs w:val="32"/>
          <w:highlight w:val="none"/>
          <w:lang w:val="en-US" w:eastAsia="zh-CN" w:bidi="ar-SA"/>
        </w:rPr>
        <w:t>50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20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10</w:t>
      </w:r>
      <w:r>
        <w:rPr>
          <w:rFonts w:hint="eastAsia" w:ascii="方正仿宋_GBK" w:hAnsi="方正仿宋_GBK" w:eastAsia="方正仿宋_GBK" w:cs="方正仿宋_GBK"/>
          <w:color w:val="auto"/>
          <w:kern w:val="0"/>
          <w:sz w:val="32"/>
          <w:szCs w:val="32"/>
          <w:highlight w:val="none"/>
          <w:lang w:val="en-US" w:eastAsia="zh-CN" w:bidi="ar-SA"/>
        </w:rPr>
        <w:t>万元的一次性奖励，升级创建的补齐差额。</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4</w:t>
      </w:r>
      <w:r>
        <w:rPr>
          <w:rFonts w:hint="eastAsia" w:ascii="方正仿宋_GBK" w:hAnsi="方正仿宋_GBK" w:eastAsia="方正仿宋_GBK" w:cs="方正仿宋_GBK"/>
          <w:color w:val="auto"/>
          <w:kern w:val="0"/>
          <w:sz w:val="32"/>
          <w:szCs w:val="32"/>
          <w:highlight w:val="none"/>
          <w:lang w:val="en-US" w:eastAsia="zh-CN" w:bidi="ar-SA"/>
        </w:rPr>
        <w:t>. 对云阳县行政区域内新评定的国家</w:t>
      </w:r>
      <w:r>
        <w:rPr>
          <w:rFonts w:hint="default" w:ascii="Times New Roman" w:hAnsi="Times New Roman" w:eastAsia="方正仿宋_GBK" w:cs="Times New Roman"/>
          <w:color w:val="auto"/>
          <w:kern w:val="0"/>
          <w:sz w:val="32"/>
          <w:szCs w:val="32"/>
          <w:highlight w:val="none"/>
          <w:lang w:val="en-US" w:eastAsia="zh-CN" w:bidi="ar-SA"/>
        </w:rPr>
        <w:t>5C</w:t>
      </w:r>
      <w:r>
        <w:rPr>
          <w:rFonts w:hint="eastAsia" w:ascii="方正仿宋_GBK" w:hAnsi="方正仿宋_GBK" w:eastAsia="方正仿宋_GBK" w:cs="方正仿宋_GBK"/>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4C</w:t>
      </w:r>
      <w:r>
        <w:rPr>
          <w:rFonts w:hint="eastAsia" w:ascii="方正仿宋_GBK" w:hAnsi="方正仿宋_GBK" w:eastAsia="方正仿宋_GBK" w:cs="方正仿宋_GBK"/>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3C</w:t>
      </w:r>
      <w:r>
        <w:rPr>
          <w:rFonts w:hint="eastAsia" w:ascii="方正仿宋_GBK" w:hAnsi="方正仿宋_GBK" w:eastAsia="方正仿宋_GBK" w:cs="方正仿宋_GBK"/>
          <w:color w:val="auto"/>
          <w:kern w:val="0"/>
          <w:sz w:val="32"/>
          <w:szCs w:val="32"/>
          <w:highlight w:val="none"/>
          <w:lang w:val="en-US" w:eastAsia="zh-CN" w:bidi="ar-SA"/>
        </w:rPr>
        <w:t>自驾车旅居车营地分别给予</w:t>
      </w:r>
      <w:r>
        <w:rPr>
          <w:rFonts w:hint="default" w:ascii="Times New Roman" w:hAnsi="Times New Roman" w:eastAsia="方正仿宋_GBK" w:cs="Times New Roman"/>
          <w:color w:val="auto"/>
          <w:kern w:val="0"/>
          <w:sz w:val="32"/>
          <w:szCs w:val="32"/>
          <w:highlight w:val="none"/>
          <w:lang w:val="en-US" w:eastAsia="zh-CN" w:bidi="ar-SA"/>
        </w:rPr>
        <w:t>50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30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10</w:t>
      </w:r>
      <w:r>
        <w:rPr>
          <w:rFonts w:hint="eastAsia" w:ascii="方正仿宋_GBK" w:hAnsi="方正仿宋_GBK" w:eastAsia="方正仿宋_GBK" w:cs="方正仿宋_GBK"/>
          <w:color w:val="auto"/>
          <w:kern w:val="0"/>
          <w:sz w:val="32"/>
          <w:szCs w:val="32"/>
          <w:highlight w:val="none"/>
          <w:lang w:val="en-US" w:eastAsia="zh-CN" w:bidi="ar-SA"/>
        </w:rPr>
        <w:t>万元的一次性奖励，升级创建的补齐差额。</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cs="Times New Roman"/>
          <w:color w:val="auto"/>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5.</w:t>
      </w:r>
      <w:r>
        <w:rPr>
          <w:rFonts w:hint="eastAsia" w:ascii="Times New Roman" w:hAnsi="Times New Roman" w:cs="Times New Roman"/>
          <w:color w:val="auto"/>
          <w:kern w:val="0"/>
          <w:sz w:val="32"/>
          <w:szCs w:val="32"/>
          <w:highlight w:val="none"/>
          <w:lang w:val="en-US" w:eastAsia="zh-CN" w:bidi="ar-SA"/>
        </w:rPr>
        <w:t xml:space="preserve"> 对云阳县行政区域内新评定的“中华老字号”“重庆老字号”分</w:t>
      </w:r>
      <w:r>
        <w:rPr>
          <w:rFonts w:hint="default" w:ascii="Times New Roman" w:hAnsi="Times New Roman" w:cs="Times New Roman"/>
          <w:color w:val="auto"/>
          <w:kern w:val="0"/>
          <w:sz w:val="32"/>
          <w:szCs w:val="32"/>
          <w:highlight w:val="none"/>
          <w:lang w:val="en-US" w:eastAsia="zh-CN" w:bidi="ar-SA"/>
        </w:rPr>
        <w:t>别给予5万元、2万元的一次性奖励。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6</w:t>
      </w:r>
      <w:r>
        <w:rPr>
          <w:rFonts w:hint="eastAsia" w:ascii="方正仿宋_GBK" w:hAnsi="方正仿宋_GBK" w:eastAsia="方正仿宋_GBK" w:cs="方正仿宋_GBK"/>
          <w:color w:val="auto"/>
          <w:kern w:val="0"/>
          <w:sz w:val="32"/>
          <w:szCs w:val="32"/>
          <w:highlight w:val="none"/>
          <w:lang w:val="en-US" w:eastAsia="zh-CN" w:bidi="ar-SA"/>
        </w:rPr>
        <w:t>. 支持非物质文化遗产保护利用</w:t>
      </w:r>
      <w:r>
        <w:rPr>
          <w:rFonts w:hint="eastAsia" w:ascii="方正仿宋_GBK" w:hAnsi="方正仿宋_GBK" w:cs="方正仿宋_GBK"/>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lang w:val="en-US" w:eastAsia="zh-CN" w:bidi="ar-SA"/>
        </w:rPr>
        <w:t>对云阳县行政区域内作为非遗项目申报单位成功纳入国家级、市级非物质文化遗产名录项目的保护单位，分别给予</w:t>
      </w:r>
      <w:r>
        <w:rPr>
          <w:rFonts w:hint="default" w:ascii="Times New Roman" w:hAnsi="Times New Roman" w:eastAsia="方正仿宋_GBK" w:cs="Times New Roman"/>
          <w:color w:val="auto"/>
          <w:kern w:val="0"/>
          <w:sz w:val="32"/>
          <w:szCs w:val="32"/>
          <w:highlight w:val="none"/>
          <w:lang w:val="en-US" w:eastAsia="zh-CN" w:bidi="ar-SA"/>
        </w:rPr>
        <w:t>10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2</w:t>
      </w:r>
      <w:r>
        <w:rPr>
          <w:rFonts w:hint="eastAsia" w:ascii="方正仿宋_GBK" w:hAnsi="方正仿宋_GBK" w:eastAsia="方正仿宋_GBK" w:cs="方正仿宋_GBK"/>
          <w:color w:val="auto"/>
          <w:kern w:val="0"/>
          <w:sz w:val="32"/>
          <w:szCs w:val="32"/>
          <w:highlight w:val="none"/>
          <w:lang w:val="en-US" w:eastAsia="zh-CN" w:bidi="ar-SA"/>
        </w:rPr>
        <w:t>万元的一次性补助，由市级非物质文化遗产名录升级为国家级的，补齐差额。对云阳县行政区域内经认定的国家级、市级非物质文化遗产优秀代表性传承人，分别给予每人每年</w:t>
      </w:r>
      <w:r>
        <w:rPr>
          <w:rFonts w:hint="default" w:ascii="Times New Roman" w:hAnsi="Times New Roman" w:eastAsia="方正仿宋_GBK" w:cs="Times New Roman"/>
          <w:color w:val="auto"/>
          <w:kern w:val="0"/>
          <w:sz w:val="32"/>
          <w:szCs w:val="32"/>
          <w:highlight w:val="none"/>
          <w:lang w:val="en-US" w:eastAsia="zh-CN" w:bidi="ar-SA"/>
        </w:rPr>
        <w:t>1</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cs="Times New Roman"/>
          <w:color w:val="auto"/>
          <w:kern w:val="0"/>
          <w:sz w:val="32"/>
          <w:szCs w:val="32"/>
          <w:highlight w:val="none"/>
          <w:lang w:val="en-US" w:eastAsia="zh-CN" w:bidi="ar-SA"/>
        </w:rPr>
        <w:t>0</w:t>
      </w:r>
      <w:r>
        <w:rPr>
          <w:rFonts w:hint="eastAsia" w:ascii="方正仿宋_GBK" w:hAnsi="方正仿宋_GBK" w:cs="方正仿宋_GBK"/>
          <w:color w:val="auto"/>
          <w:kern w:val="0"/>
          <w:sz w:val="32"/>
          <w:szCs w:val="32"/>
          <w:highlight w:val="none"/>
          <w:lang w:val="en-US" w:eastAsia="zh-CN" w:bidi="ar-SA"/>
        </w:rPr>
        <w:t>.</w:t>
      </w:r>
      <w:r>
        <w:rPr>
          <w:rFonts w:hint="default" w:ascii="Times New Roman" w:hAnsi="Times New Roman" w:cs="Times New Roman"/>
          <w:color w:val="auto"/>
          <w:kern w:val="0"/>
          <w:sz w:val="32"/>
          <w:szCs w:val="32"/>
          <w:highlight w:val="none"/>
          <w:lang w:val="en-US" w:eastAsia="zh-CN" w:bidi="ar-SA"/>
        </w:rPr>
        <w:t>5</w:t>
      </w:r>
      <w:r>
        <w:rPr>
          <w:rFonts w:hint="eastAsia" w:ascii="方正仿宋_GBK" w:hAnsi="方正仿宋_GBK" w:eastAsia="方正仿宋_GBK" w:cs="方正仿宋_GBK"/>
          <w:color w:val="auto"/>
          <w:kern w:val="0"/>
          <w:sz w:val="32"/>
          <w:szCs w:val="32"/>
          <w:highlight w:val="none"/>
          <w:lang w:val="en-US" w:eastAsia="zh-CN" w:bidi="ar-SA"/>
        </w:rPr>
        <w:t>万元的一次性补助；对</w:t>
      </w:r>
      <w:r>
        <w:rPr>
          <w:rFonts w:hint="eastAsia" w:ascii="Times New Roman" w:hAnsi="Times New Roman" w:cs="Times New Roman"/>
          <w:color w:val="auto"/>
          <w:kern w:val="0"/>
          <w:sz w:val="32"/>
          <w:szCs w:val="32"/>
          <w:highlight w:val="none"/>
          <w:lang w:val="en-US" w:eastAsia="zh-CN" w:bidi="ar-SA"/>
        </w:rPr>
        <w:t>云阳县行政区域内</w:t>
      </w:r>
      <w:r>
        <w:rPr>
          <w:rFonts w:hint="eastAsia" w:ascii="方正仿宋_GBK" w:hAnsi="方正仿宋_GBK" w:eastAsia="方正仿宋_GBK" w:cs="方正仿宋_GBK"/>
          <w:color w:val="auto"/>
          <w:kern w:val="0"/>
          <w:sz w:val="32"/>
          <w:szCs w:val="32"/>
          <w:highlight w:val="none"/>
          <w:lang w:val="en-US" w:eastAsia="zh-CN" w:bidi="ar-SA"/>
        </w:rPr>
        <w:t>获评国家级、市级工艺美术大师，分别给予</w:t>
      </w:r>
      <w:r>
        <w:rPr>
          <w:rFonts w:hint="default" w:ascii="Times New Roman" w:hAnsi="Times New Roman" w:cs="Times New Roman"/>
          <w:color w:val="auto"/>
          <w:kern w:val="0"/>
          <w:sz w:val="32"/>
          <w:szCs w:val="32"/>
          <w:highlight w:val="none"/>
          <w:lang w:val="en-US" w:eastAsia="zh-CN" w:bidi="ar-SA"/>
        </w:rPr>
        <w:t>1</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cs="Times New Roman"/>
          <w:color w:val="auto"/>
          <w:kern w:val="0"/>
          <w:sz w:val="32"/>
          <w:szCs w:val="32"/>
          <w:highlight w:val="none"/>
          <w:lang w:val="en-US" w:eastAsia="zh-CN" w:bidi="ar-SA"/>
        </w:rPr>
        <w:t>0</w:t>
      </w:r>
      <w:r>
        <w:rPr>
          <w:rFonts w:hint="eastAsia" w:ascii="方正仿宋_GBK" w:hAnsi="方正仿宋_GBK" w:cs="方正仿宋_GBK"/>
          <w:color w:val="auto"/>
          <w:kern w:val="0"/>
          <w:sz w:val="32"/>
          <w:szCs w:val="32"/>
          <w:highlight w:val="none"/>
          <w:lang w:val="en-US" w:eastAsia="zh-CN" w:bidi="ar-SA"/>
        </w:rPr>
        <w:t>.</w:t>
      </w:r>
      <w:r>
        <w:rPr>
          <w:rFonts w:hint="default" w:ascii="Times New Roman" w:hAnsi="Times New Roman" w:cs="Times New Roman"/>
          <w:color w:val="auto"/>
          <w:kern w:val="0"/>
          <w:sz w:val="32"/>
          <w:szCs w:val="32"/>
          <w:highlight w:val="none"/>
          <w:lang w:val="en-US" w:eastAsia="zh-CN" w:bidi="ar-SA"/>
        </w:rPr>
        <w:t>5</w:t>
      </w:r>
      <w:r>
        <w:rPr>
          <w:rFonts w:hint="eastAsia" w:ascii="方正仿宋_GBK" w:hAnsi="方正仿宋_GBK" w:eastAsia="方正仿宋_GBK" w:cs="方正仿宋_GBK"/>
          <w:color w:val="auto"/>
          <w:kern w:val="0"/>
          <w:sz w:val="32"/>
          <w:szCs w:val="32"/>
          <w:highlight w:val="none"/>
          <w:lang w:val="en-US" w:eastAsia="zh-CN" w:bidi="ar-SA"/>
        </w:rPr>
        <w:t>万元</w:t>
      </w:r>
      <w:r>
        <w:rPr>
          <w:rFonts w:hint="eastAsia" w:ascii="方正仿宋_GBK" w:hAnsi="方正仿宋_GBK" w:cs="方正仿宋_GBK"/>
          <w:color w:val="auto"/>
          <w:kern w:val="0"/>
          <w:sz w:val="32"/>
          <w:szCs w:val="32"/>
          <w:highlight w:val="none"/>
          <w:lang w:val="en-US" w:eastAsia="zh-CN" w:bidi="ar-SA"/>
        </w:rPr>
        <w:t>的</w:t>
      </w:r>
      <w:r>
        <w:rPr>
          <w:rFonts w:hint="eastAsia" w:ascii="方正仿宋_GBK" w:hAnsi="方正仿宋_GBK" w:eastAsia="方正仿宋_GBK" w:cs="方正仿宋_GBK"/>
          <w:color w:val="auto"/>
          <w:kern w:val="0"/>
          <w:sz w:val="32"/>
          <w:szCs w:val="32"/>
          <w:highlight w:val="none"/>
          <w:lang w:val="en-US" w:eastAsia="zh-CN" w:bidi="ar-SA"/>
        </w:rPr>
        <w:t>一次性奖励；支持</w:t>
      </w:r>
      <w:r>
        <w:rPr>
          <w:rFonts w:hint="eastAsia" w:ascii="方正仿宋_GBK" w:hAnsi="方正仿宋_GBK" w:cs="方正仿宋_GBK"/>
          <w:color w:val="auto"/>
          <w:kern w:val="0"/>
          <w:sz w:val="32"/>
          <w:szCs w:val="32"/>
          <w:highlight w:val="none"/>
          <w:lang w:val="en-US" w:eastAsia="zh-CN" w:bidi="ar-SA"/>
        </w:rPr>
        <w:t>在云阳县行政区域内</w:t>
      </w:r>
      <w:r>
        <w:rPr>
          <w:rFonts w:hint="eastAsia" w:ascii="方正仿宋_GBK" w:hAnsi="方正仿宋_GBK" w:eastAsia="方正仿宋_GBK" w:cs="方正仿宋_GBK"/>
          <w:color w:val="auto"/>
          <w:kern w:val="0"/>
          <w:sz w:val="32"/>
          <w:szCs w:val="32"/>
          <w:highlight w:val="none"/>
          <w:lang w:val="en-US" w:eastAsia="zh-CN" w:bidi="ar-SA"/>
        </w:rPr>
        <w:t>设立</w:t>
      </w:r>
      <w:r>
        <w:rPr>
          <w:rFonts w:hint="eastAsia" w:ascii="方正仿宋_GBK" w:hAnsi="方正仿宋_GBK" w:cs="方正仿宋_GBK"/>
          <w:color w:val="auto"/>
          <w:kern w:val="0"/>
          <w:sz w:val="32"/>
          <w:szCs w:val="32"/>
          <w:highlight w:val="none"/>
          <w:lang w:val="en-US" w:eastAsia="zh-CN" w:bidi="ar-SA"/>
        </w:rPr>
        <w:t>非遗工坊</w:t>
      </w:r>
      <w:r>
        <w:rPr>
          <w:rFonts w:hint="eastAsia" w:ascii="方正仿宋_GBK" w:hAnsi="方正仿宋_GBK" w:eastAsia="方正仿宋_GBK" w:cs="方正仿宋_GBK"/>
          <w:color w:val="auto"/>
          <w:kern w:val="0"/>
          <w:sz w:val="32"/>
          <w:szCs w:val="32"/>
          <w:highlight w:val="none"/>
          <w:lang w:val="en-US" w:eastAsia="zh-CN" w:bidi="ar-SA"/>
        </w:rPr>
        <w:t>，对运营良好的</w:t>
      </w:r>
      <w:r>
        <w:rPr>
          <w:rFonts w:hint="eastAsia" w:ascii="方正仿宋_GBK" w:hAnsi="方正仿宋_GBK" w:cs="方正仿宋_GBK"/>
          <w:color w:val="auto"/>
          <w:kern w:val="0"/>
          <w:sz w:val="32"/>
          <w:szCs w:val="32"/>
          <w:highlight w:val="none"/>
          <w:lang w:val="en-US" w:eastAsia="zh-CN" w:bidi="ar-SA"/>
        </w:rPr>
        <w:t>非遗工坊</w:t>
      </w:r>
      <w:r>
        <w:rPr>
          <w:rFonts w:hint="eastAsia" w:ascii="方正仿宋_GBK" w:hAnsi="方正仿宋_GBK" w:eastAsia="方正仿宋_GBK" w:cs="方正仿宋_GBK"/>
          <w:color w:val="auto"/>
          <w:kern w:val="0"/>
          <w:sz w:val="32"/>
          <w:szCs w:val="32"/>
          <w:highlight w:val="none"/>
          <w:lang w:val="en-US" w:eastAsia="zh-CN" w:bidi="ar-SA"/>
        </w:rPr>
        <w:t>每年给予</w:t>
      </w:r>
      <w:r>
        <w:rPr>
          <w:rFonts w:hint="default" w:ascii="Times New Roman" w:hAnsi="Times New Roman" w:eastAsia="方正仿宋_GBK" w:cs="Times New Roman"/>
          <w:color w:val="auto"/>
          <w:kern w:val="0"/>
          <w:sz w:val="32"/>
          <w:szCs w:val="32"/>
          <w:highlight w:val="none"/>
          <w:lang w:val="en-US" w:eastAsia="zh-CN" w:bidi="ar-SA"/>
        </w:rPr>
        <w:t>1</w:t>
      </w:r>
      <w:r>
        <w:rPr>
          <w:rFonts w:hint="eastAsia" w:ascii="方正仿宋_GBK" w:hAnsi="方正仿宋_GBK" w:eastAsia="方正仿宋_GBK" w:cs="方正仿宋_GBK"/>
          <w:color w:val="auto"/>
          <w:kern w:val="0"/>
          <w:sz w:val="32"/>
          <w:szCs w:val="32"/>
          <w:highlight w:val="none"/>
          <w:lang w:val="en-US" w:eastAsia="zh-CN" w:bidi="ar-SA"/>
        </w:rPr>
        <w:t>万元运营补助，连续支持不超过</w:t>
      </w:r>
      <w:r>
        <w:rPr>
          <w:rFonts w:hint="default" w:ascii="Times New Roman" w:hAnsi="Times New Roman" w:eastAsia="方正仿宋_GBK" w:cs="Times New Roman"/>
          <w:color w:val="auto"/>
          <w:kern w:val="0"/>
          <w:sz w:val="32"/>
          <w:szCs w:val="32"/>
          <w:highlight w:val="none"/>
          <w:lang w:val="en-US" w:eastAsia="zh-CN" w:bidi="ar-SA"/>
        </w:rPr>
        <w:t>3</w:t>
      </w:r>
      <w:r>
        <w:rPr>
          <w:rFonts w:hint="eastAsia" w:ascii="方正仿宋_GBK" w:hAnsi="方正仿宋_GBK" w:eastAsia="方正仿宋_GBK" w:cs="方正仿宋_GBK"/>
          <w:color w:val="auto"/>
          <w:kern w:val="0"/>
          <w:sz w:val="32"/>
          <w:szCs w:val="32"/>
          <w:highlight w:val="none"/>
          <w:lang w:val="en-US" w:eastAsia="zh-CN" w:bidi="ar-SA"/>
        </w:rPr>
        <w:t>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方正仿宋_GBK" w:hAnsi="方正仿宋_GBK" w:eastAsia="方正仿宋_GBK" w:cs="方正仿宋_GBK"/>
          <w:color w:val="auto"/>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7</w:t>
      </w:r>
      <w:r>
        <w:rPr>
          <w:rFonts w:hint="eastAsia" w:ascii="方正仿宋_GBK" w:hAnsi="方正仿宋_GBK" w:eastAsia="方正仿宋_GBK" w:cs="方正仿宋_GBK"/>
          <w:color w:val="auto"/>
          <w:kern w:val="0"/>
          <w:sz w:val="32"/>
          <w:szCs w:val="32"/>
          <w:highlight w:val="none"/>
          <w:lang w:val="en-US" w:eastAsia="zh-CN" w:bidi="ar-SA"/>
        </w:rPr>
        <w:t>. 支持文旅体消费新场景打造。对企业在云阳县内投入并经营的“水上旅游、低空飞行、数字</w:t>
      </w:r>
      <w:r>
        <w:rPr>
          <w:rFonts w:hint="eastAsia" w:ascii="方正仿宋_GBK" w:hAnsi="方正仿宋_GBK" w:cs="方正仿宋_GBK"/>
          <w:color w:val="auto"/>
          <w:kern w:val="0"/>
          <w:sz w:val="32"/>
          <w:szCs w:val="32"/>
          <w:highlight w:val="none"/>
          <w:lang w:val="en-US" w:eastAsia="zh-CN" w:bidi="ar-SA"/>
        </w:rPr>
        <w:t>文旅</w:t>
      </w:r>
      <w:r>
        <w:rPr>
          <w:rFonts w:hint="eastAsia" w:ascii="方正仿宋_GBK" w:hAnsi="方正仿宋_GBK" w:eastAsia="方正仿宋_GBK" w:cs="方正仿宋_GBK"/>
          <w:color w:val="auto"/>
          <w:kern w:val="0"/>
          <w:sz w:val="32"/>
          <w:szCs w:val="32"/>
          <w:highlight w:val="none"/>
          <w:lang w:val="en-US" w:eastAsia="zh-CN" w:bidi="ar-SA"/>
        </w:rPr>
        <w:t>、房车露营”等文旅体消费新场景，</w:t>
      </w:r>
      <w:r>
        <w:rPr>
          <w:rFonts w:hint="default" w:ascii="方正仿宋_GBK" w:hAnsi="方正仿宋_GBK" w:eastAsia="方正仿宋_GBK" w:cs="方正仿宋_GBK"/>
          <w:color w:val="auto"/>
          <w:kern w:val="0"/>
          <w:sz w:val="32"/>
          <w:szCs w:val="32"/>
          <w:highlight w:val="none"/>
          <w:lang w:val="en-US" w:eastAsia="zh-CN" w:bidi="ar-SA"/>
        </w:rPr>
        <w:t>项目已全部竣工验收并投入使用且</w:t>
      </w:r>
      <w:r>
        <w:rPr>
          <w:rFonts w:hint="eastAsia" w:ascii="方正仿宋_GBK" w:hAnsi="方正仿宋_GBK" w:eastAsia="方正仿宋_GBK" w:cs="方正仿宋_GBK"/>
          <w:color w:val="auto"/>
          <w:kern w:val="0"/>
          <w:sz w:val="32"/>
          <w:szCs w:val="32"/>
          <w:highlight w:val="none"/>
          <w:lang w:val="en-US" w:eastAsia="zh-CN" w:bidi="ar-SA"/>
        </w:rPr>
        <w:t>经营满一年</w:t>
      </w:r>
      <w:r>
        <w:rPr>
          <w:rFonts w:hint="eastAsia" w:ascii="方正仿宋_GBK" w:hAnsi="方正仿宋_GBK" w:cs="方正仿宋_GBK"/>
          <w:color w:val="auto"/>
          <w:kern w:val="0"/>
          <w:sz w:val="32"/>
          <w:szCs w:val="32"/>
          <w:highlight w:val="none"/>
          <w:lang w:val="en-US" w:eastAsia="zh-CN" w:bidi="ar-SA"/>
        </w:rPr>
        <w:t>的</w:t>
      </w:r>
      <w:r>
        <w:rPr>
          <w:rFonts w:hint="default" w:ascii="方正仿宋_GBK" w:hAnsi="方正仿宋_GBK" w:eastAsia="方正仿宋_GBK" w:cs="方正仿宋_GBK"/>
          <w:color w:val="auto"/>
          <w:kern w:val="0"/>
          <w:sz w:val="32"/>
          <w:szCs w:val="32"/>
          <w:highlight w:val="none"/>
          <w:lang w:val="en-US" w:eastAsia="zh-CN" w:bidi="ar-SA"/>
        </w:rPr>
        <w:t>，按项目实际投入（不含房屋、土地成本）的</w:t>
      </w:r>
      <w:r>
        <w:rPr>
          <w:rFonts w:hint="default" w:ascii="Times New Roman" w:hAnsi="Times New Roman" w:cs="Times New Roman"/>
          <w:color w:val="auto"/>
          <w:kern w:val="0"/>
          <w:sz w:val="32"/>
          <w:szCs w:val="32"/>
          <w:highlight w:val="none"/>
          <w:lang w:val="en-US" w:eastAsia="zh-CN" w:bidi="ar-SA"/>
        </w:rPr>
        <w:t>1</w:t>
      </w:r>
      <w:r>
        <w:rPr>
          <w:rFonts w:hint="default" w:ascii="Times New Roman" w:hAnsi="Times New Roman" w:eastAsia="方正仿宋_GBK" w:cs="Times New Roman"/>
          <w:color w:val="auto"/>
          <w:kern w:val="0"/>
          <w:sz w:val="32"/>
          <w:szCs w:val="32"/>
          <w:highlight w:val="none"/>
          <w:lang w:val="en-US" w:eastAsia="zh-CN" w:bidi="ar-SA"/>
        </w:rPr>
        <w:t>%</w:t>
      </w:r>
      <w:r>
        <w:rPr>
          <w:rFonts w:hint="default" w:ascii="方正仿宋_GBK" w:hAnsi="方正仿宋_GBK" w:eastAsia="方正仿宋_GBK" w:cs="方正仿宋_GBK"/>
          <w:color w:val="auto"/>
          <w:kern w:val="0"/>
          <w:sz w:val="32"/>
          <w:szCs w:val="32"/>
          <w:highlight w:val="none"/>
          <w:lang w:val="en-US" w:eastAsia="zh-CN" w:bidi="ar-SA"/>
        </w:rPr>
        <w:t>给予一次性补贴，单个项目补贴金额不超过</w:t>
      </w:r>
      <w:r>
        <w:rPr>
          <w:rFonts w:hint="default" w:ascii="Times New Roman" w:hAnsi="Times New Roman" w:cs="Times New Roman"/>
          <w:color w:val="auto"/>
          <w:kern w:val="0"/>
          <w:sz w:val="32"/>
          <w:szCs w:val="32"/>
          <w:highlight w:val="none"/>
          <w:lang w:val="en-US" w:eastAsia="zh-CN" w:bidi="ar-SA"/>
        </w:rPr>
        <w:t>100</w:t>
      </w:r>
      <w:r>
        <w:rPr>
          <w:rFonts w:hint="default" w:ascii="方正仿宋_GBK" w:hAnsi="方正仿宋_GBK" w:eastAsia="方正仿宋_GBK" w:cs="方正仿宋_GBK"/>
          <w:color w:val="auto"/>
          <w:kern w:val="0"/>
          <w:sz w:val="32"/>
          <w:szCs w:val="32"/>
          <w:highlight w:val="none"/>
          <w:lang w:val="en-US" w:eastAsia="zh-CN" w:bidi="ar-SA"/>
        </w:rPr>
        <w:t>万元。</w:t>
      </w:r>
    </w:p>
    <w:p>
      <w:pPr>
        <w:pStyle w:val="10"/>
        <w:keepNext w:val="0"/>
        <w:keepLines w:val="0"/>
        <w:pageBreakBefore w:val="0"/>
        <w:widowControl w:val="0"/>
        <w:suppressLineNumbers w:val="0"/>
        <w:kinsoku/>
        <w:wordWrap/>
        <w:topLinePunct w:val="0"/>
        <w:autoSpaceDN/>
        <w:bidi w:val="0"/>
        <w:adjustRightInd/>
        <w:snapToGrid/>
        <w:spacing w:before="0" w:beforeAutospacing="0" w:after="0" w:afterAutospacing="0" w:line="578" w:lineRule="exact"/>
        <w:ind w:left="0" w:right="0" w:firstLine="640" w:firstLineChars="200"/>
        <w:jc w:val="both"/>
        <w:textAlignment w:val="auto"/>
        <w:rPr>
          <w:rFonts w:ascii="Times New Roman" w:hAnsi="Times New Roman" w:eastAsia="方正仿宋_GBK" w:cs="方正仿宋_GBK"/>
          <w:color w:val="auto"/>
          <w:sz w:val="32"/>
          <w:szCs w:val="32"/>
          <w:highlight w:val="none"/>
        </w:rPr>
      </w:pPr>
      <w:r>
        <w:rPr>
          <w:rFonts w:hint="default" w:ascii="Times New Roman" w:hAnsi="Times New Roman" w:cs="Times New Roman"/>
          <w:color w:val="auto"/>
          <w:sz w:val="32"/>
          <w:szCs w:val="32"/>
          <w:highlight w:val="none"/>
          <w:lang w:val="en-US" w:eastAsia="zh-CN"/>
        </w:rPr>
        <w:t>8</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SA"/>
        </w:rPr>
        <w:t>支持商业载体提质升级。重点支持云阳县商圈、步行街、商业综合体提升商业基础设施建设、建设管理大数据平台、丰富品质消费供给，促进商业</w:t>
      </w:r>
      <w:r>
        <w:rPr>
          <w:rFonts w:hint="eastAsia" w:ascii="Times New Roman" w:hAnsi="Times New Roman"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三新</w:t>
      </w:r>
      <w:r>
        <w:rPr>
          <w:rFonts w:hint="eastAsia" w:ascii="Times New Roman" w:hAnsi="Times New Roman"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项目打造</w:t>
      </w:r>
      <w:r>
        <w:rPr>
          <w:rFonts w:hint="eastAsia" w:ascii="Times New Roman" w:hAnsi="Times New Roman" w:cs="Times New Roman"/>
          <w:color w:val="auto"/>
          <w:kern w:val="2"/>
          <w:sz w:val="32"/>
          <w:szCs w:val="32"/>
          <w:highlight w:val="none"/>
          <w:lang w:val="en-US" w:eastAsia="zh-CN" w:bidi="ar-SA"/>
        </w:rPr>
        <w:t>。经验收合格后，</w:t>
      </w:r>
      <w:r>
        <w:rPr>
          <w:rFonts w:hint="eastAsia" w:ascii="方正仿宋_GBK" w:hAnsi="方正仿宋_GBK" w:eastAsia="方正仿宋_GBK" w:cs="方正仿宋_GBK"/>
          <w:color w:val="auto"/>
          <w:kern w:val="2"/>
          <w:sz w:val="32"/>
          <w:szCs w:val="32"/>
          <w:highlight w:val="none"/>
          <w:lang w:val="en-US" w:eastAsia="zh-CN" w:bidi="ar"/>
        </w:rPr>
        <w:t>按总投资额的</w:t>
      </w:r>
      <w:r>
        <w:rPr>
          <w:rFonts w:hint="default" w:ascii="Times New Roman" w:hAnsi="Times New Roman" w:eastAsia="方正仿宋_GBK" w:cs="Times New Roman"/>
          <w:color w:val="auto"/>
          <w:kern w:val="2"/>
          <w:sz w:val="32"/>
          <w:szCs w:val="32"/>
          <w:highlight w:val="none"/>
          <w:lang w:val="en-US" w:eastAsia="zh-CN" w:bidi="ar"/>
        </w:rPr>
        <w:t>40%</w:t>
      </w:r>
      <w:r>
        <w:rPr>
          <w:rFonts w:hint="eastAsia" w:ascii="方正仿宋_GBK" w:hAnsi="方正仿宋_GBK" w:eastAsia="方正仿宋_GBK" w:cs="方正仿宋_GBK"/>
          <w:color w:val="auto"/>
          <w:kern w:val="2"/>
          <w:sz w:val="32"/>
          <w:szCs w:val="32"/>
          <w:highlight w:val="none"/>
          <w:lang w:val="en-US" w:eastAsia="zh-CN" w:bidi="ar"/>
        </w:rPr>
        <w:t>给予一次性奖励，最高不超过</w:t>
      </w:r>
      <w:r>
        <w:rPr>
          <w:rFonts w:hint="default" w:ascii="Times New Roman" w:hAnsi="Times New Roman" w:eastAsia="方正仿宋_GBK" w:cs="Times New Roman"/>
          <w:color w:val="auto"/>
          <w:kern w:val="2"/>
          <w:sz w:val="32"/>
          <w:szCs w:val="32"/>
          <w:highlight w:val="none"/>
          <w:lang w:val="en-US" w:eastAsia="zh-CN" w:bidi="ar"/>
        </w:rPr>
        <w:t>500</w:t>
      </w:r>
      <w:r>
        <w:rPr>
          <w:rFonts w:hint="eastAsia" w:ascii="方正仿宋_GBK" w:hAnsi="方正仿宋_GBK" w:eastAsia="方正仿宋_GBK" w:cs="方正仿宋_GBK"/>
          <w:color w:val="auto"/>
          <w:kern w:val="2"/>
          <w:sz w:val="32"/>
          <w:szCs w:val="32"/>
          <w:highlight w:val="none"/>
          <w:lang w:val="en-US" w:eastAsia="zh-CN" w:bidi="ar"/>
        </w:rPr>
        <w:t>万元。</w:t>
      </w:r>
    </w:p>
    <w:p>
      <w:pPr>
        <w:pStyle w:val="10"/>
        <w:keepNext w:val="0"/>
        <w:keepLines w:val="0"/>
        <w:pageBreakBefore w:val="0"/>
        <w:widowControl w:val="0"/>
        <w:suppressLineNumbers w:val="0"/>
        <w:kinsoku/>
        <w:wordWrap/>
        <w:topLinePunct w:val="0"/>
        <w:autoSpaceDN/>
        <w:bidi w:val="0"/>
        <w:adjustRightInd/>
        <w:snapToGrid/>
        <w:spacing w:before="0" w:beforeAutospacing="0" w:after="0" w:afterAutospacing="0" w:line="578" w:lineRule="exact"/>
        <w:ind w:left="0" w:right="0" w:firstLine="640" w:firstLineChars="200"/>
        <w:jc w:val="both"/>
        <w:textAlignment w:val="auto"/>
        <w:rPr>
          <w:rFonts w:hint="eastAsia" w:ascii="Times New Roman" w:hAnsi="Times New Roman" w:cs="Times New Roman"/>
          <w:color w:val="auto"/>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9</w:t>
      </w:r>
      <w:r>
        <w:rPr>
          <w:rFonts w:hint="eastAsia" w:ascii="方正仿宋_GBK" w:hAnsi="方正仿宋_GBK" w:eastAsia="方正仿宋_GBK" w:cs="方正仿宋_GBK"/>
          <w:color w:val="auto"/>
          <w:kern w:val="0"/>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支持举办</w:t>
      </w:r>
      <w:r>
        <w:rPr>
          <w:rFonts w:hint="eastAsia" w:ascii="Times New Roman" w:hAnsi="Times New Roman" w:cs="Times New Roman"/>
          <w:color w:val="auto"/>
          <w:kern w:val="2"/>
          <w:sz w:val="32"/>
          <w:szCs w:val="32"/>
          <w:highlight w:val="none"/>
          <w:lang w:val="en-US" w:eastAsia="zh-CN" w:bidi="ar-SA"/>
        </w:rPr>
        <w:t>商贸</w:t>
      </w:r>
      <w:r>
        <w:rPr>
          <w:rFonts w:hint="default" w:ascii="Times New Roman" w:hAnsi="Times New Roman" w:eastAsia="方正仿宋_GBK" w:cs="Times New Roman"/>
          <w:color w:val="auto"/>
          <w:kern w:val="2"/>
          <w:sz w:val="32"/>
          <w:szCs w:val="32"/>
          <w:highlight w:val="none"/>
          <w:lang w:val="en-US" w:eastAsia="zh-CN" w:bidi="ar-SA"/>
        </w:rPr>
        <w:t>促销</w:t>
      </w:r>
      <w:r>
        <w:rPr>
          <w:rFonts w:hint="eastAsia" w:ascii="Times New Roman" w:hAnsi="Times New Roman" w:cs="Times New Roman"/>
          <w:color w:val="auto"/>
          <w:kern w:val="2"/>
          <w:sz w:val="32"/>
          <w:szCs w:val="32"/>
          <w:highlight w:val="none"/>
          <w:lang w:val="en-US" w:eastAsia="zh-CN" w:bidi="ar-SA"/>
        </w:rPr>
        <w:t>活动</w:t>
      </w:r>
      <w:r>
        <w:rPr>
          <w:rFonts w:hint="default" w:ascii="Times New Roman" w:hAnsi="Times New Roman" w:eastAsia="方正仿宋_GBK" w:cs="Times New Roman"/>
          <w:color w:val="auto"/>
          <w:kern w:val="2"/>
          <w:sz w:val="32"/>
          <w:szCs w:val="32"/>
          <w:highlight w:val="none"/>
          <w:lang w:val="en-US" w:eastAsia="zh-CN" w:bidi="ar-SA"/>
        </w:rPr>
        <w:t>。对在全国范围内宣传推广云阳农特产品、特色工业消费品等产品，且对云阳县经济社会发展有重要促进作用的促销活动，</w:t>
      </w:r>
      <w:r>
        <w:rPr>
          <w:rFonts w:hint="eastAsia" w:ascii="方正仿宋_GBK" w:hAnsi="方正仿宋_GBK" w:eastAsia="方正仿宋_GBK" w:cs="方正仿宋_GBK"/>
          <w:color w:val="auto"/>
          <w:kern w:val="2"/>
          <w:sz w:val="32"/>
          <w:szCs w:val="32"/>
          <w:highlight w:val="none"/>
          <w:lang w:val="en-US" w:eastAsia="zh-CN" w:bidi="ar"/>
        </w:rPr>
        <w:t>按总投资额的</w:t>
      </w:r>
      <w:r>
        <w:rPr>
          <w:rFonts w:hint="default" w:ascii="Times New Roman" w:hAnsi="Times New Roman" w:eastAsia="方正仿宋_GBK" w:cs="Times New Roman"/>
          <w:color w:val="auto"/>
          <w:kern w:val="2"/>
          <w:sz w:val="32"/>
          <w:szCs w:val="32"/>
          <w:highlight w:val="none"/>
          <w:lang w:val="en-US" w:eastAsia="zh-CN" w:bidi="ar"/>
        </w:rPr>
        <w:t>40%</w:t>
      </w:r>
      <w:r>
        <w:rPr>
          <w:rFonts w:hint="eastAsia" w:ascii="方正仿宋_GBK" w:hAnsi="方正仿宋_GBK" w:eastAsia="方正仿宋_GBK" w:cs="方正仿宋_GBK"/>
          <w:color w:val="auto"/>
          <w:kern w:val="2"/>
          <w:sz w:val="32"/>
          <w:szCs w:val="32"/>
          <w:highlight w:val="none"/>
          <w:lang w:val="en-US" w:eastAsia="zh-CN" w:bidi="ar"/>
        </w:rPr>
        <w:t>给予一次性奖励，最高不超过</w:t>
      </w:r>
      <w:r>
        <w:rPr>
          <w:rFonts w:hint="default" w:ascii="Times New Roman" w:hAnsi="Times New Roman" w:eastAsia="方正仿宋_GBK" w:cs="Times New Roman"/>
          <w:color w:val="auto"/>
          <w:kern w:val="2"/>
          <w:sz w:val="32"/>
          <w:szCs w:val="32"/>
          <w:highlight w:val="none"/>
          <w:lang w:val="en-US" w:eastAsia="zh-CN" w:bidi="ar"/>
        </w:rPr>
        <w:t>50</w:t>
      </w:r>
      <w:r>
        <w:rPr>
          <w:rFonts w:hint="eastAsia" w:ascii="方正仿宋_GBK" w:hAnsi="方正仿宋_GBK" w:eastAsia="方正仿宋_GBK" w:cs="方正仿宋_GBK"/>
          <w:color w:val="auto"/>
          <w:kern w:val="2"/>
          <w:sz w:val="32"/>
          <w:szCs w:val="32"/>
          <w:highlight w:val="none"/>
          <w:lang w:val="en-US" w:eastAsia="zh-CN" w:bidi="ar"/>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10</w:t>
      </w:r>
      <w:r>
        <w:rPr>
          <w:rFonts w:hint="eastAsia" w:ascii="方正仿宋_GBK" w:hAnsi="方正仿宋_GBK" w:eastAsia="方正仿宋_GBK" w:cs="方正仿宋_GBK"/>
          <w:color w:val="auto"/>
          <w:kern w:val="0"/>
          <w:sz w:val="32"/>
          <w:szCs w:val="32"/>
          <w:highlight w:val="none"/>
          <w:lang w:val="en-US" w:eastAsia="zh-CN" w:bidi="ar-SA"/>
        </w:rPr>
        <w:t>. 支持打造重庆市演艺新空间。对在云阳县商圈、商业综合体、各类酒店、旅游景区、文博场馆等场所打造固定文旅演艺新空间的，每年开展演出不少于</w:t>
      </w:r>
      <w:r>
        <w:rPr>
          <w:rFonts w:hint="default" w:ascii="Times New Roman" w:hAnsi="Times New Roman" w:eastAsia="方正仿宋_GBK" w:cs="Times New Roman"/>
          <w:color w:val="auto"/>
          <w:kern w:val="0"/>
          <w:sz w:val="32"/>
          <w:szCs w:val="32"/>
          <w:highlight w:val="none"/>
          <w:lang w:val="en-US" w:eastAsia="zh-CN" w:bidi="ar-SA"/>
        </w:rPr>
        <w:t>30</w:t>
      </w:r>
      <w:r>
        <w:rPr>
          <w:rFonts w:hint="eastAsia" w:ascii="方正仿宋_GBK" w:hAnsi="方正仿宋_GBK" w:eastAsia="方正仿宋_GBK" w:cs="方正仿宋_GBK"/>
          <w:color w:val="auto"/>
          <w:kern w:val="0"/>
          <w:sz w:val="32"/>
          <w:szCs w:val="32"/>
          <w:highlight w:val="none"/>
          <w:lang w:val="en-US" w:eastAsia="zh-CN" w:bidi="ar-SA"/>
        </w:rPr>
        <w:t>场次，且实现年票房收入</w:t>
      </w:r>
      <w:r>
        <w:rPr>
          <w:rFonts w:hint="default" w:ascii="Times New Roman" w:hAnsi="Times New Roman" w:eastAsia="方正仿宋_GBK" w:cs="Times New Roman"/>
          <w:color w:val="auto"/>
          <w:kern w:val="0"/>
          <w:sz w:val="32"/>
          <w:szCs w:val="32"/>
          <w:highlight w:val="none"/>
          <w:lang w:val="en-US" w:eastAsia="zh-CN" w:bidi="ar-SA"/>
        </w:rPr>
        <w:t>100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eastAsia" w:ascii="方正仿宋_GBK" w:hAnsi="方正仿宋_GBK" w:cs="方正仿宋_GBK"/>
          <w:color w:val="auto"/>
          <w:kern w:val="0"/>
          <w:sz w:val="32"/>
          <w:szCs w:val="32"/>
          <w:highlight w:val="none"/>
          <w:lang w:val="en-US" w:eastAsia="zh-CN" w:bidi="ar-SA"/>
        </w:rPr>
        <w:t>（含）</w:t>
      </w:r>
      <w:r>
        <w:rPr>
          <w:rFonts w:hint="eastAsia" w:ascii="方正仿宋_GBK" w:hAnsi="方正仿宋_GBK" w:eastAsia="方正仿宋_GBK" w:cs="方正仿宋_GBK"/>
          <w:color w:val="auto"/>
          <w:kern w:val="0"/>
          <w:sz w:val="32"/>
          <w:szCs w:val="32"/>
          <w:highlight w:val="none"/>
          <w:lang w:val="en-US" w:eastAsia="zh-CN" w:bidi="ar-SA"/>
        </w:rPr>
        <w:t>以上的，给予</w:t>
      </w:r>
      <w:r>
        <w:rPr>
          <w:rFonts w:hint="default" w:ascii="Times New Roman" w:hAnsi="Times New Roman" w:eastAsia="方正仿宋_GBK" w:cs="Times New Roman"/>
          <w:color w:val="auto"/>
          <w:kern w:val="0"/>
          <w:sz w:val="32"/>
          <w:szCs w:val="32"/>
          <w:highlight w:val="none"/>
          <w:lang w:val="en-US" w:eastAsia="zh-CN" w:bidi="ar-SA"/>
        </w:rPr>
        <w:t>10</w:t>
      </w:r>
      <w:r>
        <w:rPr>
          <w:rFonts w:hint="eastAsia" w:ascii="方正仿宋_GBK" w:hAnsi="方正仿宋_GBK" w:eastAsia="方正仿宋_GBK" w:cs="方正仿宋_GBK"/>
          <w:color w:val="auto"/>
          <w:kern w:val="0"/>
          <w:sz w:val="32"/>
          <w:szCs w:val="32"/>
          <w:highlight w:val="none"/>
          <w:lang w:val="en-US" w:eastAsia="zh-CN" w:bidi="ar-SA"/>
        </w:rPr>
        <w:t>万元补贴。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11</w:t>
      </w:r>
      <w:r>
        <w:rPr>
          <w:rFonts w:hint="eastAsia" w:ascii="方正仿宋_GBK" w:hAnsi="方正仿宋_GBK" w:eastAsia="方正仿宋_GBK" w:cs="方正仿宋_GBK"/>
          <w:color w:val="auto"/>
          <w:kern w:val="0"/>
          <w:sz w:val="32"/>
          <w:szCs w:val="32"/>
          <w:highlight w:val="none"/>
          <w:lang w:val="en-US" w:eastAsia="zh-CN" w:bidi="ar-SA"/>
        </w:rPr>
        <w:t>. 支持文创产品开发与文旅</w:t>
      </w:r>
      <w:r>
        <w:rPr>
          <w:rFonts w:hint="eastAsia" w:ascii="方正仿宋_GBK" w:hAnsi="方正仿宋_GBK" w:cs="方正仿宋_GBK"/>
          <w:color w:val="auto"/>
          <w:kern w:val="0"/>
          <w:sz w:val="32"/>
          <w:szCs w:val="32"/>
          <w:highlight w:val="none"/>
          <w:lang w:val="en-US" w:eastAsia="zh-CN" w:bidi="ar-SA"/>
        </w:rPr>
        <w:t>商</w:t>
      </w:r>
      <w:r>
        <w:rPr>
          <w:rFonts w:hint="eastAsia" w:ascii="方正仿宋_GBK" w:hAnsi="方正仿宋_GBK" w:eastAsia="方正仿宋_GBK" w:cs="方正仿宋_GBK"/>
          <w:color w:val="auto"/>
          <w:kern w:val="0"/>
          <w:sz w:val="32"/>
          <w:szCs w:val="32"/>
          <w:highlight w:val="none"/>
          <w:lang w:val="en-US" w:eastAsia="zh-CN" w:bidi="ar-SA"/>
        </w:rPr>
        <w:t>展会参展扶持。经主管部门认定，对企业新开发含云阳文化元素的文创产品获得机关单位组织的市级</w:t>
      </w:r>
      <w:r>
        <w:rPr>
          <w:rFonts w:hint="eastAsia" w:ascii="方正仿宋_GBK" w:hAnsi="方正仿宋_GBK" w:cs="方正仿宋_GBK"/>
          <w:color w:val="auto"/>
          <w:kern w:val="0"/>
          <w:sz w:val="32"/>
          <w:szCs w:val="32"/>
          <w:highlight w:val="none"/>
          <w:lang w:val="en-US" w:eastAsia="zh-CN" w:bidi="ar-SA"/>
        </w:rPr>
        <w:t>（含）</w:t>
      </w:r>
      <w:r>
        <w:rPr>
          <w:rFonts w:hint="eastAsia" w:ascii="方正仿宋_GBK" w:hAnsi="方正仿宋_GBK" w:eastAsia="方正仿宋_GBK" w:cs="方正仿宋_GBK"/>
          <w:color w:val="auto"/>
          <w:kern w:val="0"/>
          <w:sz w:val="32"/>
          <w:szCs w:val="32"/>
          <w:highlight w:val="none"/>
          <w:lang w:val="en-US" w:eastAsia="zh-CN" w:bidi="ar-SA"/>
        </w:rPr>
        <w:t>以上奖项，给予</w:t>
      </w:r>
      <w:r>
        <w:rPr>
          <w:rFonts w:hint="default" w:ascii="Times New Roman" w:hAnsi="Times New Roman" w:eastAsia="方正仿宋_GBK" w:cs="Times New Roman"/>
          <w:color w:val="auto"/>
          <w:kern w:val="0"/>
          <w:sz w:val="32"/>
          <w:szCs w:val="32"/>
          <w:highlight w:val="none"/>
          <w:lang w:val="en-US" w:eastAsia="zh-CN" w:bidi="ar-SA"/>
        </w:rPr>
        <w:t>2</w:t>
      </w:r>
      <w:r>
        <w:rPr>
          <w:rFonts w:hint="eastAsia" w:ascii="方正仿宋_GBK" w:hAnsi="方正仿宋_GBK" w:eastAsia="方正仿宋_GBK" w:cs="方正仿宋_GBK"/>
          <w:color w:val="auto"/>
          <w:kern w:val="0"/>
          <w:sz w:val="32"/>
          <w:szCs w:val="32"/>
          <w:highlight w:val="none"/>
          <w:lang w:val="en-US" w:eastAsia="zh-CN" w:bidi="ar-SA"/>
        </w:rPr>
        <w:t>万元一次性补助，单个申报主体每年补助不超过</w:t>
      </w:r>
      <w:r>
        <w:rPr>
          <w:rFonts w:hint="default" w:ascii="Times New Roman" w:hAnsi="Times New Roman" w:eastAsia="方正仿宋_GBK" w:cs="Times New Roman"/>
          <w:color w:val="auto"/>
          <w:kern w:val="0"/>
          <w:sz w:val="32"/>
          <w:szCs w:val="32"/>
          <w:highlight w:val="none"/>
          <w:lang w:val="en-US" w:eastAsia="zh-CN" w:bidi="ar-SA"/>
        </w:rPr>
        <w:t>10</w:t>
      </w:r>
      <w:r>
        <w:rPr>
          <w:rFonts w:hint="eastAsia" w:ascii="方正仿宋_GBK" w:hAnsi="方正仿宋_GBK" w:eastAsia="方正仿宋_GBK" w:cs="方正仿宋_GBK"/>
          <w:color w:val="auto"/>
          <w:kern w:val="0"/>
          <w:sz w:val="32"/>
          <w:szCs w:val="32"/>
          <w:highlight w:val="none"/>
          <w:lang w:val="en-US" w:eastAsia="zh-CN" w:bidi="ar-SA"/>
        </w:rPr>
        <w:t>万元；企业和自然人代表云阳县参加机关单位组织的国家级、市级文化旅游类展（节）会（含文化旅游相关产品交易、推广类活动），分别给予</w:t>
      </w:r>
      <w:r>
        <w:rPr>
          <w:rFonts w:hint="default" w:ascii="Times New Roman" w:hAnsi="Times New Roman" w:eastAsia="方正仿宋_GBK" w:cs="Times New Roman"/>
          <w:color w:val="auto"/>
          <w:kern w:val="0"/>
          <w:sz w:val="32"/>
          <w:szCs w:val="32"/>
          <w:highlight w:val="none"/>
          <w:lang w:val="en-US" w:eastAsia="zh-CN" w:bidi="ar-SA"/>
        </w:rPr>
        <w:t>5</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3</w:t>
      </w:r>
      <w:r>
        <w:rPr>
          <w:rFonts w:hint="eastAsia" w:ascii="方正仿宋_GBK" w:hAnsi="方正仿宋_GBK" w:eastAsia="方正仿宋_GBK" w:cs="方正仿宋_GBK"/>
          <w:color w:val="auto"/>
          <w:kern w:val="0"/>
          <w:sz w:val="32"/>
          <w:szCs w:val="32"/>
          <w:highlight w:val="none"/>
          <w:lang w:val="en-US" w:eastAsia="zh-CN" w:bidi="ar-SA"/>
        </w:rPr>
        <w:t>万元的一次性补贴；企业和自然人仅参与上述文化旅游类展（节）会摆展展示的，给予</w:t>
      </w:r>
      <w:r>
        <w:rPr>
          <w:rFonts w:hint="default" w:ascii="Times New Roman" w:hAnsi="Times New Roman" w:eastAsia="方正仿宋_GBK" w:cs="Times New Roman"/>
          <w:color w:val="auto"/>
          <w:kern w:val="0"/>
          <w:sz w:val="32"/>
          <w:szCs w:val="32"/>
          <w:highlight w:val="none"/>
          <w:lang w:val="en-US" w:eastAsia="zh-CN" w:bidi="ar-SA"/>
        </w:rPr>
        <w:t>0</w:t>
      </w:r>
      <w:r>
        <w:rPr>
          <w:rFonts w:hint="eastAsia" w:ascii="方正仿宋_GBK" w:hAnsi="方正仿宋_GBK" w:eastAsia="方正仿宋_GBK" w:cs="方正仿宋_GBK"/>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5</w:t>
      </w:r>
      <w:r>
        <w:rPr>
          <w:rFonts w:hint="eastAsia" w:ascii="方正仿宋_GBK" w:hAnsi="方正仿宋_GBK" w:eastAsia="方正仿宋_GBK" w:cs="方正仿宋_GBK"/>
          <w:color w:val="auto"/>
          <w:kern w:val="0"/>
          <w:sz w:val="32"/>
          <w:szCs w:val="32"/>
          <w:highlight w:val="none"/>
          <w:lang w:val="en-US" w:eastAsia="zh-CN" w:bidi="ar-SA"/>
        </w:rPr>
        <w:t>万元的一次性补贴，组团参加的，给予牵头单位</w:t>
      </w:r>
      <w:r>
        <w:rPr>
          <w:rFonts w:hint="default" w:ascii="Times New Roman" w:hAnsi="Times New Roman" w:eastAsia="方正仿宋_GBK" w:cs="Times New Roman"/>
          <w:color w:val="auto"/>
          <w:kern w:val="0"/>
          <w:sz w:val="32"/>
          <w:szCs w:val="32"/>
          <w:highlight w:val="none"/>
          <w:lang w:val="en-US" w:eastAsia="zh-CN" w:bidi="ar-SA"/>
        </w:rPr>
        <w:t>0</w:t>
      </w:r>
      <w:r>
        <w:rPr>
          <w:rFonts w:hint="eastAsia" w:ascii="方正仿宋_GBK" w:hAnsi="方正仿宋_GBK" w:eastAsia="方正仿宋_GBK" w:cs="方正仿宋_GBK"/>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5</w:t>
      </w:r>
      <w:r>
        <w:rPr>
          <w:rFonts w:hint="eastAsia" w:ascii="方正仿宋_GBK" w:hAnsi="方正仿宋_GBK" w:eastAsia="方正仿宋_GBK" w:cs="方正仿宋_GBK"/>
          <w:color w:val="auto"/>
          <w:kern w:val="0"/>
          <w:sz w:val="32"/>
          <w:szCs w:val="32"/>
          <w:highlight w:val="none"/>
          <w:lang w:val="en-US" w:eastAsia="zh-CN" w:bidi="ar-SA"/>
        </w:rPr>
        <w:t>万元的一次性补贴；</w:t>
      </w:r>
      <w:r>
        <w:rPr>
          <w:rFonts w:hint="default" w:ascii="方正仿宋_GBK" w:hAnsi="方正仿宋_GBK" w:cs="方正仿宋_GBK"/>
          <w:color w:val="auto"/>
          <w:kern w:val="0"/>
          <w:sz w:val="32"/>
          <w:szCs w:val="32"/>
          <w:highlight w:val="none"/>
          <w:lang w:val="en-US" w:eastAsia="zh-CN" w:bidi="ar"/>
        </w:rPr>
        <w:t>对云阳县企业参加国际国内外贸类展会，给予</w:t>
      </w:r>
      <w:r>
        <w:rPr>
          <w:rFonts w:hint="eastAsia" w:ascii="方正仿宋_GBK" w:hAnsi="方正仿宋_GBK" w:cs="方正仿宋_GBK"/>
          <w:color w:val="auto"/>
          <w:kern w:val="0"/>
          <w:sz w:val="32"/>
          <w:szCs w:val="32"/>
          <w:highlight w:val="none"/>
          <w:lang w:val="en-US" w:eastAsia="zh-CN" w:bidi="ar"/>
        </w:rPr>
        <w:t>参展费</w:t>
      </w:r>
      <w:r>
        <w:rPr>
          <w:rFonts w:hint="default" w:ascii="方正仿宋_GBK" w:hAnsi="方正仿宋_GBK" w:cs="方正仿宋_GBK"/>
          <w:color w:val="auto"/>
          <w:kern w:val="0"/>
          <w:sz w:val="32"/>
          <w:szCs w:val="32"/>
          <w:highlight w:val="none"/>
          <w:lang w:val="en-US" w:eastAsia="zh-CN" w:bidi="ar"/>
        </w:rPr>
        <w:t>补助，每个企业</w:t>
      </w:r>
      <w:r>
        <w:rPr>
          <w:rFonts w:hint="eastAsia" w:ascii="方正仿宋_GBK" w:hAnsi="方正仿宋_GBK" w:cs="方正仿宋_GBK"/>
          <w:color w:val="auto"/>
          <w:kern w:val="0"/>
          <w:sz w:val="32"/>
          <w:szCs w:val="32"/>
          <w:highlight w:val="none"/>
          <w:lang w:val="en-US" w:eastAsia="zh-CN" w:bidi="ar"/>
        </w:rPr>
        <w:t>参展</w:t>
      </w:r>
      <w:r>
        <w:rPr>
          <w:rFonts w:hint="default" w:ascii="方正仿宋_GBK" w:hAnsi="方正仿宋_GBK" w:cs="方正仿宋_GBK"/>
          <w:color w:val="auto"/>
          <w:kern w:val="0"/>
          <w:sz w:val="32"/>
          <w:szCs w:val="32"/>
          <w:highlight w:val="none"/>
          <w:lang w:val="en-US" w:eastAsia="zh-CN" w:bidi="ar"/>
        </w:rPr>
        <w:t>人员费补助不超过</w:t>
      </w:r>
      <w:r>
        <w:rPr>
          <w:rFonts w:hint="default" w:ascii="Times New Roman" w:hAnsi="Times New Roman" w:cs="Times New Roman"/>
          <w:color w:val="auto"/>
          <w:kern w:val="0"/>
          <w:sz w:val="32"/>
          <w:szCs w:val="32"/>
          <w:highlight w:val="none"/>
          <w:lang w:val="en-US" w:eastAsia="zh-CN" w:bidi="ar"/>
        </w:rPr>
        <w:t>2</w:t>
      </w:r>
      <w:r>
        <w:rPr>
          <w:rFonts w:hint="default" w:ascii="方正仿宋_GBK" w:hAnsi="方正仿宋_GBK" w:cs="方正仿宋_GBK"/>
          <w:color w:val="auto"/>
          <w:kern w:val="0"/>
          <w:sz w:val="32"/>
          <w:szCs w:val="32"/>
          <w:highlight w:val="none"/>
          <w:lang w:val="en-US" w:eastAsia="zh-CN" w:bidi="ar"/>
        </w:rPr>
        <w:t>人，按照实际发生费用</w:t>
      </w:r>
      <w:r>
        <w:rPr>
          <w:rFonts w:hint="default" w:ascii="Times New Roman" w:hAnsi="Times New Roman" w:cs="Times New Roman"/>
          <w:color w:val="auto"/>
          <w:kern w:val="0"/>
          <w:sz w:val="32"/>
          <w:szCs w:val="32"/>
          <w:highlight w:val="none"/>
          <w:lang w:val="en-US" w:eastAsia="zh-CN" w:bidi="ar"/>
        </w:rPr>
        <w:t>80</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方正仿宋_GBK" w:hAnsi="方正仿宋_GBK" w:cs="方正仿宋_GBK"/>
          <w:color w:val="auto"/>
          <w:kern w:val="0"/>
          <w:sz w:val="32"/>
          <w:szCs w:val="32"/>
          <w:highlight w:val="none"/>
          <w:lang w:val="en-US" w:eastAsia="zh-CN" w:bidi="ar"/>
        </w:rPr>
        <w:t>给予一次性补助，且单个企业每年参展费补贴总额不超过</w:t>
      </w:r>
      <w:r>
        <w:rPr>
          <w:rFonts w:hint="default" w:ascii="Times New Roman" w:hAnsi="Times New Roman" w:cs="Times New Roman"/>
          <w:color w:val="auto"/>
          <w:kern w:val="0"/>
          <w:sz w:val="32"/>
          <w:szCs w:val="32"/>
          <w:highlight w:val="none"/>
          <w:lang w:val="en-US" w:eastAsia="zh-CN" w:bidi="ar"/>
        </w:rPr>
        <w:t>20</w:t>
      </w:r>
      <w:r>
        <w:rPr>
          <w:rFonts w:hint="default" w:ascii="方正仿宋_GBK" w:hAnsi="方正仿宋_GBK" w:cs="方正仿宋_GBK"/>
          <w:color w:val="auto"/>
          <w:kern w:val="0"/>
          <w:sz w:val="32"/>
          <w:szCs w:val="32"/>
          <w:highlight w:val="none"/>
          <w:lang w:val="en-US" w:eastAsia="zh-CN" w:bidi="ar"/>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12</w:t>
      </w:r>
      <w:r>
        <w:rPr>
          <w:rFonts w:hint="eastAsia" w:ascii="方正仿宋_GBK" w:hAnsi="方正仿宋_GBK" w:eastAsia="方正仿宋_GBK" w:cs="方正仿宋_GBK"/>
          <w:color w:val="auto"/>
          <w:kern w:val="0"/>
          <w:sz w:val="32"/>
          <w:szCs w:val="32"/>
          <w:highlight w:val="none"/>
          <w:lang w:val="en-US" w:eastAsia="zh-CN" w:bidi="ar-SA"/>
        </w:rPr>
        <w:t>. 支持打造文化产业集聚区。鼓励小微初创企业（含个人工作室）集聚发展，对云阳县行政区域内新评定的国家级、市级文化产业示范园区</w:t>
      </w:r>
      <w:r>
        <w:rPr>
          <w:rFonts w:hint="eastAsia" w:ascii="方正仿宋_GBK" w:hAnsi="方正仿宋_GBK" w:cs="方正仿宋_GBK"/>
          <w:color w:val="auto"/>
          <w:kern w:val="0"/>
          <w:sz w:val="32"/>
          <w:szCs w:val="32"/>
          <w:highlight w:val="none"/>
          <w:lang w:val="en-US" w:eastAsia="zh-CN" w:bidi="ar-SA"/>
        </w:rPr>
        <w:t>（以上级文件最新规范名称为准）</w:t>
      </w:r>
      <w:r>
        <w:rPr>
          <w:rFonts w:hint="eastAsia" w:ascii="方正仿宋_GBK" w:hAnsi="方正仿宋_GBK" w:eastAsia="方正仿宋_GBK" w:cs="方正仿宋_GBK"/>
          <w:color w:val="auto"/>
          <w:kern w:val="0"/>
          <w:sz w:val="32"/>
          <w:szCs w:val="32"/>
          <w:highlight w:val="none"/>
          <w:lang w:val="en-US" w:eastAsia="zh-CN" w:bidi="ar-SA"/>
        </w:rPr>
        <w:t>分别给予</w:t>
      </w:r>
      <w:r>
        <w:rPr>
          <w:rFonts w:hint="default" w:ascii="Times New Roman" w:hAnsi="Times New Roman" w:eastAsia="方正仿宋_GBK" w:cs="Times New Roman"/>
          <w:color w:val="auto"/>
          <w:kern w:val="0"/>
          <w:sz w:val="32"/>
          <w:szCs w:val="32"/>
          <w:highlight w:val="none"/>
          <w:lang w:val="en-US" w:eastAsia="zh-CN" w:bidi="ar-SA"/>
        </w:rPr>
        <w:t>30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10</w:t>
      </w:r>
      <w:r>
        <w:rPr>
          <w:rFonts w:hint="eastAsia" w:ascii="方正仿宋_GBK" w:hAnsi="方正仿宋_GBK" w:eastAsia="方正仿宋_GBK" w:cs="方正仿宋_GBK"/>
          <w:color w:val="auto"/>
          <w:kern w:val="0"/>
          <w:sz w:val="32"/>
          <w:szCs w:val="32"/>
          <w:highlight w:val="none"/>
          <w:lang w:val="en-US" w:eastAsia="zh-CN" w:bidi="ar-SA"/>
        </w:rPr>
        <w:t>万元的一次性补助；对云阳县行政区域内新评定的国家级、市级文化产业示范基地</w:t>
      </w:r>
      <w:r>
        <w:rPr>
          <w:rFonts w:hint="eastAsia" w:ascii="方正仿宋_GBK" w:hAnsi="方正仿宋_GBK" w:cs="方正仿宋_GBK"/>
          <w:color w:val="auto"/>
          <w:kern w:val="0"/>
          <w:sz w:val="32"/>
          <w:szCs w:val="32"/>
          <w:highlight w:val="none"/>
          <w:lang w:val="en-US" w:eastAsia="zh-CN" w:bidi="ar-SA"/>
        </w:rPr>
        <w:t>（以上级文件最新规范名称为准）</w:t>
      </w:r>
      <w:r>
        <w:rPr>
          <w:rFonts w:hint="eastAsia" w:ascii="方正仿宋_GBK" w:hAnsi="方正仿宋_GBK" w:eastAsia="方正仿宋_GBK" w:cs="方正仿宋_GBK"/>
          <w:color w:val="auto"/>
          <w:kern w:val="0"/>
          <w:sz w:val="32"/>
          <w:szCs w:val="32"/>
          <w:highlight w:val="none"/>
          <w:lang w:val="en-US" w:eastAsia="zh-CN" w:bidi="ar-SA"/>
        </w:rPr>
        <w:t>分别给予</w:t>
      </w:r>
      <w:r>
        <w:rPr>
          <w:rFonts w:hint="default" w:ascii="Times New Roman" w:hAnsi="Times New Roman" w:eastAsia="方正仿宋_GBK" w:cs="Times New Roman"/>
          <w:color w:val="auto"/>
          <w:kern w:val="0"/>
          <w:sz w:val="32"/>
          <w:szCs w:val="32"/>
          <w:highlight w:val="none"/>
          <w:lang w:val="en-US" w:eastAsia="zh-CN" w:bidi="ar-SA"/>
        </w:rPr>
        <w:t>20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5</w:t>
      </w:r>
      <w:r>
        <w:rPr>
          <w:rFonts w:hint="eastAsia" w:ascii="方正仿宋_GBK" w:hAnsi="方正仿宋_GBK" w:eastAsia="方正仿宋_GBK" w:cs="方正仿宋_GBK"/>
          <w:color w:val="auto"/>
          <w:kern w:val="0"/>
          <w:sz w:val="32"/>
          <w:szCs w:val="32"/>
          <w:highlight w:val="none"/>
          <w:lang w:val="en-US" w:eastAsia="zh-CN" w:bidi="ar-SA"/>
        </w:rPr>
        <w:t>万元的一次性补助；对云阳县行政区域内新评定的国家级、市级夜间文化和旅游消费集聚区分别给予</w:t>
      </w:r>
      <w:r>
        <w:rPr>
          <w:rFonts w:hint="default" w:ascii="Times New Roman" w:hAnsi="Times New Roman" w:eastAsia="方正仿宋_GBK" w:cs="Times New Roman"/>
          <w:color w:val="auto"/>
          <w:kern w:val="0"/>
          <w:sz w:val="32"/>
          <w:szCs w:val="32"/>
          <w:highlight w:val="none"/>
          <w:lang w:val="en-US" w:eastAsia="zh-CN" w:bidi="ar-SA"/>
        </w:rPr>
        <w:t>20</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5</w:t>
      </w:r>
      <w:r>
        <w:rPr>
          <w:rFonts w:hint="eastAsia" w:ascii="方正仿宋_GBK" w:hAnsi="方正仿宋_GBK" w:eastAsia="方正仿宋_GBK" w:cs="方正仿宋_GBK"/>
          <w:color w:val="auto"/>
          <w:kern w:val="0"/>
          <w:sz w:val="32"/>
          <w:szCs w:val="32"/>
          <w:highlight w:val="none"/>
          <w:lang w:val="en-US" w:eastAsia="zh-CN" w:bidi="ar-SA"/>
        </w:rPr>
        <w:t>万元的一次性奖励。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w:t>
      </w:r>
      <w:r>
        <w:rPr>
          <w:rFonts w:hint="default" w:ascii="Times New Roman" w:hAnsi="Times New Roman" w:cs="Times New Roman"/>
          <w:color w:val="auto"/>
          <w:kern w:val="0"/>
          <w:sz w:val="32"/>
          <w:szCs w:val="32"/>
          <w:highlight w:val="none"/>
          <w:lang w:val="en-US" w:eastAsia="zh-CN" w:bidi="ar-SA"/>
        </w:rPr>
        <w:t>3</w:t>
      </w:r>
      <w:r>
        <w:rPr>
          <w:rFonts w:hint="eastAsia" w:ascii="方正仿宋_GBK" w:hAnsi="方正仿宋_GBK" w:eastAsia="方正仿宋_GBK" w:cs="方正仿宋_GBK"/>
          <w:color w:val="auto"/>
          <w:kern w:val="0"/>
          <w:sz w:val="32"/>
          <w:szCs w:val="32"/>
          <w:highlight w:val="none"/>
          <w:lang w:val="en-US" w:eastAsia="zh-CN" w:bidi="ar-SA"/>
        </w:rPr>
        <w:t>. 支持重点文旅体项目建设。对企业在云采取社会化投资新建或改建的文旅体产业项目（不含商业住宅类房地产项目），在项目全部竣工验收投用后，按照其实际投资额的</w:t>
      </w:r>
      <w:r>
        <w:rPr>
          <w:rFonts w:hint="default" w:ascii="Times New Roman" w:hAnsi="Times New Roman" w:eastAsia="方正仿宋_GBK" w:cs="Times New Roman"/>
          <w:color w:val="auto"/>
          <w:kern w:val="0"/>
          <w:sz w:val="32"/>
          <w:szCs w:val="32"/>
          <w:highlight w:val="none"/>
          <w:lang w:val="en-US" w:eastAsia="zh-CN" w:bidi="ar-SA"/>
        </w:rPr>
        <w:t>1%</w:t>
      </w:r>
      <w:r>
        <w:rPr>
          <w:rFonts w:hint="eastAsia" w:ascii="方正仿宋_GBK" w:hAnsi="方正仿宋_GBK" w:eastAsia="方正仿宋_GBK" w:cs="方正仿宋_GBK"/>
          <w:color w:val="auto"/>
          <w:kern w:val="0"/>
          <w:sz w:val="32"/>
          <w:szCs w:val="32"/>
          <w:highlight w:val="none"/>
          <w:lang w:val="en-US" w:eastAsia="zh-CN" w:bidi="ar-SA"/>
        </w:rPr>
        <w:t>给予一次性奖励，单个项目最高不超过</w:t>
      </w:r>
      <w:r>
        <w:rPr>
          <w:rFonts w:hint="default" w:ascii="Times New Roman" w:hAnsi="Times New Roman" w:eastAsia="方正仿宋_GBK" w:cs="Times New Roman"/>
          <w:color w:val="auto"/>
          <w:kern w:val="0"/>
          <w:sz w:val="32"/>
          <w:szCs w:val="32"/>
          <w:highlight w:val="none"/>
          <w:lang w:val="en-US" w:eastAsia="zh-CN" w:bidi="ar-SA"/>
        </w:rPr>
        <w:t>100</w:t>
      </w:r>
      <w:r>
        <w:rPr>
          <w:rFonts w:hint="eastAsia" w:ascii="方正仿宋_GBK" w:hAnsi="方正仿宋_GBK" w:eastAsia="方正仿宋_GBK" w:cs="方正仿宋_GBK"/>
          <w:color w:val="auto"/>
          <w:kern w:val="0"/>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bookmarkStart w:id="2" w:name="OLE_LINK3"/>
      <w:bookmarkStart w:id="3" w:name="OLE_LINK2"/>
      <w:r>
        <w:rPr>
          <w:rFonts w:hint="default" w:ascii="Times New Roman" w:hAnsi="Times New Roman" w:eastAsia="方正仿宋_GBK" w:cs="Times New Roman"/>
          <w:color w:val="auto"/>
          <w:kern w:val="0"/>
          <w:sz w:val="32"/>
          <w:szCs w:val="32"/>
          <w:highlight w:val="none"/>
          <w:lang w:val="en-US" w:eastAsia="zh-CN" w:bidi="ar-SA"/>
        </w:rPr>
        <w:t>1</w:t>
      </w:r>
      <w:r>
        <w:rPr>
          <w:rFonts w:hint="default" w:ascii="Times New Roman" w:hAnsi="Times New Roman" w:cs="Times New Roman"/>
          <w:color w:val="auto"/>
          <w:kern w:val="0"/>
          <w:sz w:val="32"/>
          <w:szCs w:val="32"/>
          <w:highlight w:val="none"/>
          <w:lang w:val="en-US" w:eastAsia="zh-CN" w:bidi="ar-SA"/>
        </w:rPr>
        <w:t>4</w:t>
      </w:r>
      <w:r>
        <w:rPr>
          <w:rFonts w:hint="eastAsia" w:ascii="方正仿宋_GBK" w:hAnsi="方正仿宋_GBK" w:eastAsia="方正仿宋_GBK" w:cs="方正仿宋_GBK"/>
          <w:color w:val="auto"/>
          <w:kern w:val="0"/>
          <w:sz w:val="32"/>
          <w:szCs w:val="32"/>
          <w:highlight w:val="none"/>
          <w:lang w:val="en-US" w:eastAsia="zh-CN" w:bidi="ar-SA"/>
        </w:rPr>
        <w:t>. 鼓励特色文化旅游资源转化，经主管部门认定，对企业或个人制作的单个原创动漫（内容须含云阳元素）、影视作品（内容须含云阳元素）在国家、市级电视台播出或主流视频网站播出且年点击量达</w:t>
      </w:r>
      <w:r>
        <w:rPr>
          <w:rFonts w:hint="default" w:ascii="Times New Roman" w:hAnsi="Times New Roman" w:eastAsia="方正仿宋_GBK" w:cs="Times New Roman"/>
          <w:color w:val="auto"/>
          <w:kern w:val="0"/>
          <w:sz w:val="32"/>
          <w:szCs w:val="32"/>
          <w:highlight w:val="none"/>
          <w:lang w:val="en-US" w:eastAsia="zh-CN" w:bidi="ar-SA"/>
        </w:rPr>
        <w:t>500</w:t>
      </w:r>
      <w:r>
        <w:rPr>
          <w:rFonts w:hint="eastAsia" w:ascii="方正仿宋_GBK" w:hAnsi="方正仿宋_GBK" w:eastAsia="方正仿宋_GBK" w:cs="方正仿宋_GBK"/>
          <w:color w:val="auto"/>
          <w:kern w:val="0"/>
          <w:sz w:val="32"/>
          <w:szCs w:val="32"/>
          <w:highlight w:val="none"/>
          <w:lang w:val="en-US" w:eastAsia="zh-CN" w:bidi="ar-SA"/>
        </w:rPr>
        <w:t>万人次的，每个给予</w:t>
      </w:r>
      <w:r>
        <w:rPr>
          <w:rFonts w:hint="default" w:ascii="Times New Roman" w:hAnsi="Times New Roman" w:eastAsia="方正仿宋_GBK" w:cs="Times New Roman"/>
          <w:color w:val="auto"/>
          <w:kern w:val="0"/>
          <w:sz w:val="32"/>
          <w:szCs w:val="32"/>
          <w:highlight w:val="none"/>
          <w:lang w:val="en-US" w:eastAsia="zh-CN" w:bidi="ar-SA"/>
        </w:rPr>
        <w:t>2</w:t>
      </w:r>
      <w:r>
        <w:rPr>
          <w:rFonts w:hint="eastAsia" w:ascii="方正仿宋_GBK" w:hAnsi="方正仿宋_GBK" w:eastAsia="方正仿宋_GBK" w:cs="方正仿宋_GBK"/>
          <w:color w:val="auto"/>
          <w:kern w:val="0"/>
          <w:sz w:val="32"/>
          <w:szCs w:val="32"/>
          <w:highlight w:val="none"/>
          <w:lang w:val="en-US" w:eastAsia="zh-CN" w:bidi="ar-SA"/>
        </w:rPr>
        <w:t>万元一次性补助，单个企业或个人每年补助不超过</w:t>
      </w:r>
      <w:r>
        <w:rPr>
          <w:rFonts w:hint="default" w:ascii="Times New Roman" w:hAnsi="Times New Roman" w:eastAsia="方正仿宋_GBK" w:cs="Times New Roman"/>
          <w:color w:val="auto"/>
          <w:kern w:val="0"/>
          <w:sz w:val="32"/>
          <w:szCs w:val="32"/>
          <w:highlight w:val="none"/>
          <w:lang w:val="en-US" w:eastAsia="zh-CN" w:bidi="ar-SA"/>
        </w:rPr>
        <w:t>10</w:t>
      </w:r>
      <w:r>
        <w:rPr>
          <w:rFonts w:hint="eastAsia" w:ascii="方正仿宋_GBK" w:hAnsi="方正仿宋_GBK" w:eastAsia="方正仿宋_GBK" w:cs="方正仿宋_GBK"/>
          <w:color w:val="auto"/>
          <w:kern w:val="0"/>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1</w:t>
      </w:r>
      <w:r>
        <w:rPr>
          <w:rFonts w:hint="default" w:ascii="Times New Roman" w:hAnsi="Times New Roman" w:cs="Times New Roman"/>
          <w:color w:val="auto"/>
          <w:kern w:val="0"/>
          <w:sz w:val="32"/>
          <w:szCs w:val="32"/>
          <w:highlight w:val="none"/>
          <w:lang w:val="en-US" w:eastAsia="zh-CN" w:bidi="ar-SA"/>
        </w:rPr>
        <w:t>5</w:t>
      </w:r>
      <w:r>
        <w:rPr>
          <w:rFonts w:hint="eastAsia" w:ascii="方正仿宋_GBK" w:hAnsi="方正仿宋_GBK" w:eastAsia="方正仿宋_GBK" w:cs="方正仿宋_GBK"/>
          <w:color w:val="auto"/>
          <w:kern w:val="0"/>
          <w:sz w:val="32"/>
          <w:szCs w:val="32"/>
          <w:highlight w:val="none"/>
          <w:lang w:val="en-US" w:eastAsia="zh-CN" w:bidi="ar-SA"/>
        </w:rPr>
        <w:t xml:space="preserve">. </w:t>
      </w:r>
      <w:bookmarkEnd w:id="2"/>
      <w:bookmarkEnd w:id="3"/>
      <w:r>
        <w:rPr>
          <w:rFonts w:hint="default" w:ascii="Times New Roman" w:hAnsi="Times New Roman" w:eastAsia="方正仿宋_GBK" w:cs="Times New Roman"/>
          <w:color w:val="auto"/>
          <w:kern w:val="0"/>
          <w:sz w:val="32"/>
          <w:szCs w:val="32"/>
          <w:highlight w:val="none"/>
          <w:lang w:val="en-US" w:eastAsia="zh-CN" w:bidi="ar-SA"/>
        </w:rPr>
        <w:t>支持优质</w:t>
      </w:r>
      <w:r>
        <w:rPr>
          <w:rFonts w:hint="eastAsia" w:ascii="Times New Roman" w:hAnsi="Times New Roman" w:cs="Times New Roman"/>
          <w:color w:val="auto"/>
          <w:kern w:val="0"/>
          <w:sz w:val="32"/>
          <w:szCs w:val="32"/>
          <w:highlight w:val="none"/>
          <w:lang w:val="en-US" w:eastAsia="zh-CN" w:bidi="ar-SA"/>
        </w:rPr>
        <w:t>文旅</w:t>
      </w:r>
      <w:r>
        <w:rPr>
          <w:rFonts w:hint="default" w:ascii="Times New Roman" w:hAnsi="Times New Roman" w:eastAsia="方正仿宋_GBK" w:cs="Times New Roman"/>
          <w:color w:val="auto"/>
          <w:kern w:val="0"/>
          <w:sz w:val="32"/>
          <w:szCs w:val="32"/>
          <w:highlight w:val="none"/>
          <w:lang w:val="en-US" w:eastAsia="zh-CN" w:bidi="ar-SA"/>
        </w:rPr>
        <w:t>宣传产品创作，经主管部门认定，对企业或个人创作宣传云阳文化旅游的网络视听作品在单个主流视频平台年点赞量在5万（含）到8万（含）的，每个给予0.2万元一次性补助；年点赞量在8万到15万（含）的，每个给予0.3万元一次性补助；年点赞量在15万以上的，每个给予0.5万元一次性补助，作品在多个主流视频平台播出的，按最高点赞量核算，不重复计奖，单个企业或个人每年累计补助总额不超过2万元。</w:t>
      </w:r>
      <w:r>
        <w:rPr>
          <w:rFonts w:hint="eastAsia" w:ascii="方正仿宋_GBK" w:hAnsi="方正仿宋_GBK" w:eastAsia="方正仿宋_GBK" w:cs="方正仿宋_GBK"/>
          <w:color w:val="auto"/>
          <w:kern w:val="0"/>
          <w:sz w:val="32"/>
          <w:szCs w:val="32"/>
          <w:highlight w:val="none"/>
          <w:lang w:val="en-US" w:eastAsia="zh-CN" w:bidi="ar-SA"/>
        </w:rPr>
        <w:t>对在全国院线上映、在中央</w:t>
      </w:r>
      <w:r>
        <w:rPr>
          <w:rFonts w:hint="eastAsia" w:ascii="方正仿宋_GBK" w:hAnsi="方正仿宋_GBK" w:cs="方正仿宋_GBK"/>
          <w:color w:val="auto"/>
          <w:kern w:val="0"/>
          <w:sz w:val="32"/>
          <w:szCs w:val="32"/>
          <w:highlight w:val="none"/>
          <w:lang w:val="en-US" w:eastAsia="zh-CN" w:bidi="ar-SA"/>
        </w:rPr>
        <w:t>和</w:t>
      </w:r>
      <w:r>
        <w:rPr>
          <w:rFonts w:hint="eastAsia" w:ascii="方正仿宋_GBK" w:hAnsi="方正仿宋_GBK" w:eastAsia="方正仿宋_GBK" w:cs="方正仿宋_GBK"/>
          <w:color w:val="auto"/>
          <w:kern w:val="0"/>
          <w:sz w:val="32"/>
          <w:szCs w:val="32"/>
          <w:highlight w:val="none"/>
          <w:lang w:val="en-US" w:eastAsia="zh-CN" w:bidi="ar-SA"/>
        </w:rPr>
        <w:t>省级卫视频道播出</w:t>
      </w:r>
      <w:r>
        <w:rPr>
          <w:rFonts w:hint="eastAsia" w:ascii="方正仿宋_GBK" w:hAnsi="方正仿宋_GBK" w:cs="方正仿宋_GBK"/>
          <w:color w:val="auto"/>
          <w:kern w:val="0"/>
          <w:sz w:val="32"/>
          <w:szCs w:val="32"/>
          <w:highlight w:val="none"/>
          <w:lang w:val="en-US" w:eastAsia="zh-CN" w:bidi="ar-SA"/>
        </w:rPr>
        <w:t>或</w:t>
      </w:r>
      <w:r>
        <w:rPr>
          <w:rFonts w:hint="eastAsia" w:ascii="方正仿宋_GBK" w:hAnsi="方正仿宋_GBK" w:eastAsia="方正仿宋_GBK" w:cs="方正仿宋_GBK"/>
          <w:color w:val="auto"/>
          <w:kern w:val="0"/>
          <w:sz w:val="32"/>
          <w:szCs w:val="32"/>
          <w:highlight w:val="none"/>
          <w:lang w:val="en-US" w:eastAsia="zh-CN" w:bidi="ar-SA"/>
        </w:rPr>
        <w:t>经国家广播电视总局批准设立、具备网络视听节目播出资质的综合性网络视频平台播出的影视剧，票房或综合收入为</w:t>
      </w:r>
      <w:r>
        <w:rPr>
          <w:rFonts w:hint="default" w:ascii="Times New Roman" w:hAnsi="Times New Roman" w:eastAsia="方正仿宋_GBK" w:cs="Times New Roman"/>
          <w:color w:val="auto"/>
          <w:kern w:val="0"/>
          <w:sz w:val="32"/>
          <w:szCs w:val="32"/>
          <w:highlight w:val="none"/>
          <w:lang w:val="en-US" w:eastAsia="zh-CN" w:bidi="ar-SA"/>
        </w:rPr>
        <w:t>2000</w:t>
      </w:r>
      <w:r>
        <w:rPr>
          <w:rFonts w:hint="eastAsia" w:ascii="方正仿宋_GBK" w:hAnsi="方正仿宋_GBK" w:eastAsia="方正仿宋_GBK" w:cs="方正仿宋_GBK"/>
          <w:color w:val="auto"/>
          <w:kern w:val="0"/>
          <w:sz w:val="32"/>
          <w:szCs w:val="32"/>
          <w:highlight w:val="none"/>
          <w:lang w:val="en-US" w:eastAsia="zh-CN" w:bidi="ar-SA"/>
        </w:rPr>
        <w:t>万元（含）到</w:t>
      </w:r>
      <w:r>
        <w:rPr>
          <w:rFonts w:hint="default" w:ascii="Times New Roman" w:hAnsi="Times New Roman" w:eastAsia="方正仿宋_GBK" w:cs="Times New Roman"/>
          <w:color w:val="auto"/>
          <w:kern w:val="0"/>
          <w:sz w:val="32"/>
          <w:szCs w:val="32"/>
          <w:highlight w:val="none"/>
          <w:lang w:val="en-US" w:eastAsia="zh-CN" w:bidi="ar-SA"/>
        </w:rPr>
        <w:t>3000</w:t>
      </w:r>
      <w:r>
        <w:rPr>
          <w:rFonts w:hint="eastAsia" w:ascii="方正仿宋_GBK" w:hAnsi="方正仿宋_GBK" w:eastAsia="方正仿宋_GBK" w:cs="方正仿宋_GBK"/>
          <w:color w:val="auto"/>
          <w:kern w:val="0"/>
          <w:sz w:val="32"/>
          <w:szCs w:val="32"/>
          <w:highlight w:val="none"/>
          <w:lang w:val="en-US" w:eastAsia="zh-CN" w:bidi="ar-SA"/>
        </w:rPr>
        <w:t>万元（含）的，且影视剧</w:t>
      </w:r>
      <w:r>
        <w:rPr>
          <w:rFonts w:hint="default" w:ascii="Times New Roman" w:hAnsi="Times New Roman" w:cs="Times New Roman"/>
          <w:color w:val="auto"/>
          <w:kern w:val="0"/>
          <w:sz w:val="32"/>
          <w:szCs w:val="32"/>
          <w:highlight w:val="none"/>
          <w:lang w:val="en-US" w:eastAsia="zh-CN" w:bidi="ar-SA"/>
        </w:rPr>
        <w:t>50</w:t>
      </w:r>
      <w:r>
        <w:rPr>
          <w:rFonts w:hint="eastAsia" w:ascii="Times New Roman" w:hAnsi="Times New Roman" w:cs="Times New Roman"/>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lang w:val="en-US" w:eastAsia="zh-CN" w:bidi="ar-SA"/>
        </w:rPr>
        <w:t>（含）以上采景为云阳的，给予每部一次性奖励</w:t>
      </w:r>
      <w:r>
        <w:rPr>
          <w:rFonts w:hint="default" w:ascii="Times New Roman" w:hAnsi="Times New Roman" w:eastAsia="方正仿宋_GBK" w:cs="Times New Roman"/>
          <w:color w:val="auto"/>
          <w:kern w:val="0"/>
          <w:sz w:val="32"/>
          <w:szCs w:val="32"/>
          <w:highlight w:val="none"/>
          <w:lang w:val="en-US" w:eastAsia="zh-CN" w:bidi="ar-SA"/>
        </w:rPr>
        <w:t>10</w:t>
      </w:r>
      <w:r>
        <w:rPr>
          <w:rFonts w:hint="eastAsia" w:ascii="方正仿宋_GBK" w:hAnsi="方正仿宋_GBK" w:eastAsia="方正仿宋_GBK" w:cs="方正仿宋_GBK"/>
          <w:color w:val="auto"/>
          <w:kern w:val="0"/>
          <w:sz w:val="32"/>
          <w:szCs w:val="32"/>
          <w:highlight w:val="none"/>
          <w:lang w:val="en-US" w:eastAsia="zh-CN" w:bidi="ar-SA"/>
        </w:rPr>
        <w:t>万元；票房或综合收入为</w:t>
      </w:r>
      <w:r>
        <w:rPr>
          <w:rFonts w:hint="default" w:ascii="Times New Roman" w:hAnsi="Times New Roman" w:eastAsia="方正仿宋_GBK" w:cs="Times New Roman"/>
          <w:color w:val="auto"/>
          <w:kern w:val="0"/>
          <w:sz w:val="32"/>
          <w:szCs w:val="32"/>
          <w:highlight w:val="none"/>
          <w:lang w:val="en-US" w:eastAsia="zh-CN" w:bidi="ar-SA"/>
        </w:rPr>
        <w:t>3000</w:t>
      </w:r>
      <w:r>
        <w:rPr>
          <w:rFonts w:hint="eastAsia" w:ascii="方正仿宋_GBK" w:hAnsi="方正仿宋_GBK" w:eastAsia="方正仿宋_GBK" w:cs="方正仿宋_GBK"/>
          <w:color w:val="auto"/>
          <w:kern w:val="0"/>
          <w:sz w:val="32"/>
          <w:szCs w:val="32"/>
          <w:highlight w:val="none"/>
          <w:lang w:val="en-US" w:eastAsia="zh-CN" w:bidi="ar-SA"/>
        </w:rPr>
        <w:t>万元到</w:t>
      </w:r>
      <w:r>
        <w:rPr>
          <w:rFonts w:hint="default" w:ascii="Times New Roman" w:hAnsi="Times New Roman" w:eastAsia="方正仿宋_GBK" w:cs="Times New Roman"/>
          <w:color w:val="auto"/>
          <w:kern w:val="0"/>
          <w:sz w:val="32"/>
          <w:szCs w:val="32"/>
          <w:highlight w:val="none"/>
          <w:lang w:val="en-US" w:eastAsia="zh-CN" w:bidi="ar-SA"/>
        </w:rPr>
        <w:t>5000</w:t>
      </w:r>
      <w:r>
        <w:rPr>
          <w:rFonts w:hint="eastAsia" w:ascii="方正仿宋_GBK" w:hAnsi="方正仿宋_GBK" w:eastAsia="方正仿宋_GBK" w:cs="方正仿宋_GBK"/>
          <w:color w:val="auto"/>
          <w:kern w:val="0"/>
          <w:sz w:val="32"/>
          <w:szCs w:val="32"/>
          <w:highlight w:val="none"/>
          <w:lang w:val="en-US" w:eastAsia="zh-CN" w:bidi="ar-SA"/>
        </w:rPr>
        <w:t>万元（含）的，且影视剧</w:t>
      </w:r>
      <w:r>
        <w:rPr>
          <w:rFonts w:hint="default" w:ascii="Times New Roman" w:hAnsi="Times New Roman" w:cs="Times New Roman"/>
          <w:color w:val="auto"/>
          <w:kern w:val="0"/>
          <w:sz w:val="32"/>
          <w:szCs w:val="32"/>
          <w:highlight w:val="none"/>
          <w:lang w:val="en-US" w:eastAsia="zh-CN" w:bidi="ar-SA"/>
        </w:rPr>
        <w:t>60</w:t>
      </w:r>
      <w:r>
        <w:rPr>
          <w:rFonts w:hint="eastAsia" w:ascii="Times New Roman" w:hAnsi="Times New Roman" w:cs="Times New Roman"/>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lang w:val="en-US" w:eastAsia="zh-CN" w:bidi="ar-SA"/>
        </w:rPr>
        <w:t>（含）以上采景为云阳的，给予每部一次性奖励</w:t>
      </w:r>
      <w:r>
        <w:rPr>
          <w:rFonts w:hint="default" w:ascii="Times New Roman" w:hAnsi="Times New Roman" w:eastAsia="方正仿宋_GBK" w:cs="Times New Roman"/>
          <w:color w:val="auto"/>
          <w:kern w:val="0"/>
          <w:sz w:val="32"/>
          <w:szCs w:val="32"/>
          <w:highlight w:val="none"/>
          <w:lang w:val="en-US" w:eastAsia="zh-CN" w:bidi="ar-SA"/>
        </w:rPr>
        <w:t>20</w:t>
      </w:r>
      <w:r>
        <w:rPr>
          <w:rFonts w:hint="eastAsia" w:ascii="方正仿宋_GBK" w:hAnsi="方正仿宋_GBK" w:eastAsia="方正仿宋_GBK" w:cs="方正仿宋_GBK"/>
          <w:color w:val="auto"/>
          <w:kern w:val="0"/>
          <w:sz w:val="32"/>
          <w:szCs w:val="32"/>
          <w:highlight w:val="none"/>
          <w:lang w:val="en-US" w:eastAsia="zh-CN" w:bidi="ar-SA"/>
        </w:rPr>
        <w:t>万元；票房或综合收入为</w:t>
      </w:r>
      <w:r>
        <w:rPr>
          <w:rFonts w:hint="default" w:ascii="Times New Roman" w:hAnsi="Times New Roman" w:eastAsia="方正仿宋_GBK" w:cs="Times New Roman"/>
          <w:color w:val="auto"/>
          <w:kern w:val="0"/>
          <w:sz w:val="32"/>
          <w:szCs w:val="32"/>
          <w:highlight w:val="none"/>
          <w:lang w:val="en-US" w:eastAsia="zh-CN" w:bidi="ar-SA"/>
        </w:rPr>
        <w:t>5000</w:t>
      </w:r>
      <w:r>
        <w:rPr>
          <w:rFonts w:hint="eastAsia" w:ascii="方正仿宋_GBK" w:hAnsi="方正仿宋_GBK" w:eastAsia="方正仿宋_GBK" w:cs="方正仿宋_GBK"/>
          <w:color w:val="auto"/>
          <w:kern w:val="0"/>
          <w:sz w:val="32"/>
          <w:szCs w:val="32"/>
          <w:highlight w:val="none"/>
          <w:lang w:val="en-US" w:eastAsia="zh-CN" w:bidi="ar-SA"/>
        </w:rPr>
        <w:t>万元以上的，且影视剧</w:t>
      </w:r>
      <w:r>
        <w:rPr>
          <w:rFonts w:hint="default" w:ascii="Times New Roman" w:hAnsi="Times New Roman" w:cs="Times New Roman"/>
          <w:color w:val="auto"/>
          <w:kern w:val="0"/>
          <w:sz w:val="32"/>
          <w:szCs w:val="32"/>
          <w:highlight w:val="none"/>
          <w:lang w:val="en-US" w:eastAsia="zh-CN" w:bidi="ar-SA"/>
        </w:rPr>
        <w:t>70</w:t>
      </w:r>
      <w:r>
        <w:rPr>
          <w:rFonts w:hint="eastAsia" w:ascii="Times New Roman" w:hAnsi="Times New Roman" w:cs="Times New Roman"/>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lang w:val="en-US" w:eastAsia="zh-CN" w:bidi="ar-SA"/>
        </w:rPr>
        <w:t>（含）以上采景为云阳的，给予每部一次性奖励</w:t>
      </w:r>
      <w:r>
        <w:rPr>
          <w:rFonts w:hint="default" w:ascii="Times New Roman" w:hAnsi="Times New Roman" w:eastAsia="方正仿宋_GBK" w:cs="Times New Roman"/>
          <w:color w:val="auto"/>
          <w:kern w:val="0"/>
          <w:sz w:val="32"/>
          <w:szCs w:val="32"/>
          <w:highlight w:val="none"/>
          <w:lang w:val="en-US" w:eastAsia="zh-CN" w:bidi="ar-SA"/>
        </w:rPr>
        <w:t>30</w:t>
      </w:r>
      <w:r>
        <w:rPr>
          <w:rFonts w:hint="eastAsia" w:ascii="方正仿宋_GBK" w:hAnsi="方正仿宋_GBK" w:eastAsia="方正仿宋_GBK" w:cs="方正仿宋_GBK"/>
          <w:color w:val="auto"/>
          <w:kern w:val="0"/>
          <w:sz w:val="32"/>
          <w:szCs w:val="32"/>
          <w:highlight w:val="none"/>
          <w:lang w:val="en-US" w:eastAsia="zh-CN" w:bidi="ar-SA"/>
        </w:rPr>
        <w:t>万元。</w:t>
      </w:r>
      <w:bookmarkEnd w:id="0"/>
      <w:bookmarkEnd w:id="1"/>
    </w:p>
    <w:p>
      <w:pPr>
        <w:keepNext w:val="0"/>
        <w:keepLines w:val="0"/>
        <w:pageBreakBefore w:val="0"/>
        <w:widowControl w:val="0"/>
        <w:suppressLineNumbers w:val="0"/>
        <w:kinsoku/>
        <w:wordWrap/>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cs="Times New Roman"/>
          <w:color w:val="auto"/>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16</w:t>
      </w:r>
      <w:r>
        <w:rPr>
          <w:rFonts w:hint="eastAsia" w:ascii="方正仿宋_GBK" w:hAnsi="方正仿宋_GBK" w:eastAsia="方正仿宋_GBK" w:cs="方正仿宋_GBK"/>
          <w:color w:val="auto"/>
          <w:kern w:val="0"/>
          <w:sz w:val="32"/>
          <w:szCs w:val="32"/>
          <w:highlight w:val="none"/>
          <w:lang w:val="en-US" w:eastAsia="zh-CN" w:bidi="ar-SA"/>
        </w:rPr>
        <w:t xml:space="preserve">. </w:t>
      </w:r>
      <w:r>
        <w:rPr>
          <w:rFonts w:hint="default" w:ascii="Times New Roman" w:hAnsi="Times New Roman" w:cs="Times New Roman"/>
          <w:color w:val="auto"/>
          <w:kern w:val="0"/>
          <w:sz w:val="32"/>
          <w:szCs w:val="32"/>
          <w:highlight w:val="none"/>
          <w:lang w:val="en-US" w:eastAsia="zh-CN" w:bidi="ar-SA"/>
        </w:rPr>
        <w:t>支持旅行社年度累计组客。鼓励旅行社组织县外游客来云旅游，对组织县外游客在云阳县住宿1晚（含）以上且游览1个</w:t>
      </w:r>
      <w:r>
        <w:rPr>
          <w:rFonts w:hint="eastAsia" w:ascii="Times New Roman" w:hAnsi="Times New Roman" w:cs="Times New Roman"/>
          <w:color w:val="auto"/>
          <w:kern w:val="0"/>
          <w:sz w:val="32"/>
          <w:szCs w:val="32"/>
          <w:highlight w:val="none"/>
          <w:lang w:val="en-US" w:eastAsia="zh-CN" w:bidi="ar-SA"/>
        </w:rPr>
        <w:t>（含）</w:t>
      </w:r>
      <w:r>
        <w:rPr>
          <w:rFonts w:hint="default" w:ascii="Times New Roman" w:hAnsi="Times New Roman" w:cs="Times New Roman"/>
          <w:color w:val="auto"/>
          <w:kern w:val="0"/>
          <w:sz w:val="32"/>
          <w:szCs w:val="32"/>
          <w:highlight w:val="none"/>
          <w:lang w:val="en-US" w:eastAsia="zh-CN" w:bidi="ar-SA"/>
        </w:rPr>
        <w:t>以上核心景区（龙缸景区、张飞庙景区、三峡梯城景区、云阳恐龙化石遗址馆）的旅行社，实行年度累计组客分档奖励。年度累计组客达到2万人次（含）以上至3万人次（不含）的，按20元/人的标准给予奖励；年度累计组客达到3万人次（含）以上的，按30元/人的标准给予奖励；单个旅行社每年奖励总额不超过100万元。</w:t>
      </w:r>
    </w:p>
    <w:p>
      <w:pPr>
        <w:keepNext w:val="0"/>
        <w:keepLines w:val="0"/>
        <w:pageBreakBefore w:val="0"/>
        <w:widowControl w:val="0"/>
        <w:numPr>
          <w:ilvl w:val="0"/>
          <w:numId w:val="1"/>
        </w:numPr>
        <w:suppressLineNumbers w:val="0"/>
        <w:kinsoku/>
        <w:wordWrap/>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cs="Times New Roman"/>
          <w:color w:val="auto"/>
          <w:kern w:val="0"/>
          <w:sz w:val="32"/>
          <w:szCs w:val="32"/>
          <w:highlight w:val="none"/>
          <w:lang w:val="en-US" w:eastAsia="zh-CN" w:bidi="ar-SA"/>
        </w:rPr>
      </w:pPr>
      <w:r>
        <w:rPr>
          <w:rFonts w:hint="default" w:ascii="Times New Roman" w:hAnsi="Times New Roman" w:cs="Times New Roman"/>
          <w:color w:val="auto"/>
          <w:kern w:val="0"/>
          <w:sz w:val="32"/>
          <w:szCs w:val="32"/>
          <w:highlight w:val="none"/>
          <w:lang w:val="en-US" w:eastAsia="zh-CN" w:bidi="ar-SA"/>
        </w:rPr>
        <w:t>对一次性组织游客乘坐列车（含高铁、动车、旅游专列）达到300人次</w:t>
      </w:r>
      <w:r>
        <w:rPr>
          <w:rFonts w:hint="eastAsia" w:ascii="Times New Roman" w:hAnsi="Times New Roman" w:cs="Times New Roman"/>
          <w:color w:val="auto"/>
          <w:kern w:val="0"/>
          <w:sz w:val="32"/>
          <w:szCs w:val="32"/>
          <w:highlight w:val="none"/>
          <w:lang w:val="en-US" w:eastAsia="zh-CN" w:bidi="ar-SA"/>
        </w:rPr>
        <w:t>（含）</w:t>
      </w:r>
      <w:r>
        <w:rPr>
          <w:rFonts w:hint="default" w:ascii="Times New Roman" w:hAnsi="Times New Roman" w:cs="Times New Roman"/>
          <w:color w:val="auto"/>
          <w:kern w:val="0"/>
          <w:sz w:val="32"/>
          <w:szCs w:val="32"/>
          <w:highlight w:val="none"/>
          <w:lang w:val="en-US" w:eastAsia="zh-CN" w:bidi="ar-SA"/>
        </w:rPr>
        <w:t>以上的，在云阳县内住宿1晚（含）以上并游览1个</w:t>
      </w:r>
      <w:r>
        <w:rPr>
          <w:rFonts w:hint="eastAsia" w:ascii="Times New Roman" w:hAnsi="Times New Roman" w:cs="Times New Roman"/>
          <w:color w:val="auto"/>
          <w:kern w:val="0"/>
          <w:sz w:val="32"/>
          <w:szCs w:val="32"/>
          <w:highlight w:val="none"/>
          <w:lang w:val="en-US" w:eastAsia="zh-CN" w:bidi="ar-SA"/>
        </w:rPr>
        <w:t>（含）</w:t>
      </w:r>
      <w:r>
        <w:rPr>
          <w:rFonts w:hint="default" w:ascii="Times New Roman" w:hAnsi="Times New Roman" w:cs="Times New Roman"/>
          <w:color w:val="auto"/>
          <w:kern w:val="0"/>
          <w:sz w:val="32"/>
          <w:szCs w:val="32"/>
          <w:highlight w:val="none"/>
          <w:lang w:val="en-US" w:eastAsia="zh-CN" w:bidi="ar-SA"/>
        </w:rPr>
        <w:t>以上核心景区（龙缸景区、张飞庙景区、三峡梯城景区、云阳恐龙化石遗址馆），每次奖励0.5万元，单个旅行社每年不超过3万元。</w:t>
      </w:r>
    </w:p>
    <w:p>
      <w:pPr>
        <w:keepNext w:val="0"/>
        <w:keepLines w:val="0"/>
        <w:pageBreakBefore w:val="0"/>
        <w:widowControl w:val="0"/>
        <w:numPr>
          <w:ilvl w:val="0"/>
          <w:numId w:val="1"/>
        </w:numPr>
        <w:suppressLineNumbers w:val="0"/>
        <w:kinsoku/>
        <w:wordWrap/>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cs="Times New Roman"/>
          <w:color w:val="auto"/>
          <w:kern w:val="0"/>
          <w:sz w:val="32"/>
          <w:szCs w:val="32"/>
          <w:highlight w:val="none"/>
          <w:lang w:val="en-US" w:eastAsia="zh-CN" w:bidi="ar-SA"/>
        </w:rPr>
      </w:pPr>
      <w:r>
        <w:rPr>
          <w:rFonts w:hint="eastAsia" w:ascii="方正仿宋_GBK" w:hAnsi="方正仿宋_GBK" w:cs="方正仿宋_GBK"/>
          <w:color w:val="auto"/>
          <w:kern w:val="0"/>
          <w:sz w:val="32"/>
          <w:szCs w:val="32"/>
          <w:highlight w:val="none"/>
          <w:lang w:val="en-US" w:eastAsia="zh-CN" w:bidi="ar-SA"/>
        </w:rPr>
        <w:t>支持提升旅游服务质量。</w:t>
      </w:r>
      <w:r>
        <w:rPr>
          <w:rFonts w:hint="eastAsia" w:ascii="方正仿宋_GBK" w:hAnsi="方正仿宋_GBK" w:eastAsia="方正仿宋_GBK" w:cs="方正仿宋_GBK"/>
          <w:color w:val="auto"/>
          <w:kern w:val="0"/>
          <w:sz w:val="32"/>
          <w:szCs w:val="32"/>
          <w:highlight w:val="none"/>
          <w:lang w:val="en-US" w:eastAsia="zh-CN" w:bidi="ar-SA"/>
        </w:rPr>
        <w:t>企业和自然人在机关单位组织的全国、市级导游大赛中，代表云阳县参赛并获奖（三等奖及以上）的，分别给予</w:t>
      </w:r>
      <w:r>
        <w:rPr>
          <w:rFonts w:hint="default" w:ascii="Times New Roman" w:hAnsi="Times New Roman" w:eastAsia="方正仿宋_GBK" w:cs="Times New Roman"/>
          <w:color w:val="auto"/>
          <w:kern w:val="0"/>
          <w:sz w:val="32"/>
          <w:szCs w:val="32"/>
          <w:highlight w:val="none"/>
          <w:lang w:val="en-US" w:eastAsia="zh-CN" w:bidi="ar-SA"/>
        </w:rPr>
        <w:t>0</w:t>
      </w:r>
      <w:r>
        <w:rPr>
          <w:rFonts w:hint="eastAsia" w:ascii="方正仿宋_GBK" w:hAnsi="方正仿宋_GBK" w:eastAsia="方正仿宋_GBK" w:cs="方正仿宋_GBK"/>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5</w:t>
      </w:r>
      <w:r>
        <w:rPr>
          <w:rFonts w:hint="eastAsia" w:ascii="方正仿宋_GBK" w:hAnsi="方正仿宋_GBK" w:eastAsia="方正仿宋_GBK" w:cs="方正仿宋_GBK"/>
          <w:color w:val="auto"/>
          <w:kern w:val="0"/>
          <w:sz w:val="32"/>
          <w:szCs w:val="32"/>
          <w:highlight w:val="none"/>
          <w:lang w:val="en-US" w:eastAsia="zh-CN" w:bidi="ar-SA"/>
        </w:rPr>
        <w:t>万元、</w:t>
      </w:r>
      <w:r>
        <w:rPr>
          <w:rFonts w:hint="default" w:ascii="Times New Roman" w:hAnsi="Times New Roman" w:eastAsia="方正仿宋_GBK" w:cs="Times New Roman"/>
          <w:color w:val="auto"/>
          <w:kern w:val="0"/>
          <w:sz w:val="32"/>
          <w:szCs w:val="32"/>
          <w:highlight w:val="none"/>
          <w:lang w:val="en-US" w:eastAsia="zh-CN" w:bidi="ar-SA"/>
        </w:rPr>
        <w:t>0</w:t>
      </w:r>
      <w:r>
        <w:rPr>
          <w:rFonts w:hint="eastAsia" w:ascii="方正仿宋_GBK" w:hAnsi="方正仿宋_GBK" w:eastAsia="方正仿宋_GBK" w:cs="方正仿宋_GBK"/>
          <w:color w:val="auto"/>
          <w:kern w:val="0"/>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bidi="ar-SA"/>
        </w:rPr>
        <w:t>3</w:t>
      </w:r>
      <w:r>
        <w:rPr>
          <w:rFonts w:hint="eastAsia" w:ascii="方正仿宋_GBK" w:hAnsi="方正仿宋_GBK" w:eastAsia="方正仿宋_GBK" w:cs="方正仿宋_GBK"/>
          <w:color w:val="auto"/>
          <w:kern w:val="0"/>
          <w:sz w:val="32"/>
          <w:szCs w:val="32"/>
          <w:highlight w:val="none"/>
          <w:lang w:val="en-US" w:eastAsia="zh-CN" w:bidi="ar-SA"/>
        </w:rPr>
        <w:t>万元奖励。</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rPr>
      </w:pPr>
      <w:r>
        <w:rPr>
          <w:rFonts w:hint="default" w:ascii="Times New Roman" w:hAnsi="Times New Roman" w:cs="Times New Roman"/>
          <w:color w:val="auto"/>
          <w:kern w:val="0"/>
          <w:sz w:val="32"/>
          <w:szCs w:val="32"/>
          <w:highlight w:val="none"/>
          <w:lang w:val="en-US" w:eastAsia="zh-CN" w:bidi="ar-SA"/>
        </w:rPr>
        <w:t>19</w:t>
      </w:r>
      <w:r>
        <w:rPr>
          <w:rFonts w:hint="default" w:ascii="方正仿宋_GBK" w:hAnsi="方正仿宋_GBK" w:cs="方正仿宋_GBK"/>
          <w:color w:val="auto"/>
          <w:kern w:val="0"/>
          <w:sz w:val="32"/>
          <w:szCs w:val="32"/>
          <w:highlight w:val="none"/>
          <w:lang w:val="en-US" w:eastAsia="zh-CN" w:bidi="ar"/>
        </w:rPr>
        <w:t>.</w:t>
      </w:r>
      <w:r>
        <w:rPr>
          <w:rFonts w:hint="eastAsia" w:ascii="Times New Roman" w:hAnsi="Times New Roman" w:eastAsia="方正仿宋_GBK" w:cs="Times New Roman"/>
          <w:color w:val="auto"/>
          <w:kern w:val="0"/>
          <w:sz w:val="32"/>
          <w:szCs w:val="32"/>
          <w:highlight w:val="none"/>
          <w:lang w:val="en-US" w:eastAsia="zh-CN" w:bidi="ar-SA"/>
        </w:rPr>
        <w:t xml:space="preserve"> </w:t>
      </w:r>
      <w:r>
        <w:rPr>
          <w:rFonts w:hint="eastAsia" w:ascii="Times New Roman" w:hAnsi="Times New Roman" w:cs="Times New Roman"/>
          <w:color w:val="auto"/>
          <w:kern w:val="0"/>
          <w:sz w:val="32"/>
          <w:szCs w:val="32"/>
          <w:highlight w:val="none"/>
          <w:lang w:val="en-US" w:eastAsia="zh-CN" w:bidi="ar-SA"/>
        </w:rPr>
        <w:t>支持文旅商融合发展市场主体培育工作。对云阳县的商贸服务、文化、体育和娱乐业相关市场主体，新升规（限）纳统的企业给予</w:t>
      </w:r>
      <w:r>
        <w:rPr>
          <w:rFonts w:hint="default" w:ascii="Times New Roman" w:hAnsi="Times New Roman" w:cs="Times New Roman"/>
          <w:color w:val="auto"/>
          <w:kern w:val="0"/>
          <w:sz w:val="32"/>
          <w:szCs w:val="32"/>
          <w:highlight w:val="none"/>
          <w:lang w:val="en-US" w:eastAsia="zh-CN" w:bidi="ar-SA"/>
        </w:rPr>
        <w:t>10</w:t>
      </w:r>
      <w:r>
        <w:rPr>
          <w:rFonts w:hint="eastAsia" w:ascii="Times New Roman" w:hAnsi="Times New Roman" w:cs="Times New Roman"/>
          <w:color w:val="auto"/>
          <w:kern w:val="0"/>
          <w:sz w:val="32"/>
          <w:szCs w:val="32"/>
          <w:highlight w:val="none"/>
          <w:lang w:val="en-US" w:eastAsia="zh-CN" w:bidi="ar-SA"/>
        </w:rPr>
        <w:t>万元的奖励，分三年兑现，入统当年兑现</w:t>
      </w:r>
      <w:r>
        <w:rPr>
          <w:rFonts w:hint="default" w:ascii="Times New Roman" w:hAnsi="Times New Roman" w:cs="Times New Roman"/>
          <w:color w:val="auto"/>
          <w:kern w:val="0"/>
          <w:sz w:val="32"/>
          <w:szCs w:val="32"/>
          <w:highlight w:val="none"/>
          <w:lang w:val="en-US" w:eastAsia="zh-CN" w:bidi="ar-SA"/>
        </w:rPr>
        <w:t>50</w:t>
      </w:r>
      <w:r>
        <w:rPr>
          <w:rFonts w:hint="eastAsia" w:ascii="Times New Roman" w:hAnsi="Times New Roman" w:cs="Times New Roman"/>
          <w:color w:val="auto"/>
          <w:kern w:val="0"/>
          <w:sz w:val="32"/>
          <w:szCs w:val="32"/>
          <w:highlight w:val="none"/>
          <w:lang w:val="en-US" w:eastAsia="zh-CN" w:bidi="ar-SA"/>
        </w:rPr>
        <w:t>%，第二年、第三年仍然在库且营业额保持增长的分别兑现</w:t>
      </w:r>
      <w:r>
        <w:rPr>
          <w:rFonts w:hint="default" w:ascii="Times New Roman" w:hAnsi="Times New Roman" w:cs="Times New Roman"/>
          <w:color w:val="auto"/>
          <w:kern w:val="0"/>
          <w:sz w:val="32"/>
          <w:szCs w:val="32"/>
          <w:highlight w:val="none"/>
          <w:lang w:val="en-US" w:eastAsia="zh-CN" w:bidi="ar-SA"/>
        </w:rPr>
        <w:t>30</w:t>
      </w:r>
      <w:r>
        <w:rPr>
          <w:rFonts w:hint="eastAsia" w:ascii="Times New Roman" w:hAnsi="Times New Roman" w:cs="Times New Roman"/>
          <w:color w:val="auto"/>
          <w:kern w:val="0"/>
          <w:sz w:val="32"/>
          <w:szCs w:val="32"/>
          <w:highlight w:val="none"/>
          <w:lang w:val="en-US" w:eastAsia="zh-CN" w:bidi="ar-SA"/>
        </w:rPr>
        <w:t>%、</w:t>
      </w:r>
      <w:r>
        <w:rPr>
          <w:rFonts w:hint="default" w:ascii="Times New Roman" w:hAnsi="Times New Roman" w:cs="Times New Roman"/>
          <w:color w:val="auto"/>
          <w:kern w:val="0"/>
          <w:sz w:val="32"/>
          <w:szCs w:val="32"/>
          <w:highlight w:val="none"/>
          <w:lang w:val="en-US" w:eastAsia="zh-CN" w:bidi="ar-SA"/>
        </w:rPr>
        <w:t>20</w:t>
      </w:r>
      <w:r>
        <w:rPr>
          <w:rFonts w:hint="eastAsia" w:ascii="Times New Roman" w:hAnsi="Times New Roman" w:cs="Times New Roman"/>
          <w:color w:val="auto"/>
          <w:kern w:val="0"/>
          <w:sz w:val="32"/>
          <w:szCs w:val="32"/>
          <w:highlight w:val="none"/>
          <w:lang w:val="en-US" w:eastAsia="zh-CN" w:bidi="ar-SA"/>
        </w:rPr>
        <w:t>%。</w:t>
      </w:r>
    </w:p>
    <w:p>
      <w:pPr>
        <w:keepNext w:val="0"/>
        <w:keepLines w:val="0"/>
        <w:pageBreakBefore w:val="0"/>
        <w:widowControl w:val="0"/>
        <w:numPr>
          <w:ilvl w:val="0"/>
          <w:numId w:val="0"/>
        </w:numPr>
        <w:suppressLineNumbers w:val="0"/>
        <w:kinsoku/>
        <w:wordWrap/>
        <w:topLinePunct w:val="0"/>
        <w:autoSpaceDE w:val="0"/>
        <w:autoSpaceDN/>
        <w:bidi w:val="0"/>
        <w:adjustRightInd/>
        <w:snapToGrid/>
        <w:spacing w:before="0" w:beforeAutospacing="0" w:after="0" w:afterAutospacing="0" w:line="578" w:lineRule="exact"/>
        <w:ind w:right="0" w:rightChars="0" w:firstLine="640" w:firstLineChars="200"/>
        <w:jc w:val="both"/>
        <w:textAlignment w:val="auto"/>
        <w:rPr>
          <w:rFonts w:hint="default" w:ascii="方正仿宋_GBK" w:hAnsi="方正仿宋_GBK" w:cs="方正仿宋_GBK"/>
          <w:color w:val="auto"/>
          <w:kern w:val="0"/>
          <w:sz w:val="32"/>
          <w:szCs w:val="32"/>
          <w:highlight w:val="none"/>
          <w:lang w:val="en-US" w:eastAsia="zh-CN" w:bidi="ar"/>
        </w:rPr>
      </w:pPr>
      <w:r>
        <w:rPr>
          <w:rFonts w:hint="default" w:ascii="Times New Roman" w:hAnsi="Times New Roman" w:cs="Times New Roman"/>
          <w:color w:val="auto"/>
          <w:kern w:val="0"/>
          <w:sz w:val="32"/>
          <w:szCs w:val="32"/>
          <w:highlight w:val="none"/>
          <w:lang w:val="en-US" w:eastAsia="zh-CN" w:bidi="ar"/>
        </w:rPr>
        <w:t>20</w:t>
      </w:r>
      <w:r>
        <w:rPr>
          <w:rFonts w:hint="default" w:ascii="方正仿宋_GBK" w:hAnsi="方正仿宋_GBK" w:cs="方正仿宋_GBK"/>
          <w:color w:val="auto"/>
          <w:kern w:val="0"/>
          <w:sz w:val="32"/>
          <w:szCs w:val="32"/>
          <w:highlight w:val="none"/>
          <w:lang w:val="en-US" w:eastAsia="zh-CN" w:bidi="ar"/>
        </w:rPr>
        <w:t>.</w:t>
      </w:r>
      <w:r>
        <w:rPr>
          <w:rFonts w:hint="eastAsia" w:ascii="Times New Roman" w:hAnsi="Times New Roman" w:eastAsia="方正仿宋_GBK" w:cs="Times New Roman"/>
          <w:color w:val="auto"/>
          <w:kern w:val="0"/>
          <w:sz w:val="32"/>
          <w:szCs w:val="32"/>
          <w:highlight w:val="none"/>
          <w:lang w:val="en-US" w:eastAsia="zh-CN" w:bidi="ar-SA"/>
        </w:rPr>
        <w:t xml:space="preserve"> </w:t>
      </w:r>
      <w:r>
        <w:rPr>
          <w:rFonts w:hint="eastAsia" w:ascii="Times New Roman" w:hAnsi="Times New Roman" w:cs="Times New Roman"/>
          <w:color w:val="auto"/>
          <w:kern w:val="0"/>
          <w:sz w:val="32"/>
          <w:szCs w:val="32"/>
          <w:highlight w:val="none"/>
          <w:lang w:val="en-US" w:eastAsia="zh-CN" w:bidi="ar-SA"/>
        </w:rPr>
        <w:t>支</w:t>
      </w:r>
      <w:r>
        <w:rPr>
          <w:rFonts w:hint="default" w:ascii="方正仿宋_GBK" w:hAnsi="方正仿宋_GBK" w:cs="方正仿宋_GBK"/>
          <w:color w:val="auto"/>
          <w:kern w:val="0"/>
          <w:sz w:val="32"/>
          <w:szCs w:val="32"/>
          <w:highlight w:val="none"/>
          <w:lang w:val="en-US" w:eastAsia="zh-CN" w:bidi="ar"/>
        </w:rPr>
        <w:t>持内外贸一体化企业开拓国际市场和境外销售渠道。（</w:t>
      </w:r>
      <w:r>
        <w:rPr>
          <w:rFonts w:hint="default" w:ascii="Times New Roman" w:hAnsi="Times New Roman" w:cs="Times New Roman"/>
          <w:color w:val="auto"/>
          <w:kern w:val="0"/>
          <w:sz w:val="32"/>
          <w:szCs w:val="32"/>
          <w:highlight w:val="none"/>
          <w:lang w:val="en-US" w:eastAsia="zh-CN" w:bidi="ar"/>
        </w:rPr>
        <w:t>1</w:t>
      </w:r>
      <w:r>
        <w:rPr>
          <w:rFonts w:hint="default" w:ascii="方正仿宋_GBK" w:hAnsi="方正仿宋_GBK" w:cs="方正仿宋_GBK"/>
          <w:color w:val="auto"/>
          <w:kern w:val="0"/>
          <w:sz w:val="32"/>
          <w:szCs w:val="32"/>
          <w:highlight w:val="none"/>
          <w:lang w:val="en-US" w:eastAsia="zh-CN" w:bidi="ar"/>
        </w:rPr>
        <w:t>）支持云阳县进出口企业在海外建设或租赁仓库、开发或改良适应国际市场的新产品、开展出口基地备案，按照实际发生额的</w:t>
      </w:r>
      <w:r>
        <w:rPr>
          <w:rFonts w:hint="default" w:ascii="Times New Roman" w:hAnsi="Times New Roman" w:cs="Times New Roman"/>
          <w:color w:val="auto"/>
          <w:kern w:val="0"/>
          <w:sz w:val="32"/>
          <w:szCs w:val="32"/>
          <w:highlight w:val="none"/>
          <w:lang w:val="en-US" w:eastAsia="zh-CN" w:bidi="ar"/>
        </w:rPr>
        <w:t>70</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方正仿宋_GBK" w:hAnsi="方正仿宋_GBK" w:cs="方正仿宋_GBK"/>
          <w:color w:val="auto"/>
          <w:kern w:val="0"/>
          <w:sz w:val="32"/>
          <w:szCs w:val="32"/>
          <w:highlight w:val="none"/>
          <w:lang w:val="en-US" w:eastAsia="zh-CN" w:bidi="ar"/>
        </w:rPr>
        <w:t>给予一次性补助，总额不超过</w:t>
      </w:r>
      <w:r>
        <w:rPr>
          <w:rFonts w:hint="default" w:ascii="Times New Roman" w:hAnsi="Times New Roman" w:cs="Times New Roman"/>
          <w:color w:val="auto"/>
          <w:kern w:val="0"/>
          <w:sz w:val="32"/>
          <w:szCs w:val="32"/>
          <w:highlight w:val="none"/>
          <w:lang w:val="en-US" w:eastAsia="zh-CN" w:bidi="ar"/>
        </w:rPr>
        <w:t>30</w:t>
      </w:r>
      <w:r>
        <w:rPr>
          <w:rFonts w:hint="default" w:ascii="方正仿宋_GBK" w:hAnsi="方正仿宋_GBK" w:cs="方正仿宋_GBK"/>
          <w:color w:val="auto"/>
          <w:kern w:val="0"/>
          <w:sz w:val="32"/>
          <w:szCs w:val="32"/>
          <w:highlight w:val="none"/>
          <w:lang w:val="en-US" w:eastAsia="zh-CN" w:bidi="ar"/>
        </w:rPr>
        <w:t>万元。（</w:t>
      </w:r>
      <w:r>
        <w:rPr>
          <w:rFonts w:hint="default" w:ascii="Times New Roman" w:hAnsi="Times New Roman" w:cs="Times New Roman"/>
          <w:color w:val="auto"/>
          <w:kern w:val="0"/>
          <w:sz w:val="32"/>
          <w:szCs w:val="32"/>
          <w:highlight w:val="none"/>
          <w:lang w:val="en-US" w:eastAsia="zh-CN" w:bidi="ar"/>
        </w:rPr>
        <w:t>2</w:t>
      </w:r>
      <w:r>
        <w:rPr>
          <w:rFonts w:hint="default" w:ascii="方正仿宋_GBK" w:hAnsi="方正仿宋_GBK" w:cs="方正仿宋_GBK"/>
          <w:color w:val="auto"/>
          <w:kern w:val="0"/>
          <w:sz w:val="32"/>
          <w:szCs w:val="32"/>
          <w:highlight w:val="none"/>
          <w:lang w:val="en-US" w:eastAsia="zh-CN" w:bidi="ar"/>
        </w:rPr>
        <w:t>）支持进出口企业能力建设，对设备购置更新、物流及研发投入，按照实际发生额的</w:t>
      </w:r>
      <w:r>
        <w:rPr>
          <w:rFonts w:hint="default" w:ascii="Times New Roman" w:hAnsi="Times New Roman" w:cs="Times New Roman"/>
          <w:color w:val="auto"/>
          <w:kern w:val="0"/>
          <w:sz w:val="32"/>
          <w:szCs w:val="32"/>
          <w:highlight w:val="none"/>
          <w:lang w:val="en-US" w:eastAsia="zh-CN" w:bidi="ar"/>
        </w:rPr>
        <w:t>40</w:t>
      </w:r>
      <w:r>
        <w:rPr>
          <w:rFonts w:hint="eastAsia" w:ascii="Times New Roman" w:hAnsi="Times New Roman" w:eastAsia="方正仿宋_GBK" w:cs="Times New Roman"/>
          <w:color w:val="auto"/>
          <w:kern w:val="0"/>
          <w:sz w:val="32"/>
          <w:szCs w:val="32"/>
          <w:highlight w:val="none"/>
          <w:lang w:val="en-US" w:eastAsia="zh-CN" w:bidi="ar-SA"/>
        </w:rPr>
        <w:t>%</w:t>
      </w:r>
      <w:r>
        <w:rPr>
          <w:rFonts w:hint="default" w:ascii="方正仿宋_GBK" w:hAnsi="方正仿宋_GBK" w:cs="方正仿宋_GBK"/>
          <w:color w:val="auto"/>
          <w:kern w:val="0"/>
          <w:sz w:val="32"/>
          <w:szCs w:val="32"/>
          <w:highlight w:val="none"/>
          <w:lang w:val="en-US" w:eastAsia="zh-CN" w:bidi="ar"/>
        </w:rPr>
        <w:t>给予一次性补助，总额不超过</w:t>
      </w:r>
      <w:r>
        <w:rPr>
          <w:rFonts w:hint="default" w:ascii="Times New Roman" w:hAnsi="Times New Roman" w:cs="Times New Roman"/>
          <w:color w:val="auto"/>
          <w:kern w:val="0"/>
          <w:sz w:val="32"/>
          <w:szCs w:val="32"/>
          <w:highlight w:val="none"/>
          <w:lang w:val="en-US" w:eastAsia="zh-CN" w:bidi="ar"/>
        </w:rPr>
        <w:t>50</w:t>
      </w:r>
      <w:r>
        <w:rPr>
          <w:rFonts w:hint="default" w:ascii="方正仿宋_GBK" w:hAnsi="方正仿宋_GBK" w:cs="方正仿宋_GBK"/>
          <w:color w:val="auto"/>
          <w:kern w:val="0"/>
          <w:sz w:val="32"/>
          <w:szCs w:val="32"/>
          <w:highlight w:val="none"/>
          <w:lang w:val="en-US" w:eastAsia="zh-CN" w:bidi="ar"/>
        </w:rPr>
        <w:t>万元。（</w:t>
      </w:r>
      <w:r>
        <w:rPr>
          <w:rFonts w:hint="default" w:ascii="Times New Roman" w:hAnsi="Times New Roman" w:cs="Times New Roman"/>
          <w:color w:val="auto"/>
          <w:kern w:val="0"/>
          <w:sz w:val="32"/>
          <w:szCs w:val="32"/>
          <w:highlight w:val="none"/>
          <w:lang w:val="en-US" w:eastAsia="zh-CN" w:bidi="ar"/>
        </w:rPr>
        <w:t>3</w:t>
      </w:r>
      <w:r>
        <w:rPr>
          <w:rFonts w:hint="default" w:ascii="方正仿宋_GBK" w:hAnsi="方正仿宋_GBK" w:cs="方正仿宋_GBK"/>
          <w:color w:val="auto"/>
          <w:kern w:val="0"/>
          <w:sz w:val="32"/>
          <w:szCs w:val="32"/>
          <w:highlight w:val="none"/>
          <w:lang w:val="en-US" w:eastAsia="zh-CN" w:bidi="ar"/>
        </w:rPr>
        <w:t>）支持外贸综合服务中心规范化建设，对市级认定的外贸综合服务中心企业，给予一次性奖励</w:t>
      </w:r>
      <w:r>
        <w:rPr>
          <w:rFonts w:hint="default" w:ascii="Times New Roman" w:hAnsi="Times New Roman" w:cs="Times New Roman"/>
          <w:color w:val="auto"/>
          <w:kern w:val="0"/>
          <w:sz w:val="32"/>
          <w:szCs w:val="32"/>
          <w:highlight w:val="none"/>
          <w:lang w:val="en-US" w:eastAsia="zh-CN" w:bidi="ar"/>
        </w:rPr>
        <w:t>10</w:t>
      </w:r>
      <w:r>
        <w:rPr>
          <w:rFonts w:hint="default" w:ascii="方正仿宋_GBK" w:hAnsi="方正仿宋_GBK" w:cs="方正仿宋_GBK"/>
          <w:color w:val="auto"/>
          <w:kern w:val="0"/>
          <w:sz w:val="32"/>
          <w:szCs w:val="32"/>
          <w:highlight w:val="none"/>
          <w:lang w:val="en-US" w:eastAsia="zh-CN" w:bidi="ar"/>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color w:val="auto"/>
          <w:lang w:val="en-US" w:eastAsia="zh-CN"/>
        </w:rPr>
      </w:pPr>
      <w:r>
        <w:rPr>
          <w:rFonts w:hint="default" w:ascii="Times New Roman" w:hAnsi="Times New Roman" w:cs="Times New Roman"/>
          <w:color w:val="auto"/>
          <w:kern w:val="0"/>
          <w:sz w:val="32"/>
          <w:szCs w:val="32"/>
          <w:highlight w:val="none"/>
          <w:lang w:val="en-US" w:eastAsia="zh-CN" w:bidi="ar"/>
        </w:rPr>
        <w:t>2</w:t>
      </w:r>
      <w:r>
        <w:rPr>
          <w:rFonts w:hint="eastAsia" w:ascii="Times New Roman" w:hAnsi="Times New Roman" w:cs="Times New Roman"/>
          <w:color w:val="auto"/>
          <w:kern w:val="0"/>
          <w:sz w:val="32"/>
          <w:szCs w:val="32"/>
          <w:highlight w:val="none"/>
          <w:lang w:val="en-US" w:eastAsia="zh-CN" w:bidi="ar"/>
        </w:rPr>
        <w:t>1</w:t>
      </w:r>
      <w:r>
        <w:rPr>
          <w:rFonts w:hint="default" w:ascii="方正仿宋_GBK" w:hAnsi="方正仿宋_GBK" w:cs="方正仿宋_GBK"/>
          <w:color w:val="auto"/>
          <w:kern w:val="0"/>
          <w:sz w:val="32"/>
          <w:szCs w:val="32"/>
          <w:highlight w:val="none"/>
          <w:lang w:val="en-US" w:eastAsia="zh-CN" w:bidi="ar"/>
        </w:rPr>
        <w:t>.</w:t>
      </w:r>
      <w:r>
        <w:rPr>
          <w:rFonts w:hint="eastAsia" w:ascii="Times New Roman" w:hAnsi="Times New Roman" w:eastAsia="方正仿宋_GBK" w:cs="Times New Roman"/>
          <w:color w:val="auto"/>
          <w:kern w:val="0"/>
          <w:sz w:val="32"/>
          <w:szCs w:val="32"/>
          <w:highlight w:val="none"/>
          <w:lang w:val="en-US" w:eastAsia="zh-CN" w:bidi="ar-SA"/>
        </w:rPr>
        <w:t xml:space="preserve"> </w:t>
      </w:r>
      <w:r>
        <w:rPr>
          <w:rFonts w:hint="default" w:ascii="Times New Roman" w:hAnsi="Times New Roman" w:eastAsia="方正仿宋_GBK" w:cs="Times New Roman"/>
          <w:color w:val="auto"/>
          <w:kern w:val="32"/>
          <w:sz w:val="32"/>
          <w:szCs w:val="32"/>
          <w:u w:val="none"/>
          <w:lang w:val="en-US" w:eastAsia="zh-CN"/>
        </w:rPr>
        <w:t>支持营业性演出发展。对企业在</w:t>
      </w:r>
      <w:r>
        <w:rPr>
          <w:rFonts w:hint="eastAsia" w:ascii="Times New Roman" w:hAnsi="Times New Roman" w:cs="Times New Roman"/>
          <w:color w:val="auto"/>
          <w:kern w:val="32"/>
          <w:sz w:val="32"/>
          <w:szCs w:val="32"/>
          <w:u w:val="none"/>
          <w:lang w:eastAsia="zh-CN"/>
        </w:rPr>
        <w:t>云阳县行政区域内</w:t>
      </w:r>
      <w:r>
        <w:rPr>
          <w:rFonts w:hint="default" w:ascii="Times New Roman" w:hAnsi="Times New Roman" w:eastAsia="方正仿宋_GBK" w:cs="Times New Roman"/>
          <w:color w:val="auto"/>
          <w:kern w:val="32"/>
          <w:sz w:val="32"/>
          <w:szCs w:val="32"/>
          <w:u w:val="none"/>
          <w:lang w:val="en-US" w:eastAsia="zh-CN"/>
        </w:rPr>
        <w:t>举办演唱会的，单场售票</w:t>
      </w:r>
      <w:r>
        <w:rPr>
          <w:rFonts w:hint="eastAsia" w:ascii="Times New Roman" w:hAnsi="Times New Roman" w:cs="Times New Roman"/>
          <w:color w:val="auto"/>
          <w:kern w:val="32"/>
          <w:sz w:val="32"/>
          <w:szCs w:val="32"/>
          <w:u w:val="none"/>
          <w:lang w:val="en-US" w:eastAsia="zh-CN"/>
        </w:rPr>
        <w:t>4</w:t>
      </w:r>
      <w:r>
        <w:rPr>
          <w:rFonts w:hint="default" w:ascii="Times New Roman" w:hAnsi="Times New Roman" w:eastAsia="方正仿宋_GBK" w:cs="Times New Roman"/>
          <w:color w:val="auto"/>
          <w:kern w:val="32"/>
          <w:sz w:val="32"/>
          <w:szCs w:val="32"/>
          <w:u w:val="none"/>
          <w:lang w:val="en-US" w:eastAsia="zh-CN"/>
        </w:rPr>
        <w:t>000人</w:t>
      </w:r>
      <w:r>
        <w:rPr>
          <w:rFonts w:hint="eastAsia" w:ascii="Times New Roman" w:hAnsi="Times New Roman" w:cs="Times New Roman"/>
          <w:color w:val="auto"/>
          <w:kern w:val="32"/>
          <w:sz w:val="32"/>
          <w:szCs w:val="32"/>
          <w:u w:val="none"/>
          <w:lang w:val="en-US" w:eastAsia="zh-CN"/>
        </w:rPr>
        <w:t>（含）</w:t>
      </w:r>
      <w:r>
        <w:rPr>
          <w:rFonts w:hint="default" w:ascii="Times New Roman" w:hAnsi="Times New Roman" w:eastAsia="方正仿宋_GBK" w:cs="Times New Roman"/>
          <w:color w:val="auto"/>
          <w:kern w:val="32"/>
          <w:sz w:val="32"/>
          <w:szCs w:val="32"/>
          <w:u w:val="none"/>
          <w:lang w:val="en-US" w:eastAsia="zh-CN"/>
        </w:rPr>
        <w:t>以上且售票收入</w:t>
      </w:r>
      <w:r>
        <w:rPr>
          <w:rFonts w:hint="eastAsia" w:ascii="Times New Roman" w:hAnsi="Times New Roman" w:cs="Times New Roman"/>
          <w:color w:val="auto"/>
          <w:kern w:val="32"/>
          <w:sz w:val="32"/>
          <w:szCs w:val="32"/>
          <w:u w:val="none"/>
          <w:lang w:val="en-US" w:eastAsia="zh-CN"/>
        </w:rPr>
        <w:t>不低于2</w:t>
      </w:r>
      <w:r>
        <w:rPr>
          <w:rFonts w:hint="default" w:ascii="Times New Roman" w:hAnsi="Times New Roman" w:eastAsia="方正仿宋_GBK" w:cs="Times New Roman"/>
          <w:color w:val="auto"/>
          <w:kern w:val="32"/>
          <w:sz w:val="32"/>
          <w:szCs w:val="32"/>
          <w:u w:val="none"/>
          <w:lang w:val="en-US" w:eastAsia="zh-CN"/>
        </w:rPr>
        <w:t>00万元的，给予</w:t>
      </w:r>
      <w:r>
        <w:rPr>
          <w:rFonts w:hint="eastAsia" w:ascii="Times New Roman" w:hAnsi="Times New Roman" w:cs="Times New Roman"/>
          <w:color w:val="auto"/>
          <w:kern w:val="32"/>
          <w:sz w:val="32"/>
          <w:szCs w:val="32"/>
          <w:u w:val="none"/>
          <w:lang w:val="en-US" w:eastAsia="zh-CN"/>
        </w:rPr>
        <w:t>2</w:t>
      </w:r>
      <w:r>
        <w:rPr>
          <w:rFonts w:hint="default" w:ascii="Times New Roman" w:hAnsi="Times New Roman" w:eastAsia="方正仿宋_GBK" w:cs="Times New Roman"/>
          <w:color w:val="auto"/>
          <w:kern w:val="32"/>
          <w:sz w:val="32"/>
          <w:szCs w:val="32"/>
          <w:u w:val="none"/>
          <w:lang w:val="en-US" w:eastAsia="zh-CN"/>
        </w:rPr>
        <w:t>0万元一次性奖励；单场售票1万人</w:t>
      </w:r>
      <w:r>
        <w:rPr>
          <w:rFonts w:hint="eastAsia" w:ascii="Times New Roman" w:hAnsi="Times New Roman" w:cs="Times New Roman"/>
          <w:color w:val="auto"/>
          <w:kern w:val="32"/>
          <w:sz w:val="32"/>
          <w:szCs w:val="32"/>
          <w:u w:val="none"/>
          <w:lang w:val="en-US" w:eastAsia="zh-CN"/>
        </w:rPr>
        <w:t>（含）</w:t>
      </w:r>
      <w:r>
        <w:rPr>
          <w:rFonts w:hint="default" w:ascii="Times New Roman" w:hAnsi="Times New Roman" w:eastAsia="方正仿宋_GBK" w:cs="Times New Roman"/>
          <w:color w:val="auto"/>
          <w:kern w:val="32"/>
          <w:sz w:val="32"/>
          <w:szCs w:val="32"/>
          <w:u w:val="none"/>
          <w:lang w:val="en-US" w:eastAsia="zh-CN"/>
        </w:rPr>
        <w:t>以上且售票收入</w:t>
      </w:r>
      <w:r>
        <w:rPr>
          <w:rFonts w:hint="eastAsia" w:ascii="Times New Roman" w:hAnsi="Times New Roman" w:cs="Times New Roman"/>
          <w:color w:val="auto"/>
          <w:kern w:val="32"/>
          <w:sz w:val="32"/>
          <w:szCs w:val="32"/>
          <w:u w:val="none"/>
          <w:lang w:val="en-US" w:eastAsia="zh-CN"/>
        </w:rPr>
        <w:t>不低于4</w:t>
      </w:r>
      <w:r>
        <w:rPr>
          <w:rFonts w:hint="default" w:ascii="Times New Roman" w:hAnsi="Times New Roman" w:eastAsia="方正仿宋_GBK" w:cs="Times New Roman"/>
          <w:color w:val="auto"/>
          <w:kern w:val="32"/>
          <w:sz w:val="32"/>
          <w:szCs w:val="32"/>
          <w:u w:val="none"/>
          <w:lang w:val="en-US" w:eastAsia="zh-CN"/>
        </w:rPr>
        <w:t>00万元的，给予</w:t>
      </w:r>
      <w:r>
        <w:rPr>
          <w:rFonts w:hint="eastAsia" w:ascii="Times New Roman" w:hAnsi="Times New Roman" w:cs="Times New Roman"/>
          <w:color w:val="auto"/>
          <w:kern w:val="32"/>
          <w:sz w:val="32"/>
          <w:szCs w:val="32"/>
          <w:u w:val="none"/>
          <w:lang w:val="en-US" w:eastAsia="zh-CN"/>
        </w:rPr>
        <w:t>4</w:t>
      </w:r>
      <w:r>
        <w:rPr>
          <w:rFonts w:hint="default" w:ascii="Times New Roman" w:hAnsi="Times New Roman" w:eastAsia="方正仿宋_GBK" w:cs="Times New Roman"/>
          <w:color w:val="auto"/>
          <w:kern w:val="32"/>
          <w:sz w:val="32"/>
          <w:szCs w:val="32"/>
          <w:u w:val="none"/>
          <w:lang w:val="en-US" w:eastAsia="zh-CN"/>
        </w:rPr>
        <w:t>0万元一次性奖励；单场售票2万人</w:t>
      </w:r>
      <w:r>
        <w:rPr>
          <w:rFonts w:hint="eastAsia" w:ascii="Times New Roman" w:hAnsi="Times New Roman" w:cs="Times New Roman"/>
          <w:color w:val="auto"/>
          <w:kern w:val="32"/>
          <w:sz w:val="32"/>
          <w:szCs w:val="32"/>
          <w:u w:val="none"/>
          <w:lang w:val="en-US" w:eastAsia="zh-CN"/>
        </w:rPr>
        <w:t>（含）</w:t>
      </w:r>
      <w:r>
        <w:rPr>
          <w:rFonts w:hint="default" w:ascii="Times New Roman" w:hAnsi="Times New Roman" w:eastAsia="方正仿宋_GBK" w:cs="Times New Roman"/>
          <w:color w:val="auto"/>
          <w:kern w:val="32"/>
          <w:sz w:val="32"/>
          <w:szCs w:val="32"/>
          <w:u w:val="none"/>
          <w:lang w:val="en-US" w:eastAsia="zh-CN"/>
        </w:rPr>
        <w:t>以上且售票收入</w:t>
      </w:r>
      <w:r>
        <w:rPr>
          <w:rFonts w:hint="eastAsia" w:ascii="Times New Roman" w:hAnsi="Times New Roman" w:cs="Times New Roman"/>
          <w:color w:val="auto"/>
          <w:kern w:val="32"/>
          <w:sz w:val="32"/>
          <w:szCs w:val="32"/>
          <w:u w:val="none"/>
          <w:lang w:val="en-US" w:eastAsia="zh-CN"/>
        </w:rPr>
        <w:t>不低于800</w:t>
      </w:r>
      <w:r>
        <w:rPr>
          <w:rFonts w:hint="default" w:ascii="Times New Roman" w:hAnsi="Times New Roman" w:eastAsia="方正仿宋_GBK" w:cs="Times New Roman"/>
          <w:color w:val="auto"/>
          <w:kern w:val="32"/>
          <w:sz w:val="32"/>
          <w:szCs w:val="32"/>
          <w:u w:val="none"/>
          <w:lang w:val="en-US" w:eastAsia="zh-CN"/>
        </w:rPr>
        <w:t>万元的，给予80万元一次性奖励。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default" w:ascii="方正黑体_GBK" w:hAnsi="方正黑体_GBK" w:eastAsia="方正黑体_GBK" w:cs="方正黑体_GBK"/>
          <w:color w:val="auto"/>
          <w:kern w:val="0"/>
          <w:sz w:val="32"/>
          <w:szCs w:val="32"/>
          <w:highlight w:val="none"/>
          <w:lang w:val="en-US" w:eastAsia="zh-CN" w:bidi="ar-SA"/>
        </w:rPr>
        <w:t>第四条</w:t>
      </w:r>
      <w:r>
        <w:rPr>
          <w:rFonts w:hint="default" w:ascii="方正仿宋_GBK" w:hAnsi="方正仿宋_GBK" w:eastAsia="方正仿宋_GBK" w:cs="方正仿宋_GBK"/>
          <w:color w:val="auto"/>
          <w:kern w:val="0"/>
          <w:sz w:val="32"/>
          <w:szCs w:val="32"/>
          <w:highlight w:val="none"/>
          <w:lang w:val="en-US" w:eastAsia="zh-CN" w:bidi="ar-SA"/>
        </w:rPr>
        <w:t xml:space="preserve">  申报对象对照奖励扶持条件进行申报，申报时需提供相关申请材料，经</w:t>
      </w:r>
      <w:r>
        <w:rPr>
          <w:rFonts w:hint="eastAsia" w:ascii="方正仿宋_GBK" w:hAnsi="方正仿宋_GBK" w:cs="方正仿宋_GBK"/>
          <w:color w:val="auto"/>
          <w:kern w:val="0"/>
          <w:sz w:val="32"/>
          <w:szCs w:val="32"/>
          <w:highlight w:val="none"/>
          <w:lang w:val="en-US" w:eastAsia="zh-CN" w:bidi="ar-SA"/>
        </w:rPr>
        <w:t>县文旅商产业发展主管部门</w:t>
      </w:r>
      <w:r>
        <w:rPr>
          <w:rFonts w:hint="default" w:ascii="方正仿宋_GBK" w:hAnsi="方正仿宋_GBK" w:eastAsia="方正仿宋_GBK" w:cs="方正仿宋_GBK"/>
          <w:color w:val="auto"/>
          <w:kern w:val="0"/>
          <w:sz w:val="32"/>
          <w:szCs w:val="32"/>
          <w:highlight w:val="none"/>
          <w:lang w:val="en-US" w:eastAsia="zh-CN" w:bidi="ar-SA"/>
        </w:rPr>
        <w:t>审核确认，报县财政部门备案后，</w:t>
      </w:r>
      <w:r>
        <w:rPr>
          <w:rFonts w:hint="eastAsia" w:ascii="方正仿宋_GBK" w:hAnsi="方正仿宋_GBK" w:eastAsia="方正仿宋_GBK" w:cs="方正仿宋_GBK"/>
          <w:color w:val="auto"/>
          <w:kern w:val="0"/>
          <w:sz w:val="32"/>
          <w:szCs w:val="32"/>
          <w:highlight w:val="none"/>
          <w:lang w:val="en-US" w:eastAsia="zh-CN" w:bidi="ar-SA"/>
        </w:rPr>
        <w:t>由</w:t>
      </w:r>
      <w:r>
        <w:rPr>
          <w:rFonts w:hint="eastAsia" w:ascii="方正仿宋_GBK" w:hAnsi="方正仿宋_GBK" w:cs="方正仿宋_GBK"/>
          <w:color w:val="auto"/>
          <w:kern w:val="0"/>
          <w:sz w:val="32"/>
          <w:szCs w:val="32"/>
          <w:highlight w:val="none"/>
          <w:lang w:val="en-US" w:eastAsia="zh-CN" w:bidi="ar-SA"/>
        </w:rPr>
        <w:t>县文旅商产业发展主管部门</w:t>
      </w:r>
      <w:r>
        <w:rPr>
          <w:rFonts w:hint="eastAsia" w:ascii="方正仿宋_GBK" w:hAnsi="方正仿宋_GBK" w:eastAsia="方正仿宋_GBK" w:cs="方正仿宋_GBK"/>
          <w:color w:val="auto"/>
          <w:kern w:val="0"/>
          <w:sz w:val="32"/>
          <w:szCs w:val="32"/>
          <w:highlight w:val="none"/>
          <w:lang w:val="en-US" w:eastAsia="zh-CN" w:bidi="ar-SA"/>
        </w:rPr>
        <w:t>实施</w:t>
      </w:r>
      <w:r>
        <w:rPr>
          <w:rFonts w:hint="default" w:ascii="方正仿宋_GBK" w:hAnsi="方正仿宋_GBK" w:eastAsia="方正仿宋_GBK" w:cs="方正仿宋_GBK"/>
          <w:color w:val="auto"/>
          <w:kern w:val="0"/>
          <w:sz w:val="32"/>
          <w:szCs w:val="32"/>
          <w:highlight w:val="none"/>
          <w:lang w:val="en-US" w:eastAsia="zh-CN" w:bidi="ar-SA"/>
        </w:rPr>
        <w:t>奖励</w:t>
      </w:r>
      <w:r>
        <w:rPr>
          <w:rFonts w:hint="eastAsia" w:ascii="方正仿宋_GBK" w:hAnsi="方正仿宋_GBK" w:cs="方正仿宋_GBK"/>
          <w:color w:val="auto"/>
          <w:kern w:val="0"/>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rPr>
        <w:t>每年度审核奖励一次。</w:t>
      </w:r>
      <w:r>
        <w:rPr>
          <w:rFonts w:hint="default" w:ascii="Times New Roman" w:hAnsi="Times New Roman" w:eastAsia="方正仿宋_GBK" w:cs="Times New Roman"/>
          <w:color w:val="auto"/>
          <w:spacing w:val="0"/>
          <w:kern w:val="0"/>
          <w:sz w:val="32"/>
          <w:szCs w:val="32"/>
          <w:highlight w:val="none"/>
          <w:u w:val="none"/>
        </w:rPr>
        <w:t>同一主体同一事项</w:t>
      </w:r>
      <w:r>
        <w:rPr>
          <w:rFonts w:hint="eastAsia" w:ascii="方正仿宋_GBK" w:hAnsi="方正仿宋_GBK" w:eastAsia="方正仿宋_GBK" w:cs="方正仿宋_GBK"/>
          <w:color w:val="auto"/>
          <w:sz w:val="32"/>
          <w:szCs w:val="32"/>
          <w:highlight w:val="none"/>
        </w:rPr>
        <w:t>同时符合市级或其他政策规定的，按照就高不重复的原则享受扶持政策。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方正仿宋_GBK" w:hAnsi="方正仿宋_GBK" w:eastAsia="方正仿宋_GBK" w:cs="方正仿宋_GBK"/>
          <w:color w:val="auto"/>
          <w:kern w:val="0"/>
          <w:sz w:val="32"/>
          <w:szCs w:val="32"/>
          <w:highlight w:val="none"/>
          <w:lang w:val="en-US" w:eastAsia="zh-CN" w:bidi="ar-SA"/>
        </w:rPr>
      </w:pPr>
      <w:r>
        <w:rPr>
          <w:rFonts w:hint="default" w:ascii="方正黑体_GBK" w:hAnsi="方正黑体_GBK" w:eastAsia="方正黑体_GBK" w:cs="方正黑体_GBK"/>
          <w:color w:val="auto"/>
          <w:kern w:val="0"/>
          <w:sz w:val="32"/>
          <w:szCs w:val="32"/>
          <w:highlight w:val="none"/>
          <w:lang w:val="en-US" w:eastAsia="zh-CN" w:bidi="ar-SA"/>
        </w:rPr>
        <w:t>第五条</w:t>
      </w:r>
      <w:r>
        <w:rPr>
          <w:rFonts w:hint="default" w:ascii="方正仿宋_GBK" w:hAnsi="方正仿宋_GBK" w:eastAsia="方正仿宋_GBK" w:cs="方正仿宋_GBK"/>
          <w:color w:val="auto"/>
          <w:kern w:val="0"/>
          <w:sz w:val="32"/>
          <w:szCs w:val="32"/>
          <w:highlight w:val="none"/>
          <w:lang w:val="en-US" w:eastAsia="zh-CN" w:bidi="ar-SA"/>
        </w:rPr>
        <w:t xml:space="preserve">  </w:t>
      </w:r>
      <w:r>
        <w:rPr>
          <w:rFonts w:hint="default" w:ascii="方正仿宋_GBK" w:hAnsi="方正仿宋_GBK" w:cs="方正仿宋_GBK"/>
          <w:color w:val="auto"/>
          <w:kern w:val="0"/>
          <w:sz w:val="32"/>
          <w:szCs w:val="32"/>
          <w:highlight w:val="none"/>
          <w:lang w:val="en-US" w:eastAsia="zh-CN" w:bidi="ar-SA"/>
        </w:rPr>
        <w:t>奖励扶持资金</w:t>
      </w:r>
      <w:r>
        <w:rPr>
          <w:rFonts w:hint="eastAsia" w:ascii="方正仿宋_GBK" w:hAnsi="方正仿宋_GBK" w:cs="方正仿宋_GBK"/>
          <w:color w:val="auto"/>
          <w:kern w:val="0"/>
          <w:sz w:val="32"/>
          <w:szCs w:val="32"/>
          <w:highlight w:val="none"/>
          <w:lang w:val="en-US" w:eastAsia="zh-CN" w:bidi="ar-SA"/>
        </w:rPr>
        <w:t>从县财政相关专项资金中列支，</w:t>
      </w:r>
      <w:r>
        <w:rPr>
          <w:rFonts w:hint="default" w:ascii="方正仿宋_GBK" w:hAnsi="方正仿宋_GBK" w:cs="方正仿宋_GBK"/>
          <w:color w:val="auto"/>
          <w:kern w:val="0"/>
          <w:sz w:val="32"/>
          <w:szCs w:val="32"/>
          <w:highlight w:val="none"/>
          <w:lang w:val="en-US" w:eastAsia="zh-CN" w:bidi="ar-SA"/>
        </w:rPr>
        <w:t>专款专用</w:t>
      </w:r>
      <w:r>
        <w:rPr>
          <w:rFonts w:hint="default" w:ascii="方正仿宋_GBK" w:hAnsi="方正仿宋_GBK" w:eastAsia="方正仿宋_GBK" w:cs="方正仿宋_GBK"/>
          <w:color w:val="auto"/>
          <w:kern w:val="0"/>
          <w:sz w:val="32"/>
          <w:szCs w:val="32"/>
          <w:highlight w:val="none"/>
          <w:lang w:val="en-US" w:eastAsia="zh-CN" w:bidi="ar-SA"/>
        </w:rPr>
        <w:t>，由县文化旅游</w:t>
      </w:r>
      <w:r>
        <w:rPr>
          <w:rFonts w:hint="eastAsia" w:ascii="方正仿宋_GBK" w:hAnsi="方正仿宋_GBK" w:eastAsia="方正仿宋_GBK" w:cs="方正仿宋_GBK"/>
          <w:color w:val="auto"/>
          <w:kern w:val="0"/>
          <w:sz w:val="32"/>
          <w:szCs w:val="32"/>
          <w:highlight w:val="none"/>
          <w:lang w:val="en-US" w:eastAsia="zh-CN" w:bidi="ar-SA"/>
        </w:rPr>
        <w:t>委、县商务委</w:t>
      </w:r>
      <w:r>
        <w:rPr>
          <w:rFonts w:hint="default" w:ascii="方正仿宋_GBK" w:hAnsi="方正仿宋_GBK" w:eastAsia="方正仿宋_GBK" w:cs="方正仿宋_GBK"/>
          <w:color w:val="auto"/>
          <w:kern w:val="0"/>
          <w:sz w:val="32"/>
          <w:szCs w:val="32"/>
          <w:highlight w:val="none"/>
          <w:lang w:val="en-US" w:eastAsia="zh-CN" w:bidi="ar-SA"/>
        </w:rPr>
        <w:t>和县财政部门监督管理。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第六条</w:t>
      </w:r>
      <w:r>
        <w:rPr>
          <w:rFonts w:hint="default" w:ascii="Times New Roman" w:hAnsi="Times New Roman" w:eastAsia="方正仿宋_GBK" w:cs="Times New Roman"/>
          <w:color w:val="auto"/>
          <w:kern w:val="0"/>
          <w:sz w:val="32"/>
          <w:szCs w:val="32"/>
          <w:highlight w:val="none"/>
        </w:rPr>
        <w:t xml:space="preserve">  申请奖励扶持</w:t>
      </w:r>
      <w:r>
        <w:rPr>
          <w:rFonts w:hint="eastAsia" w:ascii="Times New Roman" w:hAnsi="Times New Roman" w:cs="Times New Roman"/>
          <w:color w:val="auto"/>
          <w:kern w:val="0"/>
          <w:sz w:val="32"/>
          <w:szCs w:val="32"/>
          <w:highlight w:val="none"/>
          <w:lang w:eastAsia="zh-CN"/>
        </w:rPr>
        <w:t>的对象</w:t>
      </w:r>
      <w:r>
        <w:rPr>
          <w:rFonts w:hint="default" w:ascii="Times New Roman" w:hAnsi="Times New Roman" w:eastAsia="方正仿宋_GBK" w:cs="Times New Roman"/>
          <w:color w:val="auto"/>
          <w:kern w:val="0"/>
          <w:sz w:val="32"/>
          <w:szCs w:val="32"/>
          <w:highlight w:val="none"/>
        </w:rPr>
        <w:t>必须提供真实的申报材料</w:t>
      </w:r>
      <w:r>
        <w:rPr>
          <w:rFonts w:hint="eastAsia" w:ascii="Times New Roman" w:hAnsi="Times New Roman" w:cs="Times New Roman"/>
          <w:color w:val="auto"/>
          <w:kern w:val="0"/>
          <w:sz w:val="32"/>
          <w:szCs w:val="32"/>
          <w:highlight w:val="none"/>
          <w:lang w:eastAsia="zh-CN"/>
        </w:rPr>
        <w:t>，</w:t>
      </w:r>
      <w:r>
        <w:rPr>
          <w:rFonts w:hint="eastAsia" w:ascii="Times New Roman" w:hAnsi="Times New Roman" w:cs="Times New Roman"/>
          <w:color w:val="auto"/>
          <w:kern w:val="0"/>
          <w:sz w:val="32"/>
          <w:szCs w:val="32"/>
          <w:highlight w:val="none"/>
          <w:lang w:val="en-US" w:eastAsia="zh-CN"/>
        </w:rPr>
        <w:t>申报期内企业或个人未列入信用中国（重庆）失信名单，</w:t>
      </w:r>
      <w:r>
        <w:rPr>
          <w:rFonts w:hint="default" w:ascii="Times New Roman" w:hAnsi="Times New Roman" w:eastAsia="方正仿宋_GBK" w:cs="Times New Roman"/>
          <w:color w:val="auto"/>
          <w:kern w:val="0"/>
          <w:sz w:val="32"/>
          <w:szCs w:val="32"/>
          <w:highlight w:val="none"/>
        </w:rPr>
        <w:t>凡弄虚作假骗取奖励扶持资金，一经查实，追回全部奖励扶持资金，并依法依规进行处理处罚。</w:t>
      </w:r>
    </w:p>
    <w:p>
      <w:pPr>
        <w:keepNext w:val="0"/>
        <w:keepLines w:val="0"/>
        <w:pageBreakBefore w:val="0"/>
        <w:widowControl w:val="0"/>
        <w:kinsoku/>
        <w:wordWrap/>
        <w:overflowPunct/>
        <w:topLinePunct w:val="0"/>
        <w:autoSpaceDN/>
        <w:bidi w:val="0"/>
        <w:adjustRightInd/>
        <w:snapToGrid/>
        <w:spacing w:beforeAutospacing="0" w:line="578" w:lineRule="exact"/>
        <w:ind w:firstLine="640" w:firstLineChars="200"/>
        <w:textAlignment w:val="auto"/>
        <w:rPr>
          <w:rFonts w:hint="default" w:ascii="Times New Roman" w:hAnsi="Times New Roman" w:eastAsia="方正仿宋_GBK" w:cs="Times New Roman"/>
          <w:color w:val="auto"/>
          <w:kern w:val="32"/>
          <w:sz w:val="32"/>
          <w:szCs w:val="32"/>
          <w:highlight w:val="none"/>
          <w:u w:val="none"/>
          <w:lang w:val="en-US" w:eastAsia="zh-CN" w:bidi="ar-SA"/>
        </w:rPr>
      </w:pPr>
      <w:r>
        <w:rPr>
          <w:rFonts w:hint="eastAsia" w:ascii="Times New Roman" w:hAnsi="Times New Roman" w:eastAsia="方正黑体_GBK" w:cs="Times New Roman"/>
          <w:color w:val="auto"/>
          <w:kern w:val="0"/>
          <w:sz w:val="32"/>
          <w:szCs w:val="32"/>
          <w:highlight w:val="none"/>
        </w:rPr>
        <w:t>第</w:t>
      </w:r>
      <w:r>
        <w:rPr>
          <w:rFonts w:hint="eastAsia" w:ascii="Times New Roman" w:hAnsi="Times New Roman" w:eastAsia="方正黑体_GBK" w:cs="Times New Roman"/>
          <w:color w:val="auto"/>
          <w:kern w:val="0"/>
          <w:sz w:val="32"/>
          <w:szCs w:val="32"/>
          <w:highlight w:val="none"/>
          <w:lang w:val="en-US" w:eastAsia="zh-CN"/>
        </w:rPr>
        <w:t>七</w:t>
      </w:r>
      <w:r>
        <w:rPr>
          <w:rFonts w:hint="eastAsia" w:ascii="Times New Roman" w:hAnsi="Times New Roman" w:eastAsia="方正黑体_GBK" w:cs="Times New Roman"/>
          <w:color w:val="auto"/>
          <w:kern w:val="0"/>
          <w:sz w:val="32"/>
          <w:szCs w:val="32"/>
          <w:highlight w:val="none"/>
        </w:rPr>
        <w:t>条</w:t>
      </w:r>
      <w:r>
        <w:rPr>
          <w:rFonts w:hint="eastAsia" w:ascii="方正仿宋_GBK" w:hAnsi="方正仿宋_GBK" w:eastAsia="方正仿宋_GBK" w:cs="方正仿宋_GBK"/>
          <w:b/>
          <w:bCs/>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 xml:space="preserve"> </w:t>
      </w:r>
      <w:r>
        <w:rPr>
          <w:rFonts w:hint="default" w:ascii="Times New Roman" w:hAnsi="Times New Roman" w:eastAsia="方正仿宋_GBK" w:cs="Times New Roman"/>
          <w:color w:val="auto"/>
          <w:kern w:val="32"/>
          <w:sz w:val="32"/>
          <w:szCs w:val="32"/>
          <w:highlight w:val="none"/>
          <w:u w:val="none"/>
          <w:lang w:val="en-US" w:eastAsia="zh-CN" w:bidi="ar-SA"/>
        </w:rPr>
        <w:t>本办法自202</w:t>
      </w:r>
      <w:r>
        <w:rPr>
          <w:rFonts w:hint="default" w:ascii="Times New Roman" w:hAnsi="Times New Roman" w:cs="Times New Roman"/>
          <w:color w:val="auto"/>
          <w:kern w:val="32"/>
          <w:sz w:val="32"/>
          <w:szCs w:val="32"/>
          <w:highlight w:val="none"/>
          <w:u w:val="none"/>
          <w:lang w:val="en-US" w:eastAsia="zh-CN" w:bidi="ar-SA"/>
        </w:rPr>
        <w:t>6</w:t>
      </w:r>
      <w:r>
        <w:rPr>
          <w:rFonts w:hint="default" w:ascii="Times New Roman" w:hAnsi="Times New Roman" w:eastAsia="方正仿宋_GBK" w:cs="Times New Roman"/>
          <w:color w:val="auto"/>
          <w:kern w:val="32"/>
          <w:sz w:val="32"/>
          <w:szCs w:val="32"/>
          <w:highlight w:val="none"/>
          <w:u w:val="none"/>
          <w:lang w:val="en-US" w:eastAsia="zh-CN" w:bidi="ar-SA"/>
        </w:rPr>
        <w:t>年X月X日起施行，有效期</w:t>
      </w:r>
      <w:r>
        <w:rPr>
          <w:rFonts w:hint="eastAsia" w:ascii="Times New Roman" w:hAnsi="Times New Roman" w:eastAsia="方正仿宋_GBK" w:cs="Times New Roman"/>
          <w:color w:val="auto"/>
          <w:kern w:val="32"/>
          <w:sz w:val="32"/>
          <w:szCs w:val="32"/>
          <w:highlight w:val="none"/>
          <w:u w:val="none"/>
          <w:lang w:val="en-US" w:eastAsia="zh-CN" w:bidi="ar-SA"/>
        </w:rPr>
        <w:t>至</w:t>
      </w:r>
      <w:r>
        <w:rPr>
          <w:rFonts w:hint="default" w:ascii="Times New Roman" w:hAnsi="Times New Roman" w:eastAsia="方正仿宋_GBK" w:cs="Times New Roman"/>
          <w:color w:val="auto"/>
          <w:kern w:val="32"/>
          <w:sz w:val="32"/>
          <w:szCs w:val="32"/>
          <w:highlight w:val="none"/>
          <w:u w:val="none"/>
          <w:lang w:val="en-US" w:eastAsia="zh-CN" w:bidi="ar-SA"/>
        </w:rPr>
        <w:t>2030</w:t>
      </w:r>
      <w:r>
        <w:rPr>
          <w:rFonts w:hint="eastAsia" w:ascii="Times New Roman" w:hAnsi="Times New Roman" w:eastAsia="方正仿宋_GBK" w:cs="Times New Roman"/>
          <w:color w:val="auto"/>
          <w:kern w:val="32"/>
          <w:sz w:val="32"/>
          <w:szCs w:val="32"/>
          <w:highlight w:val="none"/>
          <w:u w:val="none"/>
          <w:lang w:val="en-US" w:eastAsia="zh-CN" w:bidi="ar-SA"/>
        </w:rPr>
        <w:t>年</w:t>
      </w:r>
      <w:r>
        <w:rPr>
          <w:rFonts w:hint="default" w:ascii="Times New Roman" w:hAnsi="Times New Roman" w:eastAsia="方正仿宋_GBK" w:cs="Times New Roman"/>
          <w:color w:val="auto"/>
          <w:kern w:val="32"/>
          <w:sz w:val="32"/>
          <w:szCs w:val="32"/>
          <w:highlight w:val="none"/>
          <w:u w:val="none"/>
          <w:lang w:val="en-US" w:eastAsia="zh-CN" w:bidi="ar-SA"/>
        </w:rPr>
        <w:t>12</w:t>
      </w:r>
      <w:r>
        <w:rPr>
          <w:rFonts w:hint="eastAsia" w:ascii="Times New Roman" w:hAnsi="Times New Roman" w:eastAsia="方正仿宋_GBK" w:cs="Times New Roman"/>
          <w:color w:val="auto"/>
          <w:kern w:val="32"/>
          <w:sz w:val="32"/>
          <w:szCs w:val="32"/>
          <w:highlight w:val="none"/>
          <w:u w:val="none"/>
          <w:lang w:val="en-US" w:eastAsia="zh-CN" w:bidi="ar-SA"/>
        </w:rPr>
        <w:t>月</w:t>
      </w:r>
      <w:r>
        <w:rPr>
          <w:rFonts w:hint="default" w:ascii="Times New Roman" w:hAnsi="Times New Roman" w:eastAsia="方正仿宋_GBK" w:cs="Times New Roman"/>
          <w:color w:val="auto"/>
          <w:kern w:val="32"/>
          <w:sz w:val="32"/>
          <w:szCs w:val="32"/>
          <w:highlight w:val="none"/>
          <w:u w:val="none"/>
          <w:lang w:val="en-US" w:eastAsia="zh-CN" w:bidi="ar-SA"/>
        </w:rPr>
        <w:t>31</w:t>
      </w:r>
      <w:r>
        <w:rPr>
          <w:rFonts w:hint="eastAsia" w:ascii="Times New Roman" w:hAnsi="Times New Roman" w:eastAsia="方正仿宋_GBK" w:cs="Times New Roman"/>
          <w:color w:val="auto"/>
          <w:kern w:val="32"/>
          <w:sz w:val="32"/>
          <w:szCs w:val="32"/>
          <w:highlight w:val="none"/>
          <w:u w:val="none"/>
          <w:lang w:val="en-US" w:eastAsia="zh-CN" w:bidi="ar-SA"/>
        </w:rPr>
        <w:t>日，</w:t>
      </w:r>
      <w:r>
        <w:rPr>
          <w:rFonts w:hint="eastAsia" w:ascii="方正仿宋_GBK" w:hAnsi="方正仿宋_GBK" w:eastAsia="方正仿宋_GBK" w:cs="方正仿宋_GBK"/>
          <w:color w:val="auto"/>
          <w:sz w:val="32"/>
          <w:szCs w:val="32"/>
          <w:highlight w:val="none"/>
        </w:rPr>
        <w:t>由</w:t>
      </w:r>
      <w:r>
        <w:rPr>
          <w:rFonts w:hint="default" w:ascii="方正仿宋_GBK" w:hAnsi="方正仿宋_GBK" w:eastAsia="方正仿宋_GBK" w:cs="方正仿宋_GBK"/>
          <w:color w:val="auto"/>
          <w:kern w:val="0"/>
          <w:sz w:val="32"/>
          <w:szCs w:val="32"/>
          <w:highlight w:val="none"/>
          <w:lang w:val="en-US" w:eastAsia="zh-CN" w:bidi="ar-SA"/>
        </w:rPr>
        <w:t>县文化旅游</w:t>
      </w:r>
      <w:r>
        <w:rPr>
          <w:rFonts w:hint="eastAsia" w:ascii="方正仿宋_GBK" w:hAnsi="方正仿宋_GBK" w:cs="方正仿宋_GBK"/>
          <w:color w:val="auto"/>
          <w:kern w:val="0"/>
          <w:sz w:val="32"/>
          <w:szCs w:val="32"/>
          <w:highlight w:val="none"/>
          <w:lang w:val="en-US" w:eastAsia="zh-CN" w:bidi="ar-SA"/>
        </w:rPr>
        <w:t>委和</w:t>
      </w:r>
      <w:r>
        <w:rPr>
          <w:rFonts w:hint="eastAsia" w:ascii="方正仿宋_GBK" w:hAnsi="方正仿宋_GBK" w:eastAsia="方正仿宋_GBK" w:cs="方正仿宋_GBK"/>
          <w:color w:val="auto"/>
          <w:sz w:val="32"/>
          <w:szCs w:val="32"/>
          <w:highlight w:val="none"/>
        </w:rPr>
        <w:t>县商务委负责解释。</w:t>
      </w:r>
      <w:r>
        <w:rPr>
          <w:rFonts w:hint="eastAsia" w:ascii="Times New Roman" w:hAnsi="Times New Roman" w:cs="Times New Roman"/>
          <w:color w:val="auto"/>
          <w:kern w:val="32"/>
          <w:sz w:val="32"/>
          <w:szCs w:val="32"/>
          <w:highlight w:val="none"/>
          <w:u w:val="none"/>
          <w:lang w:val="en-US" w:eastAsia="zh-CN" w:bidi="ar-SA"/>
        </w:rPr>
        <w:t>政策执行期</w:t>
      </w:r>
      <w:r>
        <w:rPr>
          <w:rFonts w:hint="default" w:ascii="Times New Roman" w:hAnsi="Times New Roman" w:eastAsia="方正仿宋_GBK" w:cs="Times New Roman"/>
          <w:color w:val="auto"/>
          <w:kern w:val="32"/>
          <w:sz w:val="32"/>
          <w:szCs w:val="32"/>
          <w:highlight w:val="none"/>
          <w:u w:val="none"/>
          <w:lang w:val="en-US" w:eastAsia="zh-CN" w:bidi="ar-SA"/>
        </w:rPr>
        <w:t>如遇国家、市</w:t>
      </w:r>
      <w:r>
        <w:rPr>
          <w:rFonts w:hint="eastAsia" w:ascii="Times New Roman" w:hAnsi="Times New Roman" w:cs="Times New Roman"/>
          <w:color w:val="auto"/>
          <w:kern w:val="32"/>
          <w:sz w:val="32"/>
          <w:szCs w:val="32"/>
          <w:highlight w:val="none"/>
          <w:u w:val="none"/>
          <w:lang w:val="en-US" w:eastAsia="zh-CN" w:bidi="ar-SA"/>
        </w:rPr>
        <w:t>、县有关</w:t>
      </w:r>
      <w:r>
        <w:rPr>
          <w:rFonts w:hint="default" w:ascii="Times New Roman" w:hAnsi="Times New Roman" w:eastAsia="方正仿宋_GBK" w:cs="Times New Roman"/>
          <w:color w:val="auto"/>
          <w:kern w:val="32"/>
          <w:sz w:val="32"/>
          <w:szCs w:val="32"/>
          <w:highlight w:val="none"/>
          <w:u w:val="none"/>
          <w:lang w:val="en-US" w:eastAsia="zh-CN" w:bidi="ar-SA"/>
        </w:rPr>
        <w:t>政策调整</w:t>
      </w:r>
      <w:r>
        <w:rPr>
          <w:rFonts w:hint="eastAsia" w:ascii="Times New Roman" w:hAnsi="Times New Roman" w:cs="Times New Roman"/>
          <w:color w:val="auto"/>
          <w:kern w:val="32"/>
          <w:sz w:val="32"/>
          <w:szCs w:val="32"/>
          <w:highlight w:val="none"/>
          <w:u w:val="none"/>
          <w:lang w:val="en-US" w:eastAsia="zh-CN" w:bidi="ar-SA"/>
        </w:rPr>
        <w:t>的</w:t>
      </w:r>
      <w:r>
        <w:rPr>
          <w:rFonts w:hint="default" w:ascii="Times New Roman" w:hAnsi="Times New Roman" w:eastAsia="方正仿宋_GBK" w:cs="Times New Roman"/>
          <w:color w:val="auto"/>
          <w:kern w:val="32"/>
          <w:sz w:val="32"/>
          <w:szCs w:val="32"/>
          <w:highlight w:val="none"/>
          <w:u w:val="none"/>
          <w:lang w:val="en-US" w:eastAsia="zh-CN" w:bidi="ar-SA"/>
        </w:rPr>
        <w:t>，按新政策规定执行。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kern w:val="32"/>
          <w:sz w:val="32"/>
          <w:szCs w:val="32"/>
          <w:highlight w:val="none"/>
          <w:u w:val="none"/>
          <w:lang w:val="en-US" w:eastAsia="zh-CN" w:bidi="ar-SA"/>
        </w:rPr>
      </w:pPr>
    </w:p>
    <w:sectPr>
      <w:footerReference r:id="rId3" w:type="default"/>
      <w:pgSz w:w="11906" w:h="16838"/>
      <w:pgMar w:top="2098" w:right="1531" w:bottom="1984" w:left="1531" w:header="851" w:footer="1474" w:gutter="0"/>
      <w:cols w:space="0" w:num="1"/>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swiss"/>
    <w:pitch w:val="default"/>
    <w:sig w:usb0="00000000"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320" w:leftChars="100"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ind w:left="320" w:leftChars="100" w:right="32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084433"/>
    <w:multiLevelType w:val="singleLevel"/>
    <w:tmpl w:val="33084433"/>
    <w:lvl w:ilvl="0" w:tentative="0">
      <w:start w:val="1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22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NGRiZmM2YzkxYzA3ZjM5YWMwM2UxOGE0NWRkZWMifQ=="/>
  </w:docVars>
  <w:rsids>
    <w:rsidRoot w:val="24D90D11"/>
    <w:rsid w:val="00120285"/>
    <w:rsid w:val="00317475"/>
    <w:rsid w:val="00386444"/>
    <w:rsid w:val="003E18A2"/>
    <w:rsid w:val="00400A83"/>
    <w:rsid w:val="004E43BF"/>
    <w:rsid w:val="006067E8"/>
    <w:rsid w:val="006960DE"/>
    <w:rsid w:val="008364B3"/>
    <w:rsid w:val="009F23EF"/>
    <w:rsid w:val="00B00BD6"/>
    <w:rsid w:val="00BA3803"/>
    <w:rsid w:val="010351AA"/>
    <w:rsid w:val="010A29DC"/>
    <w:rsid w:val="015E4AD6"/>
    <w:rsid w:val="01671BDD"/>
    <w:rsid w:val="01891B53"/>
    <w:rsid w:val="018F4C90"/>
    <w:rsid w:val="01A23826"/>
    <w:rsid w:val="01AC3A93"/>
    <w:rsid w:val="01B85F94"/>
    <w:rsid w:val="01CF32DE"/>
    <w:rsid w:val="02132B7D"/>
    <w:rsid w:val="022278B2"/>
    <w:rsid w:val="024E4B4B"/>
    <w:rsid w:val="027C3466"/>
    <w:rsid w:val="028234DD"/>
    <w:rsid w:val="0284231A"/>
    <w:rsid w:val="028B5457"/>
    <w:rsid w:val="02AD361F"/>
    <w:rsid w:val="02B726F0"/>
    <w:rsid w:val="02E16A32"/>
    <w:rsid w:val="02F72AEC"/>
    <w:rsid w:val="03004097"/>
    <w:rsid w:val="030D0562"/>
    <w:rsid w:val="03103BAE"/>
    <w:rsid w:val="03247659"/>
    <w:rsid w:val="0334789D"/>
    <w:rsid w:val="033B6E7D"/>
    <w:rsid w:val="038926F5"/>
    <w:rsid w:val="038A1BB2"/>
    <w:rsid w:val="03A97ACD"/>
    <w:rsid w:val="04155920"/>
    <w:rsid w:val="043438CC"/>
    <w:rsid w:val="04392AE9"/>
    <w:rsid w:val="046F75EE"/>
    <w:rsid w:val="047A5783"/>
    <w:rsid w:val="04877EA0"/>
    <w:rsid w:val="04AB2ABB"/>
    <w:rsid w:val="04F33787"/>
    <w:rsid w:val="04F34E08"/>
    <w:rsid w:val="0518672A"/>
    <w:rsid w:val="0526590B"/>
    <w:rsid w:val="05377B18"/>
    <w:rsid w:val="05940AFA"/>
    <w:rsid w:val="05A0746B"/>
    <w:rsid w:val="05A21435"/>
    <w:rsid w:val="05C47EB7"/>
    <w:rsid w:val="05C649F8"/>
    <w:rsid w:val="05F4300A"/>
    <w:rsid w:val="06007E00"/>
    <w:rsid w:val="0602358B"/>
    <w:rsid w:val="06053772"/>
    <w:rsid w:val="062067FE"/>
    <w:rsid w:val="06233EAA"/>
    <w:rsid w:val="065546FA"/>
    <w:rsid w:val="066E7569"/>
    <w:rsid w:val="067C00DE"/>
    <w:rsid w:val="069A035E"/>
    <w:rsid w:val="06AB256C"/>
    <w:rsid w:val="06CB0127"/>
    <w:rsid w:val="06CD0ABC"/>
    <w:rsid w:val="07034156"/>
    <w:rsid w:val="073B0A10"/>
    <w:rsid w:val="07481B68"/>
    <w:rsid w:val="0781507A"/>
    <w:rsid w:val="078801B7"/>
    <w:rsid w:val="0788465B"/>
    <w:rsid w:val="07D478A0"/>
    <w:rsid w:val="0834033F"/>
    <w:rsid w:val="0880434F"/>
    <w:rsid w:val="089018A1"/>
    <w:rsid w:val="08901A19"/>
    <w:rsid w:val="091C14FF"/>
    <w:rsid w:val="092263E9"/>
    <w:rsid w:val="097E3F67"/>
    <w:rsid w:val="09BA044F"/>
    <w:rsid w:val="09C552BB"/>
    <w:rsid w:val="09DF42DA"/>
    <w:rsid w:val="0A493550"/>
    <w:rsid w:val="0A782765"/>
    <w:rsid w:val="0AAC68B2"/>
    <w:rsid w:val="0ACC485F"/>
    <w:rsid w:val="0AF85654"/>
    <w:rsid w:val="0AFD710E"/>
    <w:rsid w:val="0B2428ED"/>
    <w:rsid w:val="0BE107DE"/>
    <w:rsid w:val="0BEB50F9"/>
    <w:rsid w:val="0BF02613"/>
    <w:rsid w:val="0C6C00A7"/>
    <w:rsid w:val="0C811679"/>
    <w:rsid w:val="0C942A49"/>
    <w:rsid w:val="0CAE6912"/>
    <w:rsid w:val="0CEE6D0E"/>
    <w:rsid w:val="0D026C5D"/>
    <w:rsid w:val="0D162709"/>
    <w:rsid w:val="0D2E7A52"/>
    <w:rsid w:val="0D4E1EA3"/>
    <w:rsid w:val="0D840D1C"/>
    <w:rsid w:val="0DC37C85"/>
    <w:rsid w:val="0DE519FA"/>
    <w:rsid w:val="0DEA7AAE"/>
    <w:rsid w:val="0E042561"/>
    <w:rsid w:val="0E046758"/>
    <w:rsid w:val="0E576B35"/>
    <w:rsid w:val="0E71409B"/>
    <w:rsid w:val="0E7D2A40"/>
    <w:rsid w:val="0F2A1B00"/>
    <w:rsid w:val="0F3577BB"/>
    <w:rsid w:val="0FAD1102"/>
    <w:rsid w:val="0FB32491"/>
    <w:rsid w:val="1037406C"/>
    <w:rsid w:val="104B51B1"/>
    <w:rsid w:val="105A290D"/>
    <w:rsid w:val="10B77D5F"/>
    <w:rsid w:val="10CA1840"/>
    <w:rsid w:val="10D24235"/>
    <w:rsid w:val="10F93ED3"/>
    <w:rsid w:val="111B02EE"/>
    <w:rsid w:val="112C4F86"/>
    <w:rsid w:val="114C494B"/>
    <w:rsid w:val="115630D4"/>
    <w:rsid w:val="1183141E"/>
    <w:rsid w:val="118F65E6"/>
    <w:rsid w:val="119B4F8B"/>
    <w:rsid w:val="11FF376C"/>
    <w:rsid w:val="12434776"/>
    <w:rsid w:val="12A04F4F"/>
    <w:rsid w:val="12A12A75"/>
    <w:rsid w:val="12A14823"/>
    <w:rsid w:val="12F9465F"/>
    <w:rsid w:val="13134ACB"/>
    <w:rsid w:val="1331207B"/>
    <w:rsid w:val="13873939"/>
    <w:rsid w:val="13DE0834"/>
    <w:rsid w:val="13EC5F71"/>
    <w:rsid w:val="13F60B9E"/>
    <w:rsid w:val="142676D5"/>
    <w:rsid w:val="143C4803"/>
    <w:rsid w:val="144B2C98"/>
    <w:rsid w:val="14522278"/>
    <w:rsid w:val="1457788F"/>
    <w:rsid w:val="145A2EDB"/>
    <w:rsid w:val="14757D15"/>
    <w:rsid w:val="14CA0061"/>
    <w:rsid w:val="14D34A09"/>
    <w:rsid w:val="14EF5D19"/>
    <w:rsid w:val="15206CE8"/>
    <w:rsid w:val="15323E58"/>
    <w:rsid w:val="158E5532"/>
    <w:rsid w:val="15BB5BFB"/>
    <w:rsid w:val="1615778E"/>
    <w:rsid w:val="16247C45"/>
    <w:rsid w:val="167D1103"/>
    <w:rsid w:val="16B20DAC"/>
    <w:rsid w:val="16F07B27"/>
    <w:rsid w:val="170C2C84"/>
    <w:rsid w:val="1712246D"/>
    <w:rsid w:val="17143815"/>
    <w:rsid w:val="171A750A"/>
    <w:rsid w:val="17237EFC"/>
    <w:rsid w:val="173D4DB1"/>
    <w:rsid w:val="17485BB5"/>
    <w:rsid w:val="176A1F09"/>
    <w:rsid w:val="17712A16"/>
    <w:rsid w:val="17974F57"/>
    <w:rsid w:val="17992D28"/>
    <w:rsid w:val="17B648CC"/>
    <w:rsid w:val="17CC40F0"/>
    <w:rsid w:val="17EE4066"/>
    <w:rsid w:val="18025D64"/>
    <w:rsid w:val="185540E5"/>
    <w:rsid w:val="18822A00"/>
    <w:rsid w:val="18873170"/>
    <w:rsid w:val="188940A8"/>
    <w:rsid w:val="1895095F"/>
    <w:rsid w:val="18FC6C57"/>
    <w:rsid w:val="19143FA0"/>
    <w:rsid w:val="194674E2"/>
    <w:rsid w:val="196D1903"/>
    <w:rsid w:val="19793E03"/>
    <w:rsid w:val="19941CA1"/>
    <w:rsid w:val="19E240F3"/>
    <w:rsid w:val="19E82D37"/>
    <w:rsid w:val="19EF2318"/>
    <w:rsid w:val="1A716259"/>
    <w:rsid w:val="1A8D5AF9"/>
    <w:rsid w:val="1ADD03C2"/>
    <w:rsid w:val="1ADF238C"/>
    <w:rsid w:val="1AE654C9"/>
    <w:rsid w:val="1B2F50C2"/>
    <w:rsid w:val="1B493A7E"/>
    <w:rsid w:val="1B4D19EC"/>
    <w:rsid w:val="1B5508A0"/>
    <w:rsid w:val="1B682381"/>
    <w:rsid w:val="1B80591D"/>
    <w:rsid w:val="1B830F69"/>
    <w:rsid w:val="1B8C2514"/>
    <w:rsid w:val="1BD23C9F"/>
    <w:rsid w:val="1C1222ED"/>
    <w:rsid w:val="1C27223D"/>
    <w:rsid w:val="1C297D63"/>
    <w:rsid w:val="1CE65C54"/>
    <w:rsid w:val="1D1502E7"/>
    <w:rsid w:val="1D1C3424"/>
    <w:rsid w:val="1D3456F5"/>
    <w:rsid w:val="1D5036C6"/>
    <w:rsid w:val="1D5C5AD6"/>
    <w:rsid w:val="1D8334FA"/>
    <w:rsid w:val="1DEA52D0"/>
    <w:rsid w:val="1DEF28E6"/>
    <w:rsid w:val="1E0D5462"/>
    <w:rsid w:val="1E396257"/>
    <w:rsid w:val="1E4744D0"/>
    <w:rsid w:val="1E576DD0"/>
    <w:rsid w:val="1E65704C"/>
    <w:rsid w:val="1E831280"/>
    <w:rsid w:val="1E8C6387"/>
    <w:rsid w:val="1E965458"/>
    <w:rsid w:val="1ED33FB6"/>
    <w:rsid w:val="1ED41EF6"/>
    <w:rsid w:val="1EF503D0"/>
    <w:rsid w:val="1F1C38C2"/>
    <w:rsid w:val="1F6A1380"/>
    <w:rsid w:val="1F854291"/>
    <w:rsid w:val="1FA83694"/>
    <w:rsid w:val="1FB02549"/>
    <w:rsid w:val="1FF64400"/>
    <w:rsid w:val="20755324"/>
    <w:rsid w:val="20977780"/>
    <w:rsid w:val="20EC135F"/>
    <w:rsid w:val="21645399"/>
    <w:rsid w:val="21696E53"/>
    <w:rsid w:val="21837F15"/>
    <w:rsid w:val="219B0F11"/>
    <w:rsid w:val="227E248B"/>
    <w:rsid w:val="22E70030"/>
    <w:rsid w:val="22EA099C"/>
    <w:rsid w:val="232A43C0"/>
    <w:rsid w:val="23A15E53"/>
    <w:rsid w:val="23B56380"/>
    <w:rsid w:val="23CE2F9E"/>
    <w:rsid w:val="23DE58D7"/>
    <w:rsid w:val="242B4894"/>
    <w:rsid w:val="243948BB"/>
    <w:rsid w:val="24572F93"/>
    <w:rsid w:val="245A2A83"/>
    <w:rsid w:val="24C543A1"/>
    <w:rsid w:val="24C8656D"/>
    <w:rsid w:val="24D90D11"/>
    <w:rsid w:val="24DE5462"/>
    <w:rsid w:val="250A6257"/>
    <w:rsid w:val="251175E6"/>
    <w:rsid w:val="251A0B90"/>
    <w:rsid w:val="25203CCD"/>
    <w:rsid w:val="253B28B5"/>
    <w:rsid w:val="256242E5"/>
    <w:rsid w:val="259C77F7"/>
    <w:rsid w:val="25CB59E7"/>
    <w:rsid w:val="25CE54D7"/>
    <w:rsid w:val="262D48F3"/>
    <w:rsid w:val="264F486A"/>
    <w:rsid w:val="26511547"/>
    <w:rsid w:val="26557F29"/>
    <w:rsid w:val="26AD372B"/>
    <w:rsid w:val="26B23E11"/>
    <w:rsid w:val="26DB434F"/>
    <w:rsid w:val="26E211CA"/>
    <w:rsid w:val="26F251F5"/>
    <w:rsid w:val="272D447F"/>
    <w:rsid w:val="277B2C55"/>
    <w:rsid w:val="277F117F"/>
    <w:rsid w:val="27A60E8F"/>
    <w:rsid w:val="27AE789D"/>
    <w:rsid w:val="28013942"/>
    <w:rsid w:val="28186EDD"/>
    <w:rsid w:val="28567B2A"/>
    <w:rsid w:val="287700A8"/>
    <w:rsid w:val="28B5472C"/>
    <w:rsid w:val="28B704A4"/>
    <w:rsid w:val="294F692F"/>
    <w:rsid w:val="2973261D"/>
    <w:rsid w:val="297B5976"/>
    <w:rsid w:val="29FD282F"/>
    <w:rsid w:val="2A206B79"/>
    <w:rsid w:val="2A3F0751"/>
    <w:rsid w:val="2A4159DE"/>
    <w:rsid w:val="2A457487"/>
    <w:rsid w:val="2A565288"/>
    <w:rsid w:val="2A572901"/>
    <w:rsid w:val="2AD35267"/>
    <w:rsid w:val="2AE8703B"/>
    <w:rsid w:val="2B146082"/>
    <w:rsid w:val="2B674404"/>
    <w:rsid w:val="2B82123D"/>
    <w:rsid w:val="2B9E7541"/>
    <w:rsid w:val="2C6426F1"/>
    <w:rsid w:val="2CBD786F"/>
    <w:rsid w:val="2CC43190"/>
    <w:rsid w:val="2D493251"/>
    <w:rsid w:val="2D796670"/>
    <w:rsid w:val="2D8216E7"/>
    <w:rsid w:val="2D850B71"/>
    <w:rsid w:val="2D8E0F67"/>
    <w:rsid w:val="2DAC07F4"/>
    <w:rsid w:val="2E3B3E7D"/>
    <w:rsid w:val="2E532A1D"/>
    <w:rsid w:val="2E556795"/>
    <w:rsid w:val="2E5844D8"/>
    <w:rsid w:val="2EB90776"/>
    <w:rsid w:val="2EC92CDF"/>
    <w:rsid w:val="2EDF69A7"/>
    <w:rsid w:val="2F2F5238"/>
    <w:rsid w:val="2F3E36CD"/>
    <w:rsid w:val="2FAF45CB"/>
    <w:rsid w:val="2FF130FC"/>
    <w:rsid w:val="2FFA3A98"/>
    <w:rsid w:val="303C4D07"/>
    <w:rsid w:val="30B579BF"/>
    <w:rsid w:val="30B874AF"/>
    <w:rsid w:val="30CD2F5B"/>
    <w:rsid w:val="30D836AE"/>
    <w:rsid w:val="30E20088"/>
    <w:rsid w:val="31307046"/>
    <w:rsid w:val="314D2E6A"/>
    <w:rsid w:val="315076E8"/>
    <w:rsid w:val="315E0057"/>
    <w:rsid w:val="318D26EA"/>
    <w:rsid w:val="31C3435E"/>
    <w:rsid w:val="31D200FD"/>
    <w:rsid w:val="32130E41"/>
    <w:rsid w:val="32140715"/>
    <w:rsid w:val="322272D6"/>
    <w:rsid w:val="323808A8"/>
    <w:rsid w:val="32425F85"/>
    <w:rsid w:val="329D070B"/>
    <w:rsid w:val="32CD7391"/>
    <w:rsid w:val="32D31E09"/>
    <w:rsid w:val="33072028"/>
    <w:rsid w:val="33C10429"/>
    <w:rsid w:val="33D12D62"/>
    <w:rsid w:val="343D7028"/>
    <w:rsid w:val="34525525"/>
    <w:rsid w:val="345319C9"/>
    <w:rsid w:val="34565015"/>
    <w:rsid w:val="34997791"/>
    <w:rsid w:val="349E076A"/>
    <w:rsid w:val="34E645EB"/>
    <w:rsid w:val="35150A2C"/>
    <w:rsid w:val="35780FBB"/>
    <w:rsid w:val="357907F5"/>
    <w:rsid w:val="35904557"/>
    <w:rsid w:val="35B2271F"/>
    <w:rsid w:val="35C506A4"/>
    <w:rsid w:val="35CB40D8"/>
    <w:rsid w:val="35E92DE5"/>
    <w:rsid w:val="360C16FF"/>
    <w:rsid w:val="36243D90"/>
    <w:rsid w:val="36252EF1"/>
    <w:rsid w:val="365D11B1"/>
    <w:rsid w:val="366220F2"/>
    <w:rsid w:val="37117919"/>
    <w:rsid w:val="37164F30"/>
    <w:rsid w:val="37417F37"/>
    <w:rsid w:val="37492C0F"/>
    <w:rsid w:val="37753A04"/>
    <w:rsid w:val="37A75B88"/>
    <w:rsid w:val="37AB1B1C"/>
    <w:rsid w:val="37E1109A"/>
    <w:rsid w:val="37E172EC"/>
    <w:rsid w:val="381E22EE"/>
    <w:rsid w:val="385201EA"/>
    <w:rsid w:val="385E26EA"/>
    <w:rsid w:val="386D0B7F"/>
    <w:rsid w:val="3870241E"/>
    <w:rsid w:val="38763ED8"/>
    <w:rsid w:val="38795776"/>
    <w:rsid w:val="3914732D"/>
    <w:rsid w:val="391F00CC"/>
    <w:rsid w:val="392413A5"/>
    <w:rsid w:val="39355B41"/>
    <w:rsid w:val="398C3287"/>
    <w:rsid w:val="3A00614F"/>
    <w:rsid w:val="3A10210A"/>
    <w:rsid w:val="3A141BDE"/>
    <w:rsid w:val="3A4A1178"/>
    <w:rsid w:val="3A6A646E"/>
    <w:rsid w:val="3A8078D6"/>
    <w:rsid w:val="3AC70A1B"/>
    <w:rsid w:val="3ACC7DDF"/>
    <w:rsid w:val="3B461767"/>
    <w:rsid w:val="3B4D7B86"/>
    <w:rsid w:val="3B525C99"/>
    <w:rsid w:val="3B8C3A12"/>
    <w:rsid w:val="3BE41159"/>
    <w:rsid w:val="3C1A2DCC"/>
    <w:rsid w:val="3C3F25EB"/>
    <w:rsid w:val="3CD1792F"/>
    <w:rsid w:val="3CDD14C8"/>
    <w:rsid w:val="3D483969"/>
    <w:rsid w:val="3D567E34"/>
    <w:rsid w:val="3D5D11C3"/>
    <w:rsid w:val="3D6F0EF6"/>
    <w:rsid w:val="3D7F55DD"/>
    <w:rsid w:val="3DA6700D"/>
    <w:rsid w:val="3DF16F67"/>
    <w:rsid w:val="3DF17B5D"/>
    <w:rsid w:val="3E0F217F"/>
    <w:rsid w:val="3E122CFA"/>
    <w:rsid w:val="3E95498C"/>
    <w:rsid w:val="3EBC460F"/>
    <w:rsid w:val="3ED734EF"/>
    <w:rsid w:val="3F111DFE"/>
    <w:rsid w:val="3F3F0F54"/>
    <w:rsid w:val="3F593C0C"/>
    <w:rsid w:val="3FD3627C"/>
    <w:rsid w:val="3FE43E1D"/>
    <w:rsid w:val="3FFA0F4B"/>
    <w:rsid w:val="40905D53"/>
    <w:rsid w:val="40CB28E7"/>
    <w:rsid w:val="40E969D4"/>
    <w:rsid w:val="40EA7211"/>
    <w:rsid w:val="40EB11DB"/>
    <w:rsid w:val="41263FC1"/>
    <w:rsid w:val="415428DD"/>
    <w:rsid w:val="416F7716"/>
    <w:rsid w:val="4177481D"/>
    <w:rsid w:val="4185518C"/>
    <w:rsid w:val="422704F3"/>
    <w:rsid w:val="42303B5B"/>
    <w:rsid w:val="42750D5C"/>
    <w:rsid w:val="427C658F"/>
    <w:rsid w:val="42DF267A"/>
    <w:rsid w:val="43317379"/>
    <w:rsid w:val="43421586"/>
    <w:rsid w:val="435C6144"/>
    <w:rsid w:val="43924F88"/>
    <w:rsid w:val="44024872"/>
    <w:rsid w:val="442C18EF"/>
    <w:rsid w:val="44B87626"/>
    <w:rsid w:val="44CE29A6"/>
    <w:rsid w:val="44E67CEF"/>
    <w:rsid w:val="45A73923"/>
    <w:rsid w:val="45CF1149"/>
    <w:rsid w:val="45DF383F"/>
    <w:rsid w:val="45E66A2A"/>
    <w:rsid w:val="45FC3543"/>
    <w:rsid w:val="46020B59"/>
    <w:rsid w:val="462A6302"/>
    <w:rsid w:val="462D194E"/>
    <w:rsid w:val="463902F3"/>
    <w:rsid w:val="46824EB1"/>
    <w:rsid w:val="46955E71"/>
    <w:rsid w:val="46A460B4"/>
    <w:rsid w:val="46A55988"/>
    <w:rsid w:val="46AB11F1"/>
    <w:rsid w:val="47262F6D"/>
    <w:rsid w:val="47526AA6"/>
    <w:rsid w:val="47A520E4"/>
    <w:rsid w:val="47E524E0"/>
    <w:rsid w:val="47E744AA"/>
    <w:rsid w:val="480745B8"/>
    <w:rsid w:val="480F3A01"/>
    <w:rsid w:val="487D096B"/>
    <w:rsid w:val="48C4659A"/>
    <w:rsid w:val="48C73037"/>
    <w:rsid w:val="48D662CD"/>
    <w:rsid w:val="48EC3D42"/>
    <w:rsid w:val="48EE3617"/>
    <w:rsid w:val="490270C2"/>
    <w:rsid w:val="4924615D"/>
    <w:rsid w:val="497A30FC"/>
    <w:rsid w:val="49903194"/>
    <w:rsid w:val="4A070E34"/>
    <w:rsid w:val="4A5E657A"/>
    <w:rsid w:val="4A7421BB"/>
    <w:rsid w:val="4A8A55C1"/>
    <w:rsid w:val="4A8C30E7"/>
    <w:rsid w:val="4AC565F9"/>
    <w:rsid w:val="4AE03433"/>
    <w:rsid w:val="4AF07B1A"/>
    <w:rsid w:val="4B490FD8"/>
    <w:rsid w:val="4B5C51AF"/>
    <w:rsid w:val="4B78366B"/>
    <w:rsid w:val="4BB64C9F"/>
    <w:rsid w:val="4BFA29E5"/>
    <w:rsid w:val="4C431ECB"/>
    <w:rsid w:val="4C4D68A6"/>
    <w:rsid w:val="4C7327B1"/>
    <w:rsid w:val="4CBA5AF5"/>
    <w:rsid w:val="4CF17B79"/>
    <w:rsid w:val="4D057181"/>
    <w:rsid w:val="4D706CF0"/>
    <w:rsid w:val="4D7B7443"/>
    <w:rsid w:val="4DE83F0B"/>
    <w:rsid w:val="4DF711BF"/>
    <w:rsid w:val="4E481A1B"/>
    <w:rsid w:val="4E573A0C"/>
    <w:rsid w:val="4E5E2A17"/>
    <w:rsid w:val="4E6939CC"/>
    <w:rsid w:val="4E824F2D"/>
    <w:rsid w:val="4E8B1908"/>
    <w:rsid w:val="4EB754CA"/>
    <w:rsid w:val="4EC50B51"/>
    <w:rsid w:val="4F2E29BF"/>
    <w:rsid w:val="4F713F95"/>
    <w:rsid w:val="4F950C90"/>
    <w:rsid w:val="4FA113E3"/>
    <w:rsid w:val="4FA964E9"/>
    <w:rsid w:val="4FAE58AE"/>
    <w:rsid w:val="4FBA06F6"/>
    <w:rsid w:val="4FE614EB"/>
    <w:rsid w:val="4FE94B38"/>
    <w:rsid w:val="50025BF9"/>
    <w:rsid w:val="5043249A"/>
    <w:rsid w:val="50664C97"/>
    <w:rsid w:val="509727E6"/>
    <w:rsid w:val="50AF6FF7"/>
    <w:rsid w:val="51047479"/>
    <w:rsid w:val="51257B8B"/>
    <w:rsid w:val="514B3CFC"/>
    <w:rsid w:val="515B3813"/>
    <w:rsid w:val="516721B8"/>
    <w:rsid w:val="5180327A"/>
    <w:rsid w:val="518D597A"/>
    <w:rsid w:val="51A056CA"/>
    <w:rsid w:val="522D1654"/>
    <w:rsid w:val="523B7746"/>
    <w:rsid w:val="523F30FC"/>
    <w:rsid w:val="52466271"/>
    <w:rsid w:val="524F15CA"/>
    <w:rsid w:val="52614E59"/>
    <w:rsid w:val="52630BD1"/>
    <w:rsid w:val="52C8312A"/>
    <w:rsid w:val="52C86FB0"/>
    <w:rsid w:val="52EF06B7"/>
    <w:rsid w:val="530879CB"/>
    <w:rsid w:val="536D6198"/>
    <w:rsid w:val="53A5346C"/>
    <w:rsid w:val="53BD07B5"/>
    <w:rsid w:val="53CE5B6A"/>
    <w:rsid w:val="53D37FD9"/>
    <w:rsid w:val="54176117"/>
    <w:rsid w:val="54267FB2"/>
    <w:rsid w:val="54376CFF"/>
    <w:rsid w:val="54AE385F"/>
    <w:rsid w:val="54E029AD"/>
    <w:rsid w:val="54E104D3"/>
    <w:rsid w:val="54F84708"/>
    <w:rsid w:val="5507618C"/>
    <w:rsid w:val="55872E29"/>
    <w:rsid w:val="55B2575C"/>
    <w:rsid w:val="55C626E6"/>
    <w:rsid w:val="55FD133D"/>
    <w:rsid w:val="5621502B"/>
    <w:rsid w:val="56244905"/>
    <w:rsid w:val="5641747C"/>
    <w:rsid w:val="56431446"/>
    <w:rsid w:val="565621EE"/>
    <w:rsid w:val="568B4B9B"/>
    <w:rsid w:val="568E2721"/>
    <w:rsid w:val="56C41E5B"/>
    <w:rsid w:val="56E542AB"/>
    <w:rsid w:val="57272B15"/>
    <w:rsid w:val="57452F9B"/>
    <w:rsid w:val="575B27BF"/>
    <w:rsid w:val="576A2A02"/>
    <w:rsid w:val="576B22D6"/>
    <w:rsid w:val="57C245EC"/>
    <w:rsid w:val="57F87BFC"/>
    <w:rsid w:val="57F95F62"/>
    <w:rsid w:val="58256929"/>
    <w:rsid w:val="582E1C82"/>
    <w:rsid w:val="58411247"/>
    <w:rsid w:val="58433328"/>
    <w:rsid w:val="58450D79"/>
    <w:rsid w:val="584E3C5D"/>
    <w:rsid w:val="587A6C75"/>
    <w:rsid w:val="587B479B"/>
    <w:rsid w:val="587D6765"/>
    <w:rsid w:val="58A22108"/>
    <w:rsid w:val="58AE2DC2"/>
    <w:rsid w:val="58B32187"/>
    <w:rsid w:val="58D77140"/>
    <w:rsid w:val="58E660B8"/>
    <w:rsid w:val="58ED7447"/>
    <w:rsid w:val="58FF717A"/>
    <w:rsid w:val="59143DC5"/>
    <w:rsid w:val="591E3AA4"/>
    <w:rsid w:val="59253085"/>
    <w:rsid w:val="595E21B7"/>
    <w:rsid w:val="596811C3"/>
    <w:rsid w:val="597B0EF6"/>
    <w:rsid w:val="59A0095D"/>
    <w:rsid w:val="59A81B42"/>
    <w:rsid w:val="59B44408"/>
    <w:rsid w:val="59B461B6"/>
    <w:rsid w:val="59F91E1B"/>
    <w:rsid w:val="59FA62BF"/>
    <w:rsid w:val="5A0709DC"/>
    <w:rsid w:val="5A0A5DD6"/>
    <w:rsid w:val="5A250E62"/>
    <w:rsid w:val="5A3942F8"/>
    <w:rsid w:val="5A397C90"/>
    <w:rsid w:val="5A416278"/>
    <w:rsid w:val="5A4D7452"/>
    <w:rsid w:val="5A7C4F26"/>
    <w:rsid w:val="5B0E18F6"/>
    <w:rsid w:val="5B2D7FCE"/>
    <w:rsid w:val="5B721E85"/>
    <w:rsid w:val="5B996DB0"/>
    <w:rsid w:val="5BA74A5A"/>
    <w:rsid w:val="5BAD7361"/>
    <w:rsid w:val="5BCA7F13"/>
    <w:rsid w:val="5BD7618C"/>
    <w:rsid w:val="5BDF8888"/>
    <w:rsid w:val="5C0056E3"/>
    <w:rsid w:val="5C270EC2"/>
    <w:rsid w:val="5C3F445D"/>
    <w:rsid w:val="5C5953E7"/>
    <w:rsid w:val="5C6C2D78"/>
    <w:rsid w:val="5CBD5382"/>
    <w:rsid w:val="5D1A0A26"/>
    <w:rsid w:val="5D9F2CDA"/>
    <w:rsid w:val="5DD07337"/>
    <w:rsid w:val="5DD5494D"/>
    <w:rsid w:val="5DE0757A"/>
    <w:rsid w:val="5E156A7F"/>
    <w:rsid w:val="5E2356B9"/>
    <w:rsid w:val="5E271520"/>
    <w:rsid w:val="5E384F22"/>
    <w:rsid w:val="5E5A37D0"/>
    <w:rsid w:val="5EAC1B52"/>
    <w:rsid w:val="5EB83F0F"/>
    <w:rsid w:val="5EEE3F19"/>
    <w:rsid w:val="5EF209EC"/>
    <w:rsid w:val="5F09798C"/>
    <w:rsid w:val="5F13572D"/>
    <w:rsid w:val="5F5B298C"/>
    <w:rsid w:val="5FC226BA"/>
    <w:rsid w:val="5FF35923"/>
    <w:rsid w:val="6032008A"/>
    <w:rsid w:val="60870181"/>
    <w:rsid w:val="609D5BF6"/>
    <w:rsid w:val="60BA67A8"/>
    <w:rsid w:val="60DF0A19"/>
    <w:rsid w:val="61243C22"/>
    <w:rsid w:val="61510CFC"/>
    <w:rsid w:val="615362B5"/>
    <w:rsid w:val="61BD7BD2"/>
    <w:rsid w:val="61D27B22"/>
    <w:rsid w:val="61D373F6"/>
    <w:rsid w:val="61F01D56"/>
    <w:rsid w:val="62127F1E"/>
    <w:rsid w:val="6239194F"/>
    <w:rsid w:val="626F35C2"/>
    <w:rsid w:val="62AD7C47"/>
    <w:rsid w:val="62D97681"/>
    <w:rsid w:val="63481BD2"/>
    <w:rsid w:val="636638F1"/>
    <w:rsid w:val="63785C79"/>
    <w:rsid w:val="63793863"/>
    <w:rsid w:val="639E22E8"/>
    <w:rsid w:val="63F0603D"/>
    <w:rsid w:val="643C1282"/>
    <w:rsid w:val="645760BC"/>
    <w:rsid w:val="64C574CA"/>
    <w:rsid w:val="64D771FD"/>
    <w:rsid w:val="64EC2CA8"/>
    <w:rsid w:val="64F16511"/>
    <w:rsid w:val="65640A91"/>
    <w:rsid w:val="657A09CF"/>
    <w:rsid w:val="65826214"/>
    <w:rsid w:val="659A27D4"/>
    <w:rsid w:val="65BA2DA7"/>
    <w:rsid w:val="65DF45BB"/>
    <w:rsid w:val="65EE0CA2"/>
    <w:rsid w:val="66044022"/>
    <w:rsid w:val="66157FDD"/>
    <w:rsid w:val="661B1A8D"/>
    <w:rsid w:val="661F4B1B"/>
    <w:rsid w:val="667473F9"/>
    <w:rsid w:val="676A25AA"/>
    <w:rsid w:val="67746F85"/>
    <w:rsid w:val="67A50C5E"/>
    <w:rsid w:val="67B83247"/>
    <w:rsid w:val="67C577E1"/>
    <w:rsid w:val="68444BA9"/>
    <w:rsid w:val="68476448"/>
    <w:rsid w:val="684921C0"/>
    <w:rsid w:val="6873723D"/>
    <w:rsid w:val="687A3DE4"/>
    <w:rsid w:val="688B0A2A"/>
    <w:rsid w:val="68B723D3"/>
    <w:rsid w:val="68CD4B9F"/>
    <w:rsid w:val="68D26659"/>
    <w:rsid w:val="68DB3760"/>
    <w:rsid w:val="68E65C61"/>
    <w:rsid w:val="68E97798"/>
    <w:rsid w:val="694035C3"/>
    <w:rsid w:val="696077C1"/>
    <w:rsid w:val="699975BD"/>
    <w:rsid w:val="69B062CE"/>
    <w:rsid w:val="69B12712"/>
    <w:rsid w:val="69DB53DD"/>
    <w:rsid w:val="6A0E6CFE"/>
    <w:rsid w:val="6A10568B"/>
    <w:rsid w:val="6A1A02B8"/>
    <w:rsid w:val="6A5623EF"/>
    <w:rsid w:val="6A7A6FA8"/>
    <w:rsid w:val="6A817C2F"/>
    <w:rsid w:val="6A8D6CDC"/>
    <w:rsid w:val="6A9736B6"/>
    <w:rsid w:val="6AA81420"/>
    <w:rsid w:val="6B0A3E88"/>
    <w:rsid w:val="6B2C02A3"/>
    <w:rsid w:val="6B3158B9"/>
    <w:rsid w:val="6B6F1F3D"/>
    <w:rsid w:val="6BD9385B"/>
    <w:rsid w:val="6C3118E9"/>
    <w:rsid w:val="6C5D623A"/>
    <w:rsid w:val="6C783074"/>
    <w:rsid w:val="6C7E2697"/>
    <w:rsid w:val="6C800FEA"/>
    <w:rsid w:val="6C9A56E0"/>
    <w:rsid w:val="6CBF5146"/>
    <w:rsid w:val="6CE773ED"/>
    <w:rsid w:val="6CFE17CB"/>
    <w:rsid w:val="6D372F2F"/>
    <w:rsid w:val="6D37636D"/>
    <w:rsid w:val="6D417842"/>
    <w:rsid w:val="6E38754C"/>
    <w:rsid w:val="6E3D27C7"/>
    <w:rsid w:val="6E954DCA"/>
    <w:rsid w:val="6EA6211A"/>
    <w:rsid w:val="6EC14F2C"/>
    <w:rsid w:val="6EF2710D"/>
    <w:rsid w:val="6F141779"/>
    <w:rsid w:val="6F1F3C7A"/>
    <w:rsid w:val="6F687640"/>
    <w:rsid w:val="6F8F7052"/>
    <w:rsid w:val="703B4AE4"/>
    <w:rsid w:val="70826772"/>
    <w:rsid w:val="70903082"/>
    <w:rsid w:val="70A967E0"/>
    <w:rsid w:val="70F01D72"/>
    <w:rsid w:val="70F96386"/>
    <w:rsid w:val="71722787"/>
    <w:rsid w:val="717F6C52"/>
    <w:rsid w:val="718801FD"/>
    <w:rsid w:val="71DE628F"/>
    <w:rsid w:val="71F47640"/>
    <w:rsid w:val="71FC3235"/>
    <w:rsid w:val="720C2BDC"/>
    <w:rsid w:val="724F4877"/>
    <w:rsid w:val="72683127"/>
    <w:rsid w:val="7294672D"/>
    <w:rsid w:val="72B24F8E"/>
    <w:rsid w:val="731169E7"/>
    <w:rsid w:val="73AF1A71"/>
    <w:rsid w:val="73C848E1"/>
    <w:rsid w:val="73D9089C"/>
    <w:rsid w:val="73EA55F4"/>
    <w:rsid w:val="73EF4563"/>
    <w:rsid w:val="74100036"/>
    <w:rsid w:val="7443665D"/>
    <w:rsid w:val="748F4EB1"/>
    <w:rsid w:val="74CA6436"/>
    <w:rsid w:val="75695C4F"/>
    <w:rsid w:val="75B710B1"/>
    <w:rsid w:val="75B90985"/>
    <w:rsid w:val="75E55C1E"/>
    <w:rsid w:val="75ED4AD2"/>
    <w:rsid w:val="75F06371"/>
    <w:rsid w:val="75F419BD"/>
    <w:rsid w:val="761E4C8C"/>
    <w:rsid w:val="7636652C"/>
    <w:rsid w:val="766823AB"/>
    <w:rsid w:val="7677439C"/>
    <w:rsid w:val="76DD06A3"/>
    <w:rsid w:val="76F27C85"/>
    <w:rsid w:val="771A18F7"/>
    <w:rsid w:val="771A36A5"/>
    <w:rsid w:val="774E2F56"/>
    <w:rsid w:val="777728A5"/>
    <w:rsid w:val="77DB72D8"/>
    <w:rsid w:val="77DFC393"/>
    <w:rsid w:val="77E863CF"/>
    <w:rsid w:val="780D320A"/>
    <w:rsid w:val="78194988"/>
    <w:rsid w:val="781F722E"/>
    <w:rsid w:val="782D7408"/>
    <w:rsid w:val="78886D34"/>
    <w:rsid w:val="78922E3C"/>
    <w:rsid w:val="7897200E"/>
    <w:rsid w:val="78A961AD"/>
    <w:rsid w:val="78EE4DE9"/>
    <w:rsid w:val="78F524D9"/>
    <w:rsid w:val="796706F8"/>
    <w:rsid w:val="79B11DF1"/>
    <w:rsid w:val="79B53B59"/>
    <w:rsid w:val="79E24222"/>
    <w:rsid w:val="79E65AC0"/>
    <w:rsid w:val="7A067F11"/>
    <w:rsid w:val="7A102B3D"/>
    <w:rsid w:val="7A431165"/>
    <w:rsid w:val="7A637111"/>
    <w:rsid w:val="7A8141C6"/>
    <w:rsid w:val="7A8377B3"/>
    <w:rsid w:val="7AB869A9"/>
    <w:rsid w:val="7AC738F5"/>
    <w:rsid w:val="7AE244DA"/>
    <w:rsid w:val="7B0326A2"/>
    <w:rsid w:val="7B234AF2"/>
    <w:rsid w:val="7B71585E"/>
    <w:rsid w:val="7B783090"/>
    <w:rsid w:val="7B7A68B2"/>
    <w:rsid w:val="7B8F3F36"/>
    <w:rsid w:val="7B947314"/>
    <w:rsid w:val="7BDF0509"/>
    <w:rsid w:val="7C09018C"/>
    <w:rsid w:val="7C3F02CE"/>
    <w:rsid w:val="7C4816E0"/>
    <w:rsid w:val="7C552434"/>
    <w:rsid w:val="7C7103FC"/>
    <w:rsid w:val="7CA3413D"/>
    <w:rsid w:val="7CC7607D"/>
    <w:rsid w:val="7CCF6CE0"/>
    <w:rsid w:val="7CED360A"/>
    <w:rsid w:val="7CFB1883"/>
    <w:rsid w:val="7D083FA0"/>
    <w:rsid w:val="7D0F17D2"/>
    <w:rsid w:val="7D1B5BB9"/>
    <w:rsid w:val="7D537911"/>
    <w:rsid w:val="7D796C4C"/>
    <w:rsid w:val="7DA939D5"/>
    <w:rsid w:val="7DE844FD"/>
    <w:rsid w:val="7DE876FD"/>
    <w:rsid w:val="7E2B43EA"/>
    <w:rsid w:val="7E5C6528"/>
    <w:rsid w:val="7E87377F"/>
    <w:rsid w:val="7E9B156F"/>
    <w:rsid w:val="7EAB552B"/>
    <w:rsid w:val="7EBF1D1C"/>
    <w:rsid w:val="7F345520"/>
    <w:rsid w:val="7F413799"/>
    <w:rsid w:val="7F5931D8"/>
    <w:rsid w:val="7F6556D9"/>
    <w:rsid w:val="7F741DC0"/>
    <w:rsid w:val="7F761695"/>
    <w:rsid w:val="7F9E0BEB"/>
    <w:rsid w:val="7FB33C48"/>
    <w:rsid w:val="7FBB179D"/>
    <w:rsid w:val="7FC1704B"/>
    <w:rsid w:val="7FFF67F4"/>
    <w:rsid w:val="DF8EF0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6">
    <w:name w:val="heading 2"/>
    <w:basedOn w:val="1"/>
    <w:next w:val="1"/>
    <w:unhideWhenUsed/>
    <w:qFormat/>
    <w:uiPriority w:val="0"/>
    <w:pPr>
      <w:keepNext/>
      <w:keepLines/>
      <w:spacing w:before="260" w:after="260" w:line="416" w:lineRule="auto"/>
      <w:outlineLvl w:val="1"/>
    </w:pPr>
    <w:rPr>
      <w:rFonts w:ascii="Cambria" w:hAnsi="Cambria"/>
      <w:b/>
      <w:bCs/>
      <w:szCs w:val="32"/>
    </w:rPr>
  </w:style>
  <w:style w:type="paragraph" w:styleId="7">
    <w:name w:val="heading 4"/>
    <w:basedOn w:val="6"/>
    <w:next w:val="1"/>
    <w:unhideWhenUsed/>
    <w:qFormat/>
    <w:uiPriority w:val="0"/>
    <w:pPr>
      <w:spacing w:before="280" w:after="290" w:line="372" w:lineRule="auto"/>
      <w:outlineLvl w:val="3"/>
    </w:pPr>
    <w:rPr>
      <w:rFonts w:ascii="Arial" w:hAnsi="Arial" w:eastAsia="黑体"/>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pPr>
    <w:rPr>
      <w:rFonts w:ascii="宋体" w:hAnsi="宋体"/>
      <w:sz w:val="24"/>
    </w:rPr>
  </w:style>
  <w:style w:type="paragraph" w:styleId="3">
    <w:name w:val="Body Text"/>
    <w:basedOn w:val="1"/>
    <w:next w:val="4"/>
    <w:qFormat/>
    <w:uiPriority w:val="0"/>
  </w:style>
  <w:style w:type="paragraph" w:styleId="4">
    <w:name w:val="Balloon Text"/>
    <w:basedOn w:val="1"/>
    <w:semiHidden/>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Title"/>
    <w:basedOn w:val="1"/>
    <w:next w:val="1"/>
    <w:qFormat/>
    <w:uiPriority w:val="0"/>
    <w:pPr>
      <w:spacing w:before="240" w:after="60"/>
      <w:jc w:val="center"/>
      <w:outlineLvl w:val="0"/>
    </w:pPr>
    <w:rPr>
      <w:rFonts w:ascii="Calibri Light" w:hAnsi="Calibri Light"/>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font21"/>
    <w:basedOn w:val="14"/>
    <w:qFormat/>
    <w:uiPriority w:val="0"/>
    <w:rPr>
      <w:rFonts w:ascii="方正仿宋_GBK" w:hAnsi="方正仿宋_GBK" w:eastAsia="方正仿宋_GBK" w:cs="方正仿宋_GBK"/>
      <w:color w:val="000000"/>
      <w:sz w:val="22"/>
      <w:szCs w:val="22"/>
      <w:u w:val="none"/>
    </w:rPr>
  </w:style>
  <w:style w:type="character" w:customStyle="1" w:styleId="18">
    <w:name w:val="font11"/>
    <w:basedOn w:val="1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Pages>
  <Words>3684</Words>
  <Characters>3868</Characters>
  <Lines>59</Lines>
  <Paragraphs>16</Paragraphs>
  <TotalTime>2</TotalTime>
  <ScaleCrop>false</ScaleCrop>
  <LinksUpToDate>false</LinksUpToDate>
  <CharactersWithSpaces>3918</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2024-05-08T15:35:00Z</dcterms:created>
  <dc:creator>Administrator</dc:creator>
  <cp:lastModifiedBy>CXDN</cp:lastModifiedBy>
  <cp:lastPrinted>2024-06-07T23:37:00Z</cp:lastPrinted>
  <dcterms:modified xsi:type="dcterms:W3CDTF">2026-05-09T10:00:31Z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y fmtid="{D5CDD505-2E9C-101B-9397-08002B2CF9AE}" pid="3" name="ICV">
    <vt:lpwstr>EC0D8804E7744C92BB5E5F64A66B4D1F_13</vt:lpwstr>
  </property>
  <property fmtid="{D5CDD505-2E9C-101B-9397-08002B2CF9AE}" pid="4" name="KSOTemplateDocerSaveRecord">
    <vt:lpwstr>eyJoZGlkIjoiNGI0OTA2NjM1NWQ4MGFlY2U3NTYxOWMxNzk2OWM2NzIiLCJ1c2VySWQiOiIxNjUzNTMzNTQ1In0=</vt:lpwstr>
  </property>
</Properties>
</file>