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B20090">
      <w:pPr>
        <w:keepNext w:val="0"/>
        <w:keepLines w:val="0"/>
        <w:pageBreakBefore w:val="0"/>
        <w:widowControl w:val="0"/>
        <w:kinsoku/>
        <w:wordWrap/>
        <w:overflowPunct/>
        <w:topLinePunct w:val="0"/>
        <w:autoSpaceDE/>
        <w:autoSpaceDN/>
        <w:bidi w:val="0"/>
        <w:adjustRightInd/>
        <w:spacing w:line="580" w:lineRule="exact"/>
        <w:jc w:val="left"/>
        <w:textAlignment w:val="auto"/>
        <w:rPr>
          <w:rFonts w:ascii="Times New Roman" w:hAnsi="Times New Roman" w:eastAsia="方正小标宋_GBK" w:cs="方正小标宋_GBK"/>
          <w:sz w:val="32"/>
          <w:szCs w:val="32"/>
        </w:rPr>
      </w:pPr>
    </w:p>
    <w:p w14:paraId="4B7731BE">
      <w:pPr>
        <w:pStyle w:val="20"/>
        <w:keepNext w:val="0"/>
        <w:keepLines w:val="0"/>
        <w:pageBreakBefore w:val="0"/>
        <w:widowControl w:val="0"/>
        <w:kinsoku/>
        <w:wordWrap/>
        <w:overflowPunct/>
        <w:topLinePunct w:val="0"/>
        <w:autoSpaceDE/>
        <w:autoSpaceDN/>
        <w:bidi w:val="0"/>
        <w:adjustRightInd/>
        <w:spacing w:line="580" w:lineRule="exact"/>
        <w:textAlignment w:val="auto"/>
      </w:pPr>
    </w:p>
    <w:p w14:paraId="6F80A67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jc w:val="left"/>
        <w:textAlignment w:val="auto"/>
        <w:rPr>
          <w:rFonts w:ascii="Times New Roman" w:hAnsi="Times New Roman" w:eastAsia="方正小标宋_GBK" w:cs="方正小标宋_GBK"/>
          <w:sz w:val="32"/>
          <w:szCs w:val="32"/>
        </w:rPr>
      </w:pPr>
    </w:p>
    <w:p w14:paraId="55DC306B">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宋体" w:cs="Times New Roman"/>
          <w:sz w:val="32"/>
          <w:szCs w:val="32"/>
        </w:rPr>
      </w:pPr>
      <w:r>
        <w:pict>
          <v:shape id="_x0000_s1028" o:spid="_x0000_s1028" o:spt="136" type="#_x0000_t136" style="position:absolute;left:0pt;margin-left:90.65pt;margin-top:95.85pt;height:51.9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云阳县商务委员会文件" style="font-family:方正小标宋_GBK;font-size:36pt;font-weight:bold;v-text-align:center;"/>
          </v:shape>
        </w:pict>
      </w:r>
    </w:p>
    <w:p w14:paraId="311119B4">
      <w:pPr>
        <w:keepNext w:val="0"/>
        <w:keepLines w:val="0"/>
        <w:pageBreakBefore w:val="0"/>
        <w:widowControl w:val="0"/>
        <w:kinsoku/>
        <w:wordWrap/>
        <w:overflowPunct/>
        <w:topLinePunct w:val="0"/>
        <w:autoSpaceDE/>
        <w:autoSpaceDN/>
        <w:bidi w:val="0"/>
        <w:adjustRightInd/>
        <w:spacing w:line="580" w:lineRule="exact"/>
        <w:jc w:val="left"/>
        <w:textAlignment w:val="auto"/>
        <w:rPr>
          <w:rFonts w:ascii="Times New Roman" w:hAnsi="Times New Roman" w:eastAsia="方正小标宋_GBK" w:cs="方正小标宋_GBK"/>
          <w:sz w:val="32"/>
          <w:szCs w:val="32"/>
        </w:rPr>
      </w:pPr>
    </w:p>
    <w:p w14:paraId="45061BF4">
      <w:pPr>
        <w:keepNext w:val="0"/>
        <w:keepLines w:val="0"/>
        <w:pageBreakBefore w:val="0"/>
        <w:widowControl w:val="0"/>
        <w:kinsoku/>
        <w:wordWrap/>
        <w:overflowPunct/>
        <w:topLinePunct w:val="0"/>
        <w:autoSpaceDE/>
        <w:autoSpaceDN/>
        <w:bidi w:val="0"/>
        <w:adjustRightInd/>
        <w:spacing w:line="580" w:lineRule="exact"/>
        <w:jc w:val="left"/>
        <w:textAlignment w:val="auto"/>
        <w:rPr>
          <w:rFonts w:ascii="Times New Roman" w:hAnsi="Times New Roman" w:eastAsia="方正小标宋_GBK" w:cs="方正小标宋_GBK"/>
          <w:sz w:val="32"/>
          <w:szCs w:val="32"/>
        </w:rPr>
      </w:pPr>
    </w:p>
    <w:p w14:paraId="06652C04">
      <w:pPr>
        <w:keepNext w:val="0"/>
        <w:keepLines w:val="0"/>
        <w:pageBreakBefore w:val="0"/>
        <w:widowControl w:val="0"/>
        <w:kinsoku/>
        <w:wordWrap/>
        <w:overflowPunct/>
        <w:topLinePunct w:val="0"/>
        <w:autoSpaceDE/>
        <w:autoSpaceDN/>
        <w:bidi w:val="0"/>
        <w:adjustRightInd/>
        <w:spacing w:line="580" w:lineRule="exact"/>
        <w:jc w:val="left"/>
        <w:textAlignment w:val="auto"/>
        <w:rPr>
          <w:rFonts w:ascii="Times New Roman" w:hAnsi="Times New Roman" w:eastAsia="方正小标宋_GBK" w:cs="方正小标宋_GBK"/>
          <w:sz w:val="32"/>
          <w:szCs w:val="32"/>
        </w:rPr>
      </w:pPr>
    </w:p>
    <w:p w14:paraId="49063590">
      <w:pPr>
        <w:spacing w:line="580" w:lineRule="exact"/>
        <w:jc w:val="center"/>
        <w:rPr>
          <w:rFonts w:ascii="Times New Roman" w:hAnsi="Times New Roman" w:eastAsia="方正仿宋_GBK" w:cs="Times New Roman"/>
          <w:sz w:val="32"/>
          <w:szCs w:val="32"/>
        </w:rPr>
      </w:pPr>
      <w:r>
        <mc:AlternateContent>
          <mc:Choice Requires="wps">
            <w:drawing>
              <wp:anchor distT="0" distB="0" distL="114300" distR="114300" simplePos="0" relativeHeight="251660288" behindDoc="0" locked="0" layoutInCell="1" allowOverlap="1">
                <wp:simplePos x="0" y="0"/>
                <wp:positionH relativeFrom="page">
                  <wp:posOffset>938530</wp:posOffset>
                </wp:positionH>
                <wp:positionV relativeFrom="margin">
                  <wp:posOffset>2943225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9pt;margin-top:231.75pt;height:0pt;width:442.2pt;mso-position-horizontal-relative:page;mso-position-vertical-relative:margin;z-index:251660288;mso-width-relative:page;mso-height-relative:page;" filled="f" stroked="t" coordsize="21600,21600" o:gfxdata="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SPNa9kAAAAMAQAADwAAAAAAAAABACAAAAAiAAAAZHJzL2Rvd25yZXYu&#10;eG1sUEsBAhQAFAAAAAgAh07iQNnuvzn6AQAA8wMAAA4AAAAAAAAAAQAgAAAAKAEAAGRycy9lMm9E&#10;b2MueG1sUEsFBgAAAAAGAAYAWQEAAJQFAAAAAA==&#10;">
                <v:fill on="f" focussize="0,0"/>
                <v:stroke weight="1.75pt" color="#FF0000" joinstyle="round"/>
                <v:imagedata o:title=""/>
                <o:lock v:ext="edit" aspectratio="f"/>
              </v:line>
            </w:pict>
          </mc:Fallback>
        </mc:AlternateContent>
      </w:r>
      <w:r>
        <w:rPr>
          <w:rFonts w:hint="eastAsia" w:ascii="Times New Roman" w:hAnsi="Times New Roman" w:eastAsia="方正仿宋_GBK" w:cs="Arial"/>
          <w:sz w:val="32"/>
          <w:szCs w:val="32"/>
        </w:rPr>
        <w:t>云阳商务发〔202</w:t>
      </w:r>
      <w:r>
        <w:rPr>
          <w:rFonts w:hint="eastAsia" w:eastAsia="方正仿宋_GBK" w:cs="Arial"/>
          <w:sz w:val="32"/>
          <w:szCs w:val="32"/>
          <w:lang w:val="en-US" w:eastAsia="zh-CN"/>
        </w:rPr>
        <w:t>5</w:t>
      </w:r>
      <w:r>
        <w:rPr>
          <w:rFonts w:hint="eastAsia" w:ascii="Times New Roman" w:hAnsi="Times New Roman" w:eastAsia="方正仿宋_GBK" w:cs="Arial"/>
          <w:sz w:val="32"/>
          <w:szCs w:val="32"/>
        </w:rPr>
        <w:t>〕</w:t>
      </w:r>
      <w:r>
        <w:rPr>
          <w:rFonts w:hint="eastAsia" w:eastAsia="方正仿宋_GBK" w:cs="Arial"/>
          <w:sz w:val="32"/>
          <w:szCs w:val="32"/>
          <w:lang w:val="en-US" w:eastAsia="zh-CN"/>
        </w:rPr>
        <w:t>8</w:t>
      </w:r>
      <w:r>
        <w:rPr>
          <w:rFonts w:hint="eastAsia" w:ascii="Times New Roman" w:hAnsi="Times New Roman" w:eastAsia="方正仿宋_GBK" w:cs="Arial"/>
          <w:sz w:val="32"/>
          <w:szCs w:val="32"/>
        </w:rPr>
        <w:t>号</w:t>
      </w:r>
    </w:p>
    <w:p w14:paraId="65481AB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6045B0D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14:paraId="11FCF563">
      <w:pPr>
        <w:keepNext w:val="0"/>
        <w:keepLines w:val="0"/>
        <w:pageBreakBefore w:val="0"/>
        <w:widowControl w:val="0"/>
        <w:kinsoku w:val="0"/>
        <w:wordWrap/>
        <w:overflowPunct/>
        <w:topLinePunct w:val="0"/>
        <w:autoSpaceDE w:val="0"/>
        <w:autoSpaceDN w:val="0"/>
        <w:bidi w:val="0"/>
        <w:adjustRightInd w:val="0"/>
        <w:snapToGrid w:val="0"/>
        <w:spacing w:line="720" w:lineRule="exact"/>
        <w:jc w:val="center"/>
        <w:textAlignment w:val="baseline"/>
        <w:rPr>
          <w:rFonts w:ascii="方正小标宋_GBK" w:hAnsi="方正小标宋_GBK" w:eastAsia="方正小标宋_GBK" w:cs="方正小标宋_GBK"/>
          <w:snapToGrid w:val="0"/>
          <w:color w:val="000000"/>
          <w:spacing w:val="8"/>
          <w:kern w:val="0"/>
          <w:sz w:val="44"/>
          <w:szCs w:val="44"/>
          <w:shd w:val="clear" w:color="auto" w:fill="FFFFFF"/>
        </w:rPr>
      </w:pPr>
      <w:bookmarkStart w:id="0" w:name="quanwen"/>
      <w:r>
        <w:rPr>
          <w:rFonts w:hint="eastAsia" w:ascii="方正小标宋_GBK" w:hAnsi="方正小标宋_GBK" w:eastAsia="方正小标宋_GBK" w:cs="方正小标宋_GBK"/>
          <w:snapToGrid w:val="0"/>
          <w:color w:val="000000"/>
          <w:spacing w:val="8"/>
          <w:kern w:val="0"/>
          <w:sz w:val="44"/>
          <w:szCs w:val="44"/>
          <w:shd w:val="clear" w:color="auto" w:fill="FFFFFF"/>
        </w:rPr>
        <w:t>云阳县商务委员会</w:t>
      </w:r>
      <w:bookmarkEnd w:id="0"/>
    </w:p>
    <w:p w14:paraId="1367FEF9">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9"/>
        <w:rPr>
          <w:rFonts w:hint="eastAsia"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eastAsia="zh-CN"/>
        </w:rPr>
        <w:t>关于</w:t>
      </w:r>
      <w:r>
        <w:rPr>
          <w:rFonts w:hint="eastAsia" w:ascii="Times New Roman" w:hAnsi="Times New Roman" w:eastAsia="方正小标宋_GBK" w:cs="Times New Roman"/>
          <w:color w:val="000000"/>
          <w:sz w:val="44"/>
          <w:szCs w:val="44"/>
          <w:lang w:val="en-US" w:eastAsia="zh-CN"/>
        </w:rPr>
        <w:t>申报202</w:t>
      </w:r>
      <w:r>
        <w:rPr>
          <w:rFonts w:hint="eastAsia" w:eastAsia="方正小标宋_GBK" w:cs="Times New Roman"/>
          <w:color w:val="000000"/>
          <w:sz w:val="44"/>
          <w:szCs w:val="44"/>
          <w:lang w:val="en-US" w:eastAsia="zh-CN"/>
        </w:rPr>
        <w:t>5</w:t>
      </w:r>
      <w:r>
        <w:rPr>
          <w:rFonts w:hint="eastAsia" w:ascii="Times New Roman" w:hAnsi="Times New Roman" w:eastAsia="方正小标宋_GBK" w:cs="Times New Roman"/>
          <w:color w:val="000000"/>
          <w:sz w:val="44"/>
          <w:szCs w:val="44"/>
          <w:lang w:val="en-US" w:eastAsia="zh-CN"/>
        </w:rPr>
        <w:t>年完善农村商贸流通体系</w:t>
      </w:r>
    </w:p>
    <w:p w14:paraId="05C0FCA1">
      <w:pPr>
        <w:keepNext w:val="0"/>
        <w:keepLines w:val="0"/>
        <w:pageBreakBefore w:val="0"/>
        <w:widowControl w:val="0"/>
        <w:kinsoku/>
        <w:wordWrap/>
        <w:overflowPunct/>
        <w:topLinePunct w:val="0"/>
        <w:autoSpaceDE/>
        <w:autoSpaceDN/>
        <w:bidi w:val="0"/>
        <w:adjustRightInd/>
        <w:snapToGrid w:val="0"/>
        <w:spacing w:line="72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lang w:eastAsia="zh-CN"/>
        </w:rPr>
      </w:pPr>
      <w:r>
        <w:rPr>
          <w:rFonts w:hint="eastAsia" w:eastAsia="方正小标宋_GBK" w:cs="Times New Roman"/>
          <w:color w:val="000000"/>
          <w:sz w:val="44"/>
          <w:szCs w:val="44"/>
          <w:lang w:val="en-US" w:eastAsia="zh-CN"/>
        </w:rPr>
        <w:t>项目</w:t>
      </w:r>
      <w:r>
        <w:rPr>
          <w:rFonts w:hint="default" w:ascii="Times New Roman" w:hAnsi="Times New Roman" w:eastAsia="方正小标宋_GBK" w:cs="Times New Roman"/>
          <w:color w:val="000000"/>
          <w:sz w:val="44"/>
          <w:szCs w:val="44"/>
          <w:lang w:eastAsia="zh-CN"/>
        </w:rPr>
        <w:t>的通知</w:t>
      </w:r>
    </w:p>
    <w:p w14:paraId="3318DE1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仿宋_GBK" w:cs="Times New Roman"/>
          <w:color w:val="000000"/>
          <w:sz w:val="32"/>
          <w:szCs w:val="32"/>
          <w:lang w:eastAsia="zh-CN"/>
        </w:rPr>
      </w:pPr>
    </w:p>
    <w:p w14:paraId="367784F5">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eastAsia="zh-CN"/>
        </w:rPr>
        <w:t>各乡镇人民政府、街道办事处，</w:t>
      </w:r>
      <w:r>
        <w:rPr>
          <w:rFonts w:hint="eastAsia" w:ascii="Times New Roman" w:hAnsi="Times New Roman" w:eastAsia="方正仿宋_GBK" w:cs="Times New Roman"/>
          <w:color w:val="000000"/>
          <w:sz w:val="32"/>
          <w:szCs w:val="32"/>
          <w:lang w:val="en-US" w:eastAsia="zh-CN"/>
        </w:rPr>
        <w:t>有关单位、企业</w:t>
      </w:r>
      <w:r>
        <w:rPr>
          <w:rFonts w:hint="default" w:ascii="Times New Roman" w:hAnsi="Times New Roman" w:eastAsia="方正仿宋_GBK" w:cs="Times New Roman"/>
          <w:color w:val="000000"/>
          <w:sz w:val="32"/>
          <w:szCs w:val="32"/>
          <w:lang w:eastAsia="zh-CN"/>
        </w:rPr>
        <w:t>：</w:t>
      </w:r>
    </w:p>
    <w:p w14:paraId="697EEC80">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eastAsia="方正仿宋_GBK"/>
          <w:sz w:val="32"/>
          <w:szCs w:val="32"/>
          <w:lang w:val="en-US"/>
        </w:rPr>
      </w:pPr>
      <w:r>
        <w:rPr>
          <w:rFonts w:hint="eastAsia" w:ascii="Times New Roman" w:hAnsi="Times New Roman" w:eastAsia="方正仿宋_GBK" w:cs="Times New Roman"/>
          <w:sz w:val="32"/>
          <w:szCs w:val="32"/>
          <w:lang w:val="en-US" w:eastAsia="zh-CN"/>
        </w:rPr>
        <w:t>根据《重庆市商务委员会关于做好现代商贸流通体系试点城市申报有关工作的通知》</w:t>
      </w:r>
      <w:r>
        <w:rPr>
          <w:rFonts w:hint="eastAsia" w:eastAsia="方正仿宋_GBK" w:cs="Times New Roman"/>
          <w:sz w:val="32"/>
          <w:szCs w:val="32"/>
          <w:lang w:val="en-US" w:eastAsia="zh-CN"/>
        </w:rPr>
        <w:t>（渝商务〔2025〕18 号）文件</w:t>
      </w:r>
      <w:r>
        <w:rPr>
          <w:rFonts w:hint="eastAsia" w:ascii="Times New Roman" w:hAnsi="Times New Roman" w:eastAsia="方正仿宋_GBK" w:cs="Times New Roman"/>
          <w:sz w:val="32"/>
          <w:szCs w:val="32"/>
          <w:lang w:val="en-US" w:eastAsia="zh-CN"/>
        </w:rPr>
        <w:t>要求</w:t>
      </w:r>
      <w:r>
        <w:rPr>
          <w:rFonts w:hint="eastAsia" w:eastAsia="方正仿宋_GBK" w:cs="Times New Roman"/>
          <w:sz w:val="32"/>
          <w:szCs w:val="32"/>
          <w:lang w:val="en-US" w:eastAsia="zh-CN"/>
        </w:rPr>
        <w:t>。为做好现代商贸流通试点城市2025年项目储备工作，</w:t>
      </w:r>
      <w:r>
        <w:rPr>
          <w:rFonts w:hint="eastAsia" w:ascii="Times New Roman" w:hAnsi="Times New Roman" w:eastAsia="方正仿宋_GBK" w:cs="Times New Roman"/>
          <w:sz w:val="32"/>
          <w:szCs w:val="32"/>
          <w:lang w:val="en-US" w:eastAsia="zh-CN"/>
        </w:rPr>
        <w:t>请相关街道、乡镇、企业根据《项目入库申报指南》（附件2</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sz w:val="32"/>
          <w:szCs w:val="32"/>
          <w:lang w:val="en-US" w:eastAsia="zh-CN"/>
        </w:rPr>
        <w:t>积极谋划项目并及时向我委申报，做到应报尽报。于</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日前报送《云阳县完善农村商贸流通体系储备项目清单</w:t>
      </w:r>
      <w:r>
        <w:rPr>
          <w:rFonts w:hint="eastAsia" w:ascii="方正仿宋_GBK" w:eastAsia="方正仿宋_GBK"/>
          <w:sz w:val="32"/>
          <w:szCs w:val="32"/>
          <w:lang w:eastAsia="zh-CN"/>
        </w:rPr>
        <w:t>》（附</w:t>
      </w:r>
      <w:r>
        <w:rPr>
          <w:rFonts w:hint="eastAsia" w:ascii="Times New Roman" w:hAnsi="Times New Roman" w:eastAsia="方正仿宋_GBK" w:cs="Times New Roman"/>
          <w:sz w:val="32"/>
          <w:szCs w:val="32"/>
          <w:lang w:val="en-US" w:eastAsia="zh-CN"/>
        </w:rPr>
        <w:t>件1</w:t>
      </w:r>
      <w:r>
        <w:rPr>
          <w:rFonts w:hint="eastAsia" w:ascii="方正仿宋_GBK" w:eastAsia="方正仿宋_GBK"/>
          <w:sz w:val="32"/>
          <w:szCs w:val="32"/>
          <w:lang w:eastAsia="zh-CN"/>
        </w:rPr>
        <w:t>）、</w:t>
      </w:r>
      <w:r>
        <w:rPr>
          <w:rFonts w:hint="eastAsia" w:ascii="Times New Roman" w:hAnsi="Times New Roman" w:eastAsia="方正仿宋_GBK" w:cs="Times New Roman"/>
          <w:sz w:val="32"/>
          <w:szCs w:val="32"/>
          <w:lang w:val="en-US" w:eastAsia="zh-CN"/>
        </w:rPr>
        <w:t>项目申报资料电子档</w:t>
      </w:r>
      <w:r>
        <w:rPr>
          <w:rFonts w:hint="eastAsia" w:eastAsia="方正仿宋_GBK" w:cs="Times New Roman"/>
          <w:sz w:val="32"/>
          <w:szCs w:val="32"/>
          <w:lang w:val="en-US" w:eastAsia="zh-CN"/>
        </w:rPr>
        <w:t>（附件3）</w:t>
      </w:r>
      <w:r>
        <w:rPr>
          <w:rFonts w:hint="eastAsia" w:ascii="方正仿宋_GBK" w:eastAsia="方正仿宋_GBK"/>
          <w:sz w:val="32"/>
          <w:szCs w:val="32"/>
        </w:rPr>
        <w:t>至</w:t>
      </w:r>
      <w:r>
        <w:rPr>
          <w:rFonts w:hint="eastAsia" w:ascii="方正仿宋_GBK" w:eastAsia="方正仿宋_GBK"/>
          <w:sz w:val="32"/>
          <w:szCs w:val="32"/>
          <w:lang w:eastAsia="zh-CN"/>
        </w:rPr>
        <w:t>县商务委</w:t>
      </w:r>
      <w:r>
        <w:rPr>
          <w:rFonts w:hint="eastAsia" w:ascii="方正仿宋_GBK" w:eastAsia="方正仿宋_GBK"/>
          <w:sz w:val="32"/>
          <w:szCs w:val="32"/>
          <w:lang w:val="en-US" w:eastAsia="zh-CN"/>
        </w:rPr>
        <w:t>市场流通科</w:t>
      </w:r>
      <w:r>
        <w:rPr>
          <w:rFonts w:hint="eastAsia" w:eastAsia="方正仿宋_GBK" w:cs="Times New Roman"/>
          <w:sz w:val="32"/>
          <w:szCs w:val="32"/>
          <w:lang w:val="en-US" w:eastAsia="zh-CN"/>
        </w:rPr>
        <w:t>韩金庭，</w:t>
      </w:r>
      <w:r>
        <w:rPr>
          <w:rFonts w:hint="eastAsia" w:ascii="Times New Roman" w:hAnsi="Times New Roman" w:eastAsia="方正仿宋_GBK" w:cs="Times New Roman"/>
          <w:sz w:val="32"/>
          <w:szCs w:val="32"/>
          <w:lang w:val="en-US" w:eastAsia="zh-CN"/>
        </w:rPr>
        <w:t>联系电话：</w:t>
      </w:r>
      <w:r>
        <w:rPr>
          <w:rFonts w:hint="eastAsia" w:eastAsia="方正仿宋_GBK" w:cs="Times New Roman"/>
          <w:sz w:val="32"/>
          <w:szCs w:val="32"/>
          <w:lang w:val="en-US" w:eastAsia="zh-CN"/>
        </w:rPr>
        <w:t>55128603；18523678606。</w:t>
      </w:r>
    </w:p>
    <w:p w14:paraId="5D132FB1">
      <w:pPr>
        <w:keepNext w:val="0"/>
        <w:keepLines w:val="0"/>
        <w:pageBreakBefore w:val="0"/>
        <w:kinsoku/>
        <w:wordWrap/>
        <w:overflowPunct/>
        <w:topLinePunct w:val="0"/>
        <w:autoSpaceDE/>
        <w:autoSpaceDN/>
        <w:bidi w:val="0"/>
        <w:adjustRightInd/>
        <w:snapToGrid/>
        <w:spacing w:line="578" w:lineRule="exact"/>
        <w:textAlignment w:val="auto"/>
        <w:rPr>
          <w:rFonts w:hint="default" w:eastAsia="仿宋_GB2312"/>
          <w:lang w:val="en-US" w:eastAsia="zh-CN"/>
        </w:rPr>
      </w:pPr>
    </w:p>
    <w:p w14:paraId="5B94F7E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附件：</w:t>
      </w:r>
      <w:r>
        <w:rPr>
          <w:rFonts w:hint="eastAsia" w:ascii="Times New Roman" w:hAnsi="Times New Roman" w:eastAsia="方正仿宋_GBK" w:cs="Times New Roman"/>
          <w:sz w:val="32"/>
          <w:szCs w:val="32"/>
          <w:lang w:val="en-US" w:eastAsia="zh-CN"/>
        </w:rPr>
        <w:t>1．云阳县完善农村商贸流通体系储备项目清单</w:t>
      </w:r>
    </w:p>
    <w:p w14:paraId="4E912928">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1920" w:leftChars="500" w:hanging="320" w:hangingChars="100"/>
        <w:jc w:val="both"/>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项目入库申报指南</w:t>
      </w:r>
    </w:p>
    <w:p w14:paraId="5AC36542">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1920" w:leftChars="500" w:hanging="320" w:hangingChars="100"/>
        <w:jc w:val="both"/>
        <w:textAlignment w:val="auto"/>
        <w:outlineLvl w:val="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项目申报资料</w:t>
      </w:r>
    </w:p>
    <w:p w14:paraId="7EA4FDA6">
      <w:pPr>
        <w:keepNext w:val="0"/>
        <w:keepLines w:val="0"/>
        <w:pageBreakBefore w:val="0"/>
        <w:widowControl w:val="0"/>
        <w:kinsoku/>
        <w:wordWrap/>
        <w:overflowPunct/>
        <w:topLinePunct w:val="0"/>
        <w:autoSpaceDE/>
        <w:autoSpaceDN/>
        <w:bidi w:val="0"/>
        <w:adjustRightInd/>
        <w:snapToGrid/>
        <w:spacing w:line="578" w:lineRule="exact"/>
        <w:ind w:firstLine="4800" w:firstLineChars="1500"/>
        <w:textAlignment w:val="auto"/>
        <w:rPr>
          <w:rFonts w:hint="eastAsia" w:ascii="方正仿宋_GBK" w:hAnsi="方正仿宋_GBK" w:eastAsia="方正仿宋_GBK" w:cs="方正仿宋_GBK"/>
          <w:color w:val="auto"/>
          <w:kern w:val="2"/>
          <w:sz w:val="32"/>
          <w:szCs w:val="32"/>
          <w:lang w:val="en-US" w:eastAsia="zh-CN" w:bidi="ar-SA"/>
        </w:rPr>
      </w:pPr>
    </w:p>
    <w:p w14:paraId="1092CCD2">
      <w:pPr>
        <w:keepNext w:val="0"/>
        <w:keepLines w:val="0"/>
        <w:pageBreakBefore w:val="0"/>
        <w:widowControl w:val="0"/>
        <w:kinsoku/>
        <w:wordWrap/>
        <w:overflowPunct/>
        <w:topLinePunct w:val="0"/>
        <w:autoSpaceDE/>
        <w:autoSpaceDN/>
        <w:bidi w:val="0"/>
        <w:adjustRightInd/>
        <w:snapToGrid/>
        <w:spacing w:line="578" w:lineRule="exact"/>
        <w:ind w:firstLine="4800" w:firstLineChars="15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云阳县商务委员会</w:t>
      </w:r>
    </w:p>
    <w:p w14:paraId="12F29C79">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rPr>
          <w:rFonts w:hint="eastAsia" w:ascii="方正仿宋_GBK" w:eastAsia="方正仿宋_GBK"/>
          <w:sz w:val="32"/>
          <w:szCs w:val="32"/>
          <w:lang w:val="en-US" w:eastAsia="zh-CN"/>
        </w:rPr>
        <w:sectPr>
          <w:footerReference r:id="rId3" w:type="default"/>
          <w:footerReference r:id="rId4" w:type="even"/>
          <w:pgSz w:w="11906" w:h="16838"/>
          <w:pgMar w:top="2098" w:right="1531" w:bottom="1984" w:left="1531" w:header="851" w:footer="1474" w:gutter="0"/>
          <w:pgNumType w:fmt="decimal" w:start="1"/>
          <w:cols w:space="720" w:num="1"/>
          <w:rtlGutter w:val="0"/>
          <w:docGrid w:type="linesAndChars" w:linePitch="579" w:charSpace="117"/>
        </w:sectPr>
      </w:pP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eastAsia" w:ascii="Times New Roman" w:hAnsi="Times New Roman" w:eastAsia="仿宋" w:cs="Times New Roman"/>
          <w:sz w:val="32"/>
          <w:szCs w:val="32"/>
          <w:lang w:val="en-US" w:eastAsia="zh-CN"/>
        </w:rPr>
        <w:t>年</w:t>
      </w:r>
      <w:r>
        <w:rPr>
          <w:rFonts w:hint="eastAsia" w:eastAsia="仿宋" w:cs="Times New Roman"/>
          <w:sz w:val="32"/>
          <w:szCs w:val="32"/>
          <w:lang w:val="en-US" w:eastAsia="zh-CN"/>
        </w:rPr>
        <w:t>3</w:t>
      </w:r>
      <w:r>
        <w:rPr>
          <w:rFonts w:hint="eastAsia" w:ascii="Times New Roman" w:hAnsi="Times New Roman" w:eastAsia="仿宋" w:cs="Times New Roman"/>
          <w:sz w:val="32"/>
          <w:szCs w:val="32"/>
          <w:lang w:val="en-US" w:eastAsia="zh-CN"/>
        </w:rPr>
        <w:t>月</w:t>
      </w:r>
      <w:r>
        <w:rPr>
          <w:rFonts w:hint="eastAsia" w:eastAsia="仿宋" w:cs="Times New Roman"/>
          <w:sz w:val="32"/>
          <w:szCs w:val="32"/>
          <w:lang w:val="en-US" w:eastAsia="zh-CN"/>
        </w:rPr>
        <w:t>18</w:t>
      </w:r>
      <w:r>
        <w:rPr>
          <w:rFonts w:hint="eastAsia" w:ascii="Times New Roman" w:hAnsi="Times New Roman" w:eastAsia="仿宋" w:cs="Times New Roman"/>
          <w:sz w:val="32"/>
          <w:szCs w:val="32"/>
          <w:lang w:val="en-US" w:eastAsia="zh-CN"/>
        </w:rPr>
        <w:t>日</w:t>
      </w:r>
    </w:p>
    <w:p w14:paraId="2801F8E8">
      <w:pPr>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14:paraId="1C078633">
      <w:pPr>
        <w:spacing w:line="600" w:lineRule="exact"/>
        <w:ind w:firstLine="0"/>
        <w:jc w:val="center"/>
        <w:rPr>
          <w:rFonts w:hint="eastAsia" w:ascii="方正小标宋_GBK" w:eastAsia="方正小标宋_GBK" w:cs="方正小标宋_GBK"/>
          <w:color w:val="auto"/>
          <w:spacing w:val="-6"/>
          <w:sz w:val="36"/>
          <w:szCs w:val="36"/>
          <w:lang w:val="en-US" w:eastAsia="zh-CN" w:bidi="ar-SA"/>
        </w:rPr>
      </w:pPr>
      <w:r>
        <w:rPr>
          <w:rFonts w:hint="eastAsia" w:ascii="方正小标宋_GBK" w:eastAsia="方正小标宋_GBK" w:cs="方正小标宋_GBK"/>
          <w:color w:val="auto"/>
          <w:spacing w:val="-6"/>
          <w:sz w:val="36"/>
          <w:szCs w:val="36"/>
          <w:lang w:val="en-US" w:eastAsia="zh-CN" w:bidi="ar-SA"/>
        </w:rPr>
        <w:t>云阳县完善农村商贸流通体系储备项目清单</w:t>
      </w:r>
    </w:p>
    <w:p w14:paraId="41EFBCD7">
      <w:pPr>
        <w:keepNext w:val="0"/>
        <w:keepLines w:val="0"/>
        <w:pageBreakBefore w:val="0"/>
        <w:widowControl w:val="0"/>
        <w:kinsoku/>
        <w:wordWrap/>
        <w:overflowPunct/>
        <w:topLinePunct w:val="0"/>
        <w:autoSpaceDE/>
        <w:autoSpaceDN/>
        <w:bidi w:val="0"/>
        <w:adjustRightInd/>
        <w:snapToGrid/>
        <w:spacing w:line="280" w:lineRule="exact"/>
        <w:ind w:firstLine="0"/>
        <w:jc w:val="center"/>
        <w:textAlignment w:val="auto"/>
        <w:rPr>
          <w:rFonts w:hint="eastAsia" w:ascii="方正小标宋_GBK" w:eastAsia="方正小标宋_GBK" w:cs="方正小标宋_GBK"/>
          <w:color w:val="auto"/>
          <w:spacing w:val="-6"/>
          <w:sz w:val="20"/>
          <w:szCs w:val="20"/>
          <w:lang w:val="en-US" w:eastAsia="zh-CN" w:bidi="ar-SA"/>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838"/>
        <w:gridCol w:w="1228"/>
        <w:gridCol w:w="1227"/>
        <w:gridCol w:w="764"/>
        <w:gridCol w:w="1138"/>
        <w:gridCol w:w="1437"/>
        <w:gridCol w:w="2113"/>
        <w:gridCol w:w="789"/>
        <w:gridCol w:w="504"/>
        <w:gridCol w:w="540"/>
        <w:gridCol w:w="919"/>
        <w:gridCol w:w="980"/>
        <w:gridCol w:w="847"/>
        <w:gridCol w:w="779"/>
        <w:gridCol w:w="793"/>
      </w:tblGrid>
      <w:tr w14:paraId="227A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4" w:type="dxa"/>
            <w:vMerge w:val="restart"/>
            <w:noWrap w:val="0"/>
            <w:vAlign w:val="center"/>
          </w:tcPr>
          <w:p w14:paraId="0923F1B4">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序号</w:t>
            </w:r>
          </w:p>
        </w:tc>
        <w:tc>
          <w:tcPr>
            <w:tcW w:w="838" w:type="dxa"/>
            <w:vMerge w:val="restart"/>
            <w:noWrap w:val="0"/>
            <w:vAlign w:val="center"/>
          </w:tcPr>
          <w:p w14:paraId="67D9E0CC">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项目年度</w:t>
            </w:r>
          </w:p>
        </w:tc>
        <w:tc>
          <w:tcPr>
            <w:tcW w:w="1228" w:type="dxa"/>
            <w:vMerge w:val="restart"/>
            <w:noWrap w:val="0"/>
            <w:vAlign w:val="center"/>
          </w:tcPr>
          <w:p w14:paraId="6566D5C9">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项目名称</w:t>
            </w:r>
          </w:p>
        </w:tc>
        <w:tc>
          <w:tcPr>
            <w:tcW w:w="1227" w:type="dxa"/>
            <w:vMerge w:val="restart"/>
            <w:noWrap w:val="0"/>
            <w:vAlign w:val="center"/>
          </w:tcPr>
          <w:p w14:paraId="3E1B4B0C">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承办单位</w:t>
            </w:r>
          </w:p>
        </w:tc>
        <w:tc>
          <w:tcPr>
            <w:tcW w:w="764" w:type="dxa"/>
            <w:vMerge w:val="restart"/>
            <w:noWrap w:val="0"/>
            <w:vAlign w:val="center"/>
          </w:tcPr>
          <w:p w14:paraId="46322B69">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建设类型</w:t>
            </w:r>
          </w:p>
        </w:tc>
        <w:tc>
          <w:tcPr>
            <w:tcW w:w="1138" w:type="dxa"/>
            <w:vMerge w:val="restart"/>
            <w:noWrap w:val="0"/>
            <w:vAlign w:val="center"/>
          </w:tcPr>
          <w:p w14:paraId="3FEFEED1">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开、竣工期限</w:t>
            </w:r>
          </w:p>
        </w:tc>
        <w:tc>
          <w:tcPr>
            <w:tcW w:w="1437" w:type="dxa"/>
            <w:vMerge w:val="restart"/>
            <w:noWrap w:val="0"/>
            <w:vAlign w:val="center"/>
          </w:tcPr>
          <w:p w14:paraId="01858C33">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建设地点</w:t>
            </w:r>
          </w:p>
        </w:tc>
        <w:tc>
          <w:tcPr>
            <w:tcW w:w="2113" w:type="dxa"/>
            <w:vMerge w:val="restart"/>
            <w:noWrap w:val="0"/>
            <w:vAlign w:val="center"/>
          </w:tcPr>
          <w:p w14:paraId="4E6382A2">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项目方向</w:t>
            </w:r>
          </w:p>
        </w:tc>
        <w:tc>
          <w:tcPr>
            <w:tcW w:w="789" w:type="dxa"/>
            <w:vMerge w:val="restart"/>
            <w:noWrap w:val="0"/>
            <w:vAlign w:val="center"/>
          </w:tcPr>
          <w:p w14:paraId="48004D7D">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项目建设内容</w:t>
            </w:r>
          </w:p>
        </w:tc>
        <w:tc>
          <w:tcPr>
            <w:tcW w:w="504" w:type="dxa"/>
            <w:vMerge w:val="restart"/>
            <w:noWrap w:val="0"/>
            <w:vAlign w:val="center"/>
          </w:tcPr>
          <w:p w14:paraId="7DAA6DF9">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实现功能</w:t>
            </w:r>
          </w:p>
        </w:tc>
        <w:tc>
          <w:tcPr>
            <w:tcW w:w="2439" w:type="dxa"/>
            <w:gridSpan w:val="3"/>
            <w:noWrap w:val="0"/>
            <w:vAlign w:val="center"/>
          </w:tcPr>
          <w:p w14:paraId="76AF871B">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预计总资金投入</w:t>
            </w:r>
          </w:p>
        </w:tc>
        <w:tc>
          <w:tcPr>
            <w:tcW w:w="1626" w:type="dxa"/>
            <w:gridSpan w:val="2"/>
            <w:vMerge w:val="restart"/>
            <w:noWrap w:val="0"/>
            <w:vAlign w:val="center"/>
          </w:tcPr>
          <w:p w14:paraId="79FA3812">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该项目是否接受中央预算内投资及其他中央财政支持，如有请说明</w:t>
            </w:r>
          </w:p>
        </w:tc>
        <w:tc>
          <w:tcPr>
            <w:tcW w:w="793" w:type="dxa"/>
            <w:vMerge w:val="restart"/>
            <w:noWrap w:val="0"/>
            <w:vAlign w:val="center"/>
          </w:tcPr>
          <w:p w14:paraId="0118D53E">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是否已按程序入库（是/否）</w:t>
            </w:r>
          </w:p>
        </w:tc>
      </w:tr>
      <w:tr w14:paraId="3064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84" w:type="dxa"/>
            <w:vMerge w:val="continue"/>
            <w:noWrap w:val="0"/>
            <w:vAlign w:val="center"/>
          </w:tcPr>
          <w:p w14:paraId="27D84348">
            <w:pPr>
              <w:rPr>
                <w:rFonts w:hint="default" w:ascii="Times New Roman" w:hAnsi="Times New Roman" w:eastAsia="方正仿宋_GBK" w:cs="Times New Roman"/>
              </w:rPr>
            </w:pPr>
          </w:p>
        </w:tc>
        <w:tc>
          <w:tcPr>
            <w:tcW w:w="838" w:type="dxa"/>
            <w:vMerge w:val="continue"/>
            <w:noWrap w:val="0"/>
            <w:vAlign w:val="center"/>
          </w:tcPr>
          <w:p w14:paraId="28374D59">
            <w:pPr>
              <w:rPr>
                <w:rFonts w:hint="default" w:ascii="Times New Roman" w:hAnsi="Times New Roman" w:eastAsia="方正仿宋_GBK" w:cs="Times New Roman"/>
              </w:rPr>
            </w:pPr>
          </w:p>
        </w:tc>
        <w:tc>
          <w:tcPr>
            <w:tcW w:w="1228" w:type="dxa"/>
            <w:vMerge w:val="continue"/>
            <w:noWrap w:val="0"/>
            <w:vAlign w:val="center"/>
          </w:tcPr>
          <w:p w14:paraId="49886E44">
            <w:pPr>
              <w:rPr>
                <w:rFonts w:hint="default" w:ascii="Times New Roman" w:hAnsi="Times New Roman" w:eastAsia="方正仿宋_GBK" w:cs="Times New Roman"/>
              </w:rPr>
            </w:pPr>
          </w:p>
        </w:tc>
        <w:tc>
          <w:tcPr>
            <w:tcW w:w="1227" w:type="dxa"/>
            <w:vMerge w:val="continue"/>
            <w:noWrap w:val="0"/>
            <w:vAlign w:val="center"/>
          </w:tcPr>
          <w:p w14:paraId="77590ECD">
            <w:pPr>
              <w:rPr>
                <w:rFonts w:hint="default" w:ascii="Times New Roman" w:hAnsi="Times New Roman" w:eastAsia="方正仿宋_GBK" w:cs="Times New Roman"/>
              </w:rPr>
            </w:pPr>
          </w:p>
        </w:tc>
        <w:tc>
          <w:tcPr>
            <w:tcW w:w="764" w:type="dxa"/>
            <w:vMerge w:val="continue"/>
            <w:noWrap w:val="0"/>
            <w:vAlign w:val="center"/>
          </w:tcPr>
          <w:p w14:paraId="66E69F6F">
            <w:pPr>
              <w:rPr>
                <w:rFonts w:hint="default" w:ascii="Times New Roman" w:hAnsi="Times New Roman" w:eastAsia="方正仿宋_GBK" w:cs="Times New Roman"/>
              </w:rPr>
            </w:pPr>
          </w:p>
        </w:tc>
        <w:tc>
          <w:tcPr>
            <w:tcW w:w="1138" w:type="dxa"/>
            <w:vMerge w:val="continue"/>
            <w:noWrap w:val="0"/>
            <w:vAlign w:val="center"/>
          </w:tcPr>
          <w:p w14:paraId="10A01B22">
            <w:pPr>
              <w:rPr>
                <w:rFonts w:hint="default" w:ascii="Times New Roman" w:hAnsi="Times New Roman" w:eastAsia="方正仿宋_GBK" w:cs="Times New Roman"/>
              </w:rPr>
            </w:pPr>
          </w:p>
        </w:tc>
        <w:tc>
          <w:tcPr>
            <w:tcW w:w="1437" w:type="dxa"/>
            <w:vMerge w:val="continue"/>
            <w:noWrap w:val="0"/>
            <w:vAlign w:val="center"/>
          </w:tcPr>
          <w:p w14:paraId="79FD27B8">
            <w:pPr>
              <w:rPr>
                <w:rFonts w:hint="default" w:ascii="Times New Roman" w:hAnsi="Times New Roman" w:eastAsia="方正仿宋_GBK" w:cs="Times New Roman"/>
              </w:rPr>
            </w:pPr>
          </w:p>
        </w:tc>
        <w:tc>
          <w:tcPr>
            <w:tcW w:w="2113" w:type="dxa"/>
            <w:vMerge w:val="continue"/>
            <w:noWrap w:val="0"/>
            <w:vAlign w:val="center"/>
          </w:tcPr>
          <w:p w14:paraId="760E730E">
            <w:pPr>
              <w:rPr>
                <w:rFonts w:hint="default" w:ascii="Times New Roman" w:hAnsi="Times New Roman" w:eastAsia="方正仿宋_GBK" w:cs="Times New Roman"/>
              </w:rPr>
            </w:pPr>
          </w:p>
        </w:tc>
        <w:tc>
          <w:tcPr>
            <w:tcW w:w="789" w:type="dxa"/>
            <w:vMerge w:val="continue"/>
            <w:noWrap w:val="0"/>
            <w:vAlign w:val="center"/>
          </w:tcPr>
          <w:p w14:paraId="5B2E84AB">
            <w:pPr>
              <w:rPr>
                <w:rFonts w:hint="default" w:ascii="Times New Roman" w:hAnsi="Times New Roman" w:eastAsia="方正仿宋_GBK" w:cs="Times New Roman"/>
              </w:rPr>
            </w:pPr>
          </w:p>
        </w:tc>
        <w:tc>
          <w:tcPr>
            <w:tcW w:w="504" w:type="dxa"/>
            <w:vMerge w:val="continue"/>
            <w:noWrap w:val="0"/>
            <w:vAlign w:val="center"/>
          </w:tcPr>
          <w:p w14:paraId="6369B015">
            <w:pPr>
              <w:rPr>
                <w:rFonts w:hint="default" w:ascii="Times New Roman" w:hAnsi="Times New Roman" w:eastAsia="方正仿宋_GBK" w:cs="Times New Roman"/>
              </w:rPr>
            </w:pPr>
          </w:p>
        </w:tc>
        <w:tc>
          <w:tcPr>
            <w:tcW w:w="540" w:type="dxa"/>
            <w:vMerge w:val="restart"/>
            <w:noWrap w:val="0"/>
            <w:vAlign w:val="center"/>
          </w:tcPr>
          <w:p w14:paraId="754333C6">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小计</w:t>
            </w:r>
          </w:p>
        </w:tc>
        <w:tc>
          <w:tcPr>
            <w:tcW w:w="919" w:type="dxa"/>
            <w:vMerge w:val="restart"/>
            <w:noWrap w:val="0"/>
            <w:vAlign w:val="center"/>
          </w:tcPr>
          <w:p w14:paraId="5F80A72D">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中央财政资金(万元)</w:t>
            </w:r>
          </w:p>
        </w:tc>
        <w:tc>
          <w:tcPr>
            <w:tcW w:w="980" w:type="dxa"/>
            <w:vMerge w:val="restart"/>
            <w:noWrap w:val="0"/>
            <w:vAlign w:val="center"/>
          </w:tcPr>
          <w:p w14:paraId="12D03372">
            <w:pPr>
              <w:spacing w:line="320" w:lineRule="exact"/>
              <w:jc w:val="center"/>
              <w:rPr>
                <w:rFonts w:hint="default" w:ascii="Times New Roman" w:hAnsi="Times New Roman" w:eastAsia="方正仿宋_GBK" w:cs="Times New Roman"/>
                <w:b/>
                <w:bCs/>
                <w:color w:val="auto"/>
                <w:sz w:val="24"/>
                <w:lang w:bidi="ar-SA"/>
              </w:rPr>
            </w:pPr>
            <w:r>
              <w:rPr>
                <w:rFonts w:hint="default" w:ascii="Times New Roman" w:hAnsi="Times New Roman" w:eastAsia="方正仿宋_GBK" w:cs="Times New Roman"/>
                <w:b/>
                <w:bCs/>
                <w:color w:val="auto"/>
                <w:sz w:val="24"/>
                <w:lang w:bidi="ar-SA"/>
              </w:rPr>
              <w:t>带动地方及企业投资(万元)</w:t>
            </w:r>
          </w:p>
        </w:tc>
        <w:tc>
          <w:tcPr>
            <w:tcW w:w="1626" w:type="dxa"/>
            <w:gridSpan w:val="2"/>
            <w:vMerge w:val="continue"/>
            <w:noWrap w:val="0"/>
            <w:vAlign w:val="center"/>
          </w:tcPr>
          <w:p w14:paraId="5614B552">
            <w:pPr>
              <w:rPr>
                <w:rFonts w:hint="default" w:ascii="Times New Roman" w:hAnsi="Times New Roman" w:eastAsia="方正仿宋_GBK" w:cs="Times New Roman"/>
              </w:rPr>
            </w:pPr>
          </w:p>
        </w:tc>
        <w:tc>
          <w:tcPr>
            <w:tcW w:w="793" w:type="dxa"/>
            <w:vMerge w:val="continue"/>
            <w:noWrap w:val="0"/>
            <w:vAlign w:val="center"/>
          </w:tcPr>
          <w:p w14:paraId="1F75DF03">
            <w:pPr>
              <w:rPr>
                <w:rFonts w:hint="default" w:ascii="Times New Roman" w:hAnsi="Times New Roman" w:eastAsia="方正仿宋_GBK" w:cs="Times New Roman"/>
              </w:rPr>
            </w:pPr>
          </w:p>
        </w:tc>
      </w:tr>
      <w:tr w14:paraId="7A00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84" w:type="dxa"/>
            <w:vMerge w:val="continue"/>
            <w:noWrap w:val="0"/>
            <w:vAlign w:val="center"/>
          </w:tcPr>
          <w:p w14:paraId="39C2A0F6">
            <w:pPr>
              <w:rPr>
                <w:rFonts w:hint="default" w:ascii="Times New Roman" w:hAnsi="Times New Roman" w:eastAsia="方正仿宋_GBK" w:cs="Times New Roman"/>
              </w:rPr>
            </w:pPr>
          </w:p>
        </w:tc>
        <w:tc>
          <w:tcPr>
            <w:tcW w:w="838" w:type="dxa"/>
            <w:vMerge w:val="continue"/>
            <w:noWrap w:val="0"/>
            <w:vAlign w:val="center"/>
          </w:tcPr>
          <w:p w14:paraId="3623C94F">
            <w:pPr>
              <w:rPr>
                <w:rFonts w:hint="default" w:ascii="Times New Roman" w:hAnsi="Times New Roman" w:eastAsia="方正仿宋_GBK" w:cs="Times New Roman"/>
              </w:rPr>
            </w:pPr>
          </w:p>
        </w:tc>
        <w:tc>
          <w:tcPr>
            <w:tcW w:w="1228" w:type="dxa"/>
            <w:vMerge w:val="continue"/>
            <w:noWrap w:val="0"/>
            <w:vAlign w:val="center"/>
          </w:tcPr>
          <w:p w14:paraId="508F62F3">
            <w:pPr>
              <w:rPr>
                <w:rFonts w:hint="default" w:ascii="Times New Roman" w:hAnsi="Times New Roman" w:eastAsia="方正仿宋_GBK" w:cs="Times New Roman"/>
              </w:rPr>
            </w:pPr>
          </w:p>
        </w:tc>
        <w:tc>
          <w:tcPr>
            <w:tcW w:w="1227" w:type="dxa"/>
            <w:vMerge w:val="continue"/>
            <w:noWrap w:val="0"/>
            <w:vAlign w:val="center"/>
          </w:tcPr>
          <w:p w14:paraId="19BCE54D">
            <w:pPr>
              <w:rPr>
                <w:rFonts w:hint="default" w:ascii="Times New Roman" w:hAnsi="Times New Roman" w:eastAsia="方正仿宋_GBK" w:cs="Times New Roman"/>
              </w:rPr>
            </w:pPr>
          </w:p>
        </w:tc>
        <w:tc>
          <w:tcPr>
            <w:tcW w:w="764" w:type="dxa"/>
            <w:vMerge w:val="continue"/>
            <w:noWrap w:val="0"/>
            <w:vAlign w:val="center"/>
          </w:tcPr>
          <w:p w14:paraId="309769F4">
            <w:pPr>
              <w:rPr>
                <w:rFonts w:hint="default" w:ascii="Times New Roman" w:hAnsi="Times New Roman" w:eastAsia="方正仿宋_GBK" w:cs="Times New Roman"/>
              </w:rPr>
            </w:pPr>
          </w:p>
        </w:tc>
        <w:tc>
          <w:tcPr>
            <w:tcW w:w="1138" w:type="dxa"/>
            <w:vMerge w:val="continue"/>
            <w:noWrap w:val="0"/>
            <w:vAlign w:val="center"/>
          </w:tcPr>
          <w:p w14:paraId="1412BD75">
            <w:pPr>
              <w:rPr>
                <w:rFonts w:hint="default" w:ascii="Times New Roman" w:hAnsi="Times New Roman" w:eastAsia="方正仿宋_GBK" w:cs="Times New Roman"/>
              </w:rPr>
            </w:pPr>
          </w:p>
        </w:tc>
        <w:tc>
          <w:tcPr>
            <w:tcW w:w="1437" w:type="dxa"/>
            <w:vMerge w:val="continue"/>
            <w:noWrap w:val="0"/>
            <w:vAlign w:val="center"/>
          </w:tcPr>
          <w:p w14:paraId="3E4641A7">
            <w:pPr>
              <w:rPr>
                <w:rFonts w:hint="default" w:ascii="Times New Roman" w:hAnsi="Times New Roman" w:eastAsia="方正仿宋_GBK" w:cs="Times New Roman"/>
              </w:rPr>
            </w:pPr>
          </w:p>
        </w:tc>
        <w:tc>
          <w:tcPr>
            <w:tcW w:w="2113" w:type="dxa"/>
            <w:vMerge w:val="continue"/>
            <w:noWrap w:val="0"/>
            <w:vAlign w:val="center"/>
          </w:tcPr>
          <w:p w14:paraId="76E6E7FC">
            <w:pPr>
              <w:rPr>
                <w:rFonts w:hint="default" w:ascii="Times New Roman" w:hAnsi="Times New Roman" w:eastAsia="方正仿宋_GBK" w:cs="Times New Roman"/>
              </w:rPr>
            </w:pPr>
          </w:p>
        </w:tc>
        <w:tc>
          <w:tcPr>
            <w:tcW w:w="789" w:type="dxa"/>
            <w:vMerge w:val="continue"/>
            <w:noWrap w:val="0"/>
            <w:vAlign w:val="center"/>
          </w:tcPr>
          <w:p w14:paraId="2DAD0B0B">
            <w:pPr>
              <w:rPr>
                <w:rFonts w:hint="default" w:ascii="Times New Roman" w:hAnsi="Times New Roman" w:eastAsia="方正仿宋_GBK" w:cs="Times New Roman"/>
              </w:rPr>
            </w:pPr>
          </w:p>
        </w:tc>
        <w:tc>
          <w:tcPr>
            <w:tcW w:w="504" w:type="dxa"/>
            <w:vMerge w:val="continue"/>
            <w:noWrap w:val="0"/>
            <w:vAlign w:val="center"/>
          </w:tcPr>
          <w:p w14:paraId="061A245E">
            <w:pPr>
              <w:rPr>
                <w:rFonts w:hint="default" w:ascii="Times New Roman" w:hAnsi="Times New Roman" w:eastAsia="方正仿宋_GBK" w:cs="Times New Roman"/>
              </w:rPr>
            </w:pPr>
          </w:p>
        </w:tc>
        <w:tc>
          <w:tcPr>
            <w:tcW w:w="540" w:type="dxa"/>
            <w:vMerge w:val="continue"/>
            <w:noWrap w:val="0"/>
            <w:vAlign w:val="center"/>
          </w:tcPr>
          <w:p w14:paraId="09289338">
            <w:pPr>
              <w:rPr>
                <w:rFonts w:hint="default" w:ascii="Times New Roman" w:hAnsi="Times New Roman" w:eastAsia="方正仿宋_GBK" w:cs="Times New Roman"/>
              </w:rPr>
            </w:pPr>
          </w:p>
        </w:tc>
        <w:tc>
          <w:tcPr>
            <w:tcW w:w="919" w:type="dxa"/>
            <w:vMerge w:val="continue"/>
            <w:noWrap w:val="0"/>
            <w:vAlign w:val="center"/>
          </w:tcPr>
          <w:p w14:paraId="422206CD">
            <w:pPr>
              <w:rPr>
                <w:rFonts w:hint="default" w:ascii="Times New Roman" w:hAnsi="Times New Roman" w:eastAsia="方正仿宋_GBK" w:cs="Times New Roman"/>
              </w:rPr>
            </w:pPr>
          </w:p>
        </w:tc>
        <w:tc>
          <w:tcPr>
            <w:tcW w:w="980" w:type="dxa"/>
            <w:vMerge w:val="continue"/>
            <w:noWrap w:val="0"/>
            <w:vAlign w:val="center"/>
          </w:tcPr>
          <w:p w14:paraId="6AEB9B26">
            <w:pPr>
              <w:rPr>
                <w:rFonts w:hint="default" w:ascii="Times New Roman" w:hAnsi="Times New Roman" w:eastAsia="方正仿宋_GBK" w:cs="Times New Roman"/>
              </w:rPr>
            </w:pPr>
          </w:p>
        </w:tc>
        <w:tc>
          <w:tcPr>
            <w:tcW w:w="847" w:type="dxa"/>
            <w:noWrap w:val="0"/>
            <w:vAlign w:val="center"/>
          </w:tcPr>
          <w:p w14:paraId="458B1F7C">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sz w:val="24"/>
                <w:lang w:bidi="ar-SA"/>
              </w:rPr>
              <w:t>是/否</w:t>
            </w:r>
          </w:p>
        </w:tc>
        <w:tc>
          <w:tcPr>
            <w:tcW w:w="779" w:type="dxa"/>
            <w:noWrap w:val="0"/>
            <w:vAlign w:val="center"/>
          </w:tcPr>
          <w:p w14:paraId="406572E8">
            <w:pPr>
              <w:spacing w:line="32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sz w:val="24"/>
                <w:lang w:bidi="ar-SA"/>
              </w:rPr>
              <w:t>说明</w:t>
            </w:r>
          </w:p>
        </w:tc>
        <w:tc>
          <w:tcPr>
            <w:tcW w:w="793" w:type="dxa"/>
            <w:vMerge w:val="continue"/>
            <w:noWrap w:val="0"/>
            <w:vAlign w:val="center"/>
          </w:tcPr>
          <w:p w14:paraId="4FA31AFF">
            <w:pPr>
              <w:rPr>
                <w:rFonts w:hint="default" w:ascii="Times New Roman" w:hAnsi="Times New Roman" w:eastAsia="方正仿宋_GBK" w:cs="Times New Roman"/>
              </w:rPr>
            </w:pPr>
          </w:p>
        </w:tc>
      </w:tr>
      <w:tr w14:paraId="694A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584" w:type="dxa"/>
            <w:noWrap w:val="0"/>
            <w:vAlign w:val="center"/>
          </w:tcPr>
          <w:p w14:paraId="008D5658">
            <w:pPr>
              <w:spacing w:line="28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p>
        </w:tc>
        <w:tc>
          <w:tcPr>
            <w:tcW w:w="838" w:type="dxa"/>
            <w:noWrap w:val="0"/>
            <w:vAlign w:val="center"/>
          </w:tcPr>
          <w:p w14:paraId="6B25C579">
            <w:pPr>
              <w:spacing w:line="280" w:lineRule="exact"/>
              <w:jc w:val="center"/>
              <w:rPr>
                <w:rFonts w:hint="default" w:ascii="Times New Roman" w:hAnsi="Times New Roman" w:eastAsia="方正仿宋_GBK" w:cs="Times New Roman"/>
                <w:color w:val="auto"/>
                <w:sz w:val="24"/>
                <w:lang w:val="en-US" w:eastAsia="zh-CN"/>
              </w:rPr>
            </w:pPr>
            <w:r>
              <w:rPr>
                <w:rFonts w:hint="eastAsia" w:eastAsia="方正仿宋_GBK" w:cs="Times New Roman"/>
                <w:color w:val="auto"/>
                <w:sz w:val="24"/>
                <w:lang w:val="en-US" w:eastAsia="zh-CN"/>
              </w:rPr>
              <w:t>2025</w:t>
            </w:r>
          </w:p>
        </w:tc>
        <w:tc>
          <w:tcPr>
            <w:tcW w:w="1228" w:type="dxa"/>
            <w:noWrap w:val="0"/>
            <w:vAlign w:val="center"/>
          </w:tcPr>
          <w:p w14:paraId="67E22AC3">
            <w:pPr>
              <w:spacing w:line="280" w:lineRule="exact"/>
              <w:jc w:val="center"/>
              <w:rPr>
                <w:rFonts w:hint="default" w:ascii="Times New Roman" w:hAnsi="Times New Roman" w:eastAsia="方正仿宋_GBK" w:cs="Times New Roman"/>
                <w:color w:val="auto"/>
                <w:sz w:val="24"/>
                <w:lang w:val="en-US" w:eastAsia="zh-CN"/>
              </w:rPr>
            </w:pPr>
            <w:r>
              <w:rPr>
                <w:rFonts w:hint="eastAsia" w:eastAsia="方正仿宋_GBK" w:cs="Times New Roman"/>
                <w:color w:val="auto"/>
                <w:sz w:val="24"/>
                <w:lang w:val="en-US" w:eastAsia="zh-CN"/>
              </w:rPr>
              <w:t>xxxx新建（改造）项目</w:t>
            </w:r>
          </w:p>
        </w:tc>
        <w:tc>
          <w:tcPr>
            <w:tcW w:w="1227" w:type="dxa"/>
            <w:noWrap w:val="0"/>
            <w:vAlign w:val="center"/>
          </w:tcPr>
          <w:p w14:paraId="7FF59B65">
            <w:pPr>
              <w:spacing w:line="28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规范全称</w:t>
            </w:r>
          </w:p>
        </w:tc>
        <w:tc>
          <w:tcPr>
            <w:tcW w:w="764" w:type="dxa"/>
            <w:noWrap w:val="0"/>
            <w:vAlign w:val="center"/>
          </w:tcPr>
          <w:p w14:paraId="10BEB9D7">
            <w:pPr>
              <w:spacing w:line="28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新建/改建/在建</w:t>
            </w:r>
          </w:p>
        </w:tc>
        <w:tc>
          <w:tcPr>
            <w:tcW w:w="1138" w:type="dxa"/>
            <w:noWrap w:val="0"/>
            <w:vAlign w:val="center"/>
          </w:tcPr>
          <w:p w14:paraId="31B4E42A">
            <w:pPr>
              <w:spacing w:line="28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xx年xx月—xx年xx月</w:t>
            </w:r>
          </w:p>
        </w:tc>
        <w:tc>
          <w:tcPr>
            <w:tcW w:w="1437" w:type="dxa"/>
            <w:noWrap w:val="0"/>
            <w:vAlign w:val="center"/>
          </w:tcPr>
          <w:p w14:paraId="3814FDE1">
            <w:pPr>
              <w:spacing w:line="28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xx区（县）xx镇（街）xx号</w:t>
            </w:r>
          </w:p>
        </w:tc>
        <w:tc>
          <w:tcPr>
            <w:tcW w:w="2113" w:type="dxa"/>
            <w:noWrap w:val="0"/>
            <w:vAlign w:val="center"/>
          </w:tcPr>
          <w:p w14:paraId="26B502ED">
            <w:pPr>
              <w:spacing w:beforeLines="0" w:afterLines="0" w:line="24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1.补齐县域商业基础设施短板</w:t>
            </w:r>
          </w:p>
          <w:p w14:paraId="30F705BA">
            <w:pPr>
              <w:spacing w:beforeLines="0" w:afterLines="0" w:line="24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2.完善县乡村三级物流配送体系</w:t>
            </w:r>
          </w:p>
          <w:p w14:paraId="478D2F9F">
            <w:pPr>
              <w:spacing w:beforeLines="0" w:afterLines="0" w:line="24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3.改善优化县域消费渠道</w:t>
            </w:r>
          </w:p>
          <w:p w14:paraId="55C99D3A">
            <w:pPr>
              <w:spacing w:beforeLines="0" w:afterLines="0" w:line="24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4.增强农村产品上行动能</w:t>
            </w:r>
          </w:p>
          <w:p w14:paraId="60BECE0A">
            <w:pPr>
              <w:spacing w:beforeLines="0" w:afterLines="0" w:line="240" w:lineRule="exact"/>
              <w:jc w:val="center"/>
              <w:rPr>
                <w:rFonts w:hint="default" w:ascii="Times New Roman" w:hAnsi="Times New Roman" w:eastAsia="方正仿宋_GBK" w:cs="Times New Roman"/>
                <w:color w:val="auto"/>
                <w:sz w:val="24"/>
              </w:rPr>
            </w:pPr>
          </w:p>
        </w:tc>
        <w:tc>
          <w:tcPr>
            <w:tcW w:w="789" w:type="dxa"/>
            <w:noWrap w:val="0"/>
            <w:vAlign w:val="center"/>
          </w:tcPr>
          <w:p w14:paraId="3BF16EB3">
            <w:pPr>
              <w:spacing w:line="280" w:lineRule="exact"/>
              <w:jc w:val="center"/>
              <w:rPr>
                <w:rFonts w:hint="default" w:ascii="Times New Roman" w:hAnsi="Times New Roman" w:eastAsia="方正仿宋_GBK" w:cs="Times New Roman"/>
                <w:color w:val="auto"/>
                <w:sz w:val="24"/>
              </w:rPr>
            </w:pPr>
          </w:p>
        </w:tc>
        <w:tc>
          <w:tcPr>
            <w:tcW w:w="504" w:type="dxa"/>
            <w:noWrap w:val="0"/>
            <w:vAlign w:val="center"/>
          </w:tcPr>
          <w:p w14:paraId="3E670A3C">
            <w:pPr>
              <w:spacing w:line="280" w:lineRule="exact"/>
              <w:jc w:val="center"/>
              <w:rPr>
                <w:rFonts w:hint="default" w:ascii="Times New Roman" w:hAnsi="Times New Roman" w:eastAsia="方正仿宋_GBK" w:cs="Times New Roman"/>
                <w:color w:val="auto"/>
                <w:sz w:val="24"/>
              </w:rPr>
            </w:pPr>
          </w:p>
        </w:tc>
        <w:tc>
          <w:tcPr>
            <w:tcW w:w="540" w:type="dxa"/>
            <w:noWrap w:val="0"/>
            <w:vAlign w:val="center"/>
          </w:tcPr>
          <w:p w14:paraId="3EBD020A">
            <w:pPr>
              <w:spacing w:line="280" w:lineRule="exact"/>
              <w:jc w:val="center"/>
              <w:rPr>
                <w:rFonts w:hint="default" w:ascii="Times New Roman" w:hAnsi="Times New Roman" w:eastAsia="方正仿宋_GBK" w:cs="Times New Roman"/>
                <w:color w:val="auto"/>
                <w:sz w:val="24"/>
              </w:rPr>
            </w:pPr>
          </w:p>
        </w:tc>
        <w:tc>
          <w:tcPr>
            <w:tcW w:w="919" w:type="dxa"/>
            <w:noWrap w:val="0"/>
            <w:vAlign w:val="center"/>
          </w:tcPr>
          <w:p w14:paraId="7FC44BAB">
            <w:pPr>
              <w:spacing w:line="280" w:lineRule="exact"/>
              <w:jc w:val="center"/>
              <w:rPr>
                <w:rFonts w:hint="default" w:ascii="Times New Roman" w:hAnsi="Times New Roman" w:eastAsia="方正仿宋_GBK" w:cs="Times New Roman"/>
                <w:color w:val="auto"/>
                <w:sz w:val="24"/>
              </w:rPr>
            </w:pPr>
          </w:p>
        </w:tc>
        <w:tc>
          <w:tcPr>
            <w:tcW w:w="980" w:type="dxa"/>
            <w:noWrap w:val="0"/>
            <w:vAlign w:val="center"/>
          </w:tcPr>
          <w:p w14:paraId="023ACD35">
            <w:pPr>
              <w:spacing w:line="280" w:lineRule="exact"/>
              <w:jc w:val="center"/>
              <w:rPr>
                <w:rFonts w:hint="default" w:ascii="Times New Roman" w:hAnsi="Times New Roman" w:eastAsia="方正仿宋_GBK" w:cs="Times New Roman"/>
                <w:color w:val="auto"/>
                <w:sz w:val="24"/>
              </w:rPr>
            </w:pPr>
          </w:p>
        </w:tc>
        <w:tc>
          <w:tcPr>
            <w:tcW w:w="1626" w:type="dxa"/>
            <w:gridSpan w:val="2"/>
            <w:noWrap w:val="0"/>
            <w:vAlign w:val="center"/>
          </w:tcPr>
          <w:p w14:paraId="3460A866">
            <w:pPr>
              <w:spacing w:line="280" w:lineRule="exact"/>
              <w:jc w:val="center"/>
              <w:rPr>
                <w:rFonts w:hint="default" w:ascii="Times New Roman" w:hAnsi="Times New Roman" w:eastAsia="方正仿宋_GBK" w:cs="Times New Roman"/>
                <w:color w:val="auto"/>
                <w:sz w:val="24"/>
              </w:rPr>
            </w:pPr>
          </w:p>
        </w:tc>
        <w:tc>
          <w:tcPr>
            <w:tcW w:w="793" w:type="dxa"/>
            <w:noWrap w:val="0"/>
            <w:vAlign w:val="center"/>
          </w:tcPr>
          <w:p w14:paraId="276E59E3">
            <w:pPr>
              <w:spacing w:line="280" w:lineRule="exact"/>
              <w:jc w:val="center"/>
              <w:rPr>
                <w:rFonts w:hint="default" w:ascii="Times New Roman" w:hAnsi="Times New Roman" w:eastAsia="方正仿宋_GBK" w:cs="Times New Roman"/>
                <w:color w:val="auto"/>
                <w:sz w:val="24"/>
              </w:rPr>
            </w:pPr>
          </w:p>
        </w:tc>
      </w:tr>
      <w:tr w14:paraId="7848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84" w:type="dxa"/>
            <w:noWrap w:val="0"/>
            <w:vAlign w:val="center"/>
          </w:tcPr>
          <w:p w14:paraId="3A7AB7C9">
            <w:pPr>
              <w:spacing w:line="28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838" w:type="dxa"/>
            <w:noWrap w:val="0"/>
            <w:vAlign w:val="center"/>
          </w:tcPr>
          <w:p w14:paraId="7E3E13AD">
            <w:pPr>
              <w:spacing w:line="280" w:lineRule="exact"/>
              <w:jc w:val="center"/>
              <w:rPr>
                <w:rFonts w:hint="default" w:ascii="Times New Roman" w:hAnsi="Times New Roman" w:eastAsia="方正仿宋_GBK" w:cs="Times New Roman"/>
                <w:color w:val="auto"/>
                <w:sz w:val="24"/>
              </w:rPr>
            </w:pPr>
          </w:p>
        </w:tc>
        <w:tc>
          <w:tcPr>
            <w:tcW w:w="1228" w:type="dxa"/>
            <w:noWrap w:val="0"/>
            <w:vAlign w:val="center"/>
          </w:tcPr>
          <w:p w14:paraId="0BB7FC3D">
            <w:pPr>
              <w:spacing w:line="280" w:lineRule="exact"/>
              <w:jc w:val="center"/>
              <w:rPr>
                <w:rFonts w:hint="default" w:ascii="Times New Roman" w:hAnsi="Times New Roman" w:eastAsia="方正仿宋_GBK" w:cs="Times New Roman"/>
                <w:color w:val="auto"/>
                <w:sz w:val="24"/>
              </w:rPr>
            </w:pPr>
          </w:p>
        </w:tc>
        <w:tc>
          <w:tcPr>
            <w:tcW w:w="1227" w:type="dxa"/>
            <w:noWrap w:val="0"/>
            <w:vAlign w:val="center"/>
          </w:tcPr>
          <w:p w14:paraId="735B527A">
            <w:pPr>
              <w:spacing w:line="280" w:lineRule="exact"/>
              <w:jc w:val="center"/>
              <w:rPr>
                <w:rFonts w:hint="default" w:ascii="Times New Roman" w:hAnsi="Times New Roman" w:eastAsia="方正仿宋_GBK" w:cs="Times New Roman"/>
                <w:color w:val="auto"/>
                <w:sz w:val="24"/>
              </w:rPr>
            </w:pPr>
          </w:p>
        </w:tc>
        <w:tc>
          <w:tcPr>
            <w:tcW w:w="764" w:type="dxa"/>
            <w:noWrap w:val="0"/>
            <w:vAlign w:val="center"/>
          </w:tcPr>
          <w:p w14:paraId="455CCB03">
            <w:pPr>
              <w:spacing w:line="280" w:lineRule="exact"/>
              <w:jc w:val="center"/>
              <w:rPr>
                <w:rFonts w:hint="default" w:ascii="Times New Roman" w:hAnsi="Times New Roman" w:eastAsia="方正仿宋_GBK" w:cs="Times New Roman"/>
                <w:color w:val="auto"/>
                <w:sz w:val="24"/>
              </w:rPr>
            </w:pPr>
          </w:p>
        </w:tc>
        <w:tc>
          <w:tcPr>
            <w:tcW w:w="1138" w:type="dxa"/>
            <w:noWrap w:val="0"/>
            <w:vAlign w:val="center"/>
          </w:tcPr>
          <w:p w14:paraId="2F4EAAE7">
            <w:pPr>
              <w:spacing w:line="280" w:lineRule="exact"/>
              <w:jc w:val="center"/>
              <w:rPr>
                <w:rFonts w:hint="default" w:ascii="Times New Roman" w:hAnsi="Times New Roman" w:eastAsia="方正仿宋_GBK" w:cs="Times New Roman"/>
                <w:color w:val="auto"/>
                <w:sz w:val="24"/>
              </w:rPr>
            </w:pPr>
          </w:p>
        </w:tc>
        <w:tc>
          <w:tcPr>
            <w:tcW w:w="1437" w:type="dxa"/>
            <w:noWrap w:val="0"/>
            <w:vAlign w:val="center"/>
          </w:tcPr>
          <w:p w14:paraId="7C9872BA">
            <w:pPr>
              <w:spacing w:line="280" w:lineRule="exact"/>
              <w:jc w:val="center"/>
              <w:rPr>
                <w:rFonts w:hint="default" w:ascii="Times New Roman" w:hAnsi="Times New Roman" w:eastAsia="方正仿宋_GBK" w:cs="Times New Roman"/>
                <w:color w:val="auto"/>
                <w:sz w:val="24"/>
              </w:rPr>
            </w:pPr>
          </w:p>
        </w:tc>
        <w:tc>
          <w:tcPr>
            <w:tcW w:w="2113" w:type="dxa"/>
            <w:noWrap w:val="0"/>
            <w:vAlign w:val="center"/>
          </w:tcPr>
          <w:p w14:paraId="7EA24527">
            <w:pPr>
              <w:spacing w:line="280" w:lineRule="exact"/>
              <w:jc w:val="center"/>
              <w:rPr>
                <w:rFonts w:hint="default" w:ascii="Times New Roman" w:hAnsi="Times New Roman" w:eastAsia="方正仿宋_GBK" w:cs="Times New Roman"/>
                <w:color w:val="auto"/>
                <w:sz w:val="24"/>
              </w:rPr>
            </w:pPr>
          </w:p>
        </w:tc>
        <w:tc>
          <w:tcPr>
            <w:tcW w:w="789" w:type="dxa"/>
            <w:noWrap w:val="0"/>
            <w:vAlign w:val="center"/>
          </w:tcPr>
          <w:p w14:paraId="37E360B5">
            <w:pPr>
              <w:spacing w:line="280" w:lineRule="exact"/>
              <w:jc w:val="center"/>
              <w:rPr>
                <w:rFonts w:hint="default" w:ascii="Times New Roman" w:hAnsi="Times New Roman" w:eastAsia="方正仿宋_GBK" w:cs="Times New Roman"/>
                <w:color w:val="auto"/>
                <w:sz w:val="24"/>
              </w:rPr>
            </w:pPr>
          </w:p>
        </w:tc>
        <w:tc>
          <w:tcPr>
            <w:tcW w:w="504" w:type="dxa"/>
            <w:noWrap w:val="0"/>
            <w:vAlign w:val="center"/>
          </w:tcPr>
          <w:p w14:paraId="15D951DE">
            <w:pPr>
              <w:spacing w:line="280" w:lineRule="exact"/>
              <w:jc w:val="center"/>
              <w:rPr>
                <w:rFonts w:hint="default" w:ascii="Times New Roman" w:hAnsi="Times New Roman" w:eastAsia="方正仿宋_GBK" w:cs="Times New Roman"/>
                <w:color w:val="auto"/>
                <w:sz w:val="24"/>
              </w:rPr>
            </w:pPr>
          </w:p>
        </w:tc>
        <w:tc>
          <w:tcPr>
            <w:tcW w:w="540" w:type="dxa"/>
            <w:noWrap w:val="0"/>
            <w:vAlign w:val="center"/>
          </w:tcPr>
          <w:p w14:paraId="4D6A9FE9">
            <w:pPr>
              <w:spacing w:line="280" w:lineRule="exact"/>
              <w:jc w:val="center"/>
              <w:rPr>
                <w:rFonts w:hint="default" w:ascii="Times New Roman" w:hAnsi="Times New Roman" w:eastAsia="方正仿宋_GBK" w:cs="Times New Roman"/>
                <w:color w:val="auto"/>
                <w:sz w:val="24"/>
              </w:rPr>
            </w:pPr>
          </w:p>
        </w:tc>
        <w:tc>
          <w:tcPr>
            <w:tcW w:w="919" w:type="dxa"/>
            <w:noWrap w:val="0"/>
            <w:vAlign w:val="center"/>
          </w:tcPr>
          <w:p w14:paraId="161B883C">
            <w:pPr>
              <w:spacing w:line="280" w:lineRule="exact"/>
              <w:jc w:val="center"/>
              <w:rPr>
                <w:rFonts w:hint="default" w:ascii="Times New Roman" w:hAnsi="Times New Roman" w:eastAsia="方正仿宋_GBK" w:cs="Times New Roman"/>
                <w:color w:val="auto"/>
                <w:sz w:val="24"/>
              </w:rPr>
            </w:pPr>
          </w:p>
        </w:tc>
        <w:tc>
          <w:tcPr>
            <w:tcW w:w="980" w:type="dxa"/>
            <w:noWrap w:val="0"/>
            <w:vAlign w:val="center"/>
          </w:tcPr>
          <w:p w14:paraId="7569F206">
            <w:pPr>
              <w:spacing w:line="280" w:lineRule="exact"/>
              <w:jc w:val="center"/>
              <w:rPr>
                <w:rFonts w:hint="default" w:ascii="Times New Roman" w:hAnsi="Times New Roman" w:eastAsia="方正仿宋_GBK" w:cs="Times New Roman"/>
                <w:color w:val="auto"/>
                <w:sz w:val="24"/>
              </w:rPr>
            </w:pPr>
          </w:p>
        </w:tc>
        <w:tc>
          <w:tcPr>
            <w:tcW w:w="1626" w:type="dxa"/>
            <w:gridSpan w:val="2"/>
            <w:noWrap w:val="0"/>
            <w:vAlign w:val="center"/>
          </w:tcPr>
          <w:p w14:paraId="0752E224">
            <w:pPr>
              <w:spacing w:line="280" w:lineRule="exact"/>
              <w:jc w:val="center"/>
              <w:rPr>
                <w:rFonts w:hint="default" w:ascii="Times New Roman" w:hAnsi="Times New Roman" w:eastAsia="方正仿宋_GBK" w:cs="Times New Roman"/>
                <w:color w:val="auto"/>
                <w:sz w:val="24"/>
              </w:rPr>
            </w:pPr>
          </w:p>
        </w:tc>
        <w:tc>
          <w:tcPr>
            <w:tcW w:w="793" w:type="dxa"/>
            <w:noWrap w:val="0"/>
            <w:vAlign w:val="center"/>
          </w:tcPr>
          <w:p w14:paraId="2C23560B">
            <w:pPr>
              <w:spacing w:line="280" w:lineRule="exact"/>
              <w:jc w:val="center"/>
              <w:rPr>
                <w:rFonts w:hint="default" w:ascii="Times New Roman" w:hAnsi="Times New Roman" w:eastAsia="方正仿宋_GBK" w:cs="Times New Roman"/>
                <w:color w:val="auto"/>
                <w:sz w:val="24"/>
              </w:rPr>
            </w:pPr>
          </w:p>
        </w:tc>
      </w:tr>
    </w:tbl>
    <w:p w14:paraId="105B29A5">
      <w:pPr>
        <w:keepNext w:val="0"/>
        <w:keepLines w:val="0"/>
        <w:pageBreakBefore w:val="0"/>
        <w:widowControl w:val="0"/>
        <w:kinsoku/>
        <w:wordWrap/>
        <w:overflowPunct/>
        <w:topLinePunct w:val="0"/>
        <w:autoSpaceDE/>
        <w:autoSpaceDN/>
        <w:bidi w:val="0"/>
        <w:adjustRightInd/>
        <w:snapToGrid/>
        <w:spacing w:line="578" w:lineRule="exact"/>
        <w:ind w:right="0" w:rightChars="0"/>
        <w:jc w:val="left"/>
        <w:textAlignment w:val="auto"/>
        <w:outlineLvl w:val="9"/>
        <w:rPr>
          <w:rFonts w:hint="default" w:ascii="Times New Roman" w:hAnsi="Times New Roman" w:eastAsia="方正黑体_GBK" w:cs="Times New Roman"/>
          <w:sz w:val="24"/>
          <w:szCs w:val="24"/>
          <w:lang w:val="en-US" w:eastAsia="zh-CN"/>
        </w:rPr>
        <w:sectPr>
          <w:footerReference r:id="rId5" w:type="default"/>
          <w:pgSz w:w="16838" w:h="11906" w:orient="landscape"/>
          <w:pgMar w:top="2098" w:right="1531" w:bottom="1984" w:left="1531" w:header="851" w:footer="1474" w:gutter="0"/>
          <w:pgNumType w:fmt="decimal"/>
          <w:cols w:space="720" w:num="1"/>
          <w:rtlGutter w:val="0"/>
          <w:docGrid w:type="linesAndChars" w:linePitch="590" w:charSpace="409"/>
        </w:sectPr>
      </w:pPr>
      <w:r>
        <w:rPr>
          <w:rFonts w:hint="eastAsia" w:ascii="Times New Roman" w:hAnsi="Times New Roman" w:eastAsia="方正黑体_GBK" w:cs="Times New Roman"/>
          <w:sz w:val="24"/>
          <w:szCs w:val="24"/>
          <w:lang w:eastAsia="zh-CN"/>
        </w:rPr>
        <w:t>注：以上为项目清单填报说明和示例，请各街道、乡镇根据项目实际情况填报，</w:t>
      </w:r>
      <w:r>
        <w:rPr>
          <w:rFonts w:hint="eastAsia" w:ascii="Times New Roman" w:hAnsi="Times New Roman" w:eastAsia="方正黑体_GBK" w:cs="Times New Roman"/>
          <w:sz w:val="24"/>
          <w:szCs w:val="24"/>
          <w:lang w:val="en-US" w:eastAsia="zh-CN"/>
        </w:rPr>
        <w:t>于</w:t>
      </w:r>
      <w:r>
        <w:rPr>
          <w:rFonts w:hint="eastAsia" w:eastAsia="方正黑体_GBK" w:cs="Times New Roman"/>
          <w:sz w:val="24"/>
          <w:szCs w:val="24"/>
          <w:lang w:val="en-US" w:eastAsia="zh-CN"/>
        </w:rPr>
        <w:t>4</w:t>
      </w:r>
      <w:r>
        <w:rPr>
          <w:rFonts w:hint="eastAsia" w:ascii="Times New Roman" w:hAnsi="Times New Roman" w:eastAsia="方正黑体_GBK" w:cs="Times New Roman"/>
          <w:sz w:val="24"/>
          <w:szCs w:val="24"/>
          <w:lang w:val="en-US" w:eastAsia="zh-CN"/>
        </w:rPr>
        <w:t>月</w:t>
      </w:r>
      <w:r>
        <w:rPr>
          <w:rFonts w:hint="eastAsia" w:eastAsia="方正黑体_GBK" w:cs="Times New Roman"/>
          <w:sz w:val="24"/>
          <w:szCs w:val="24"/>
          <w:lang w:val="en-US" w:eastAsia="zh-CN"/>
        </w:rPr>
        <w:t>15</w:t>
      </w:r>
      <w:r>
        <w:rPr>
          <w:rFonts w:hint="eastAsia" w:ascii="Times New Roman" w:hAnsi="Times New Roman" w:eastAsia="方正黑体_GBK" w:cs="Times New Roman"/>
          <w:sz w:val="24"/>
          <w:szCs w:val="24"/>
          <w:lang w:val="en-US" w:eastAsia="zh-CN"/>
        </w:rPr>
        <w:t>日前</w:t>
      </w:r>
      <w:r>
        <w:rPr>
          <w:rFonts w:hint="eastAsia" w:eastAsia="方正黑体_GBK" w:cs="Times New Roman"/>
          <w:sz w:val="24"/>
          <w:szCs w:val="24"/>
          <w:lang w:val="en-US" w:eastAsia="zh-CN"/>
        </w:rPr>
        <w:t>通过渝快政报送</w:t>
      </w:r>
      <w:r>
        <w:rPr>
          <w:rFonts w:hint="eastAsia" w:ascii="Times New Roman" w:hAnsi="Times New Roman" w:eastAsia="方正黑体_GBK" w:cs="Times New Roman"/>
          <w:sz w:val="24"/>
          <w:szCs w:val="24"/>
          <w:lang w:val="en-US" w:eastAsia="zh-CN"/>
        </w:rPr>
        <w:t>送至</w:t>
      </w:r>
      <w:r>
        <w:rPr>
          <w:rFonts w:hint="eastAsia" w:eastAsia="方正黑体_GBK" w:cs="Times New Roman"/>
          <w:sz w:val="24"/>
          <w:szCs w:val="24"/>
          <w:lang w:val="en-US" w:eastAsia="zh-CN"/>
        </w:rPr>
        <w:t>县商务委市场流通科韩金庭处。</w:t>
      </w:r>
    </w:p>
    <w:p w14:paraId="51E5DCD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w:t>
      </w:r>
      <w:r>
        <w:rPr>
          <w:rFonts w:hint="default" w:ascii="Times New Roman" w:hAnsi="Times New Roman" w:eastAsia="方正黑体_GBK" w:cs="Times New Roman"/>
          <w:sz w:val="32"/>
          <w:szCs w:val="32"/>
          <w:lang w:val="en-US" w:eastAsia="zh-CN"/>
        </w:rPr>
        <w:t>2</w:t>
      </w:r>
    </w:p>
    <w:p w14:paraId="099B352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color w:val="000000"/>
          <w:sz w:val="32"/>
          <w:szCs w:val="32"/>
          <w:lang w:val="en-US" w:eastAsia="zh-CN"/>
        </w:rPr>
      </w:pPr>
    </w:p>
    <w:p w14:paraId="00D1023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黑体_GBK" w:cs="Times New Roman"/>
          <w:sz w:val="44"/>
          <w:szCs w:val="44"/>
        </w:rPr>
      </w:pPr>
      <w:r>
        <w:rPr>
          <w:rFonts w:hint="default" w:ascii="Times New Roman" w:hAnsi="Times New Roman" w:eastAsia="方正小标宋_GBK" w:cs="Times New Roman"/>
          <w:color w:val="000000"/>
          <w:sz w:val="44"/>
          <w:szCs w:val="44"/>
          <w:lang w:eastAsia="zh-CN"/>
        </w:rPr>
        <w:t>项目</w:t>
      </w:r>
      <w:r>
        <w:rPr>
          <w:rFonts w:hint="eastAsia" w:ascii="Times New Roman" w:hAnsi="Times New Roman" w:eastAsia="方正小标宋_GBK" w:cs="Times New Roman"/>
          <w:color w:val="000000"/>
          <w:sz w:val="44"/>
          <w:szCs w:val="44"/>
          <w:lang w:eastAsia="zh-CN"/>
        </w:rPr>
        <w:t>入库</w:t>
      </w:r>
      <w:r>
        <w:rPr>
          <w:rFonts w:hint="default" w:ascii="Times New Roman" w:hAnsi="Times New Roman" w:eastAsia="方正小标宋_GBK" w:cs="Times New Roman"/>
          <w:color w:val="000000"/>
          <w:sz w:val="44"/>
          <w:szCs w:val="44"/>
          <w:lang w:eastAsia="zh-CN"/>
        </w:rPr>
        <w:t>申报指南</w:t>
      </w:r>
    </w:p>
    <w:p w14:paraId="0ED7850C">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outlineLvl w:val="9"/>
        <w:rPr>
          <w:rFonts w:hint="default" w:ascii="Times New Roman" w:hAnsi="Times New Roman" w:eastAsia="方正黑体_GBK" w:cs="Times New Roman"/>
          <w:sz w:val="32"/>
          <w:szCs w:val="32"/>
        </w:rPr>
      </w:pPr>
    </w:p>
    <w:p w14:paraId="1BFBABA5">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一、支持事项</w:t>
      </w:r>
    </w:p>
    <w:p w14:paraId="27E1BC91">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Times New Roman" w:hAnsi="Times New Roman" w:eastAsia="方正仿宋_GBK" w:cs="Times New Roman"/>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（一）补齐县域商业基础设施短板类项目</w:t>
      </w:r>
    </w:p>
    <w:p w14:paraId="3D98962F">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lang w:val="en-US" w:eastAsia="zh-CN" w:bidi="ar-SA"/>
        </w:rPr>
        <w:t>以人口相对聚集的乡镇为重点，支持升级改造一批商贸中心、大中型超市、集贸市场等，完善冷藏、陈列、打包、结算、食品加工等设施设备。鼓励连锁商贸流通企业、电子商务平台等下沉农村，加强数字赋能，发展连锁经营和电子商务，拓展消费新业态新场景，打造乡镇商业集聚区。</w:t>
      </w:r>
    </w:p>
    <w:p w14:paraId="3667B0CB">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方正楷体_GBK" w:hAnsi="方正楷体_GBK" w:eastAsia="方正楷体_GBK" w:cs="方正楷体_GBK"/>
          <w:color w:val="000000"/>
          <w:sz w:val="32"/>
          <w:szCs w:val="32"/>
          <w:lang w:eastAsia="zh-CN" w:bidi="ar-SA"/>
        </w:rPr>
      </w:pPr>
      <w:r>
        <w:rPr>
          <w:rFonts w:hint="eastAsia" w:ascii="方正楷体_GBK" w:hAnsi="方正楷体_GBK" w:eastAsia="方正楷体_GBK" w:cs="方正楷体_GBK"/>
          <w:color w:val="000000"/>
          <w:sz w:val="32"/>
          <w:szCs w:val="32"/>
          <w:lang w:eastAsia="zh-CN" w:bidi="ar-SA"/>
        </w:rPr>
        <w:t>（二）完善县乡村三级物流配送体系</w:t>
      </w:r>
      <w:r>
        <w:rPr>
          <w:rFonts w:hint="eastAsia" w:ascii="方正楷体_GBK" w:hAnsi="方正楷体_GBK" w:eastAsia="方正楷体_GBK" w:cs="方正楷体_GBK"/>
          <w:color w:val="000000"/>
          <w:sz w:val="32"/>
          <w:szCs w:val="32"/>
          <w:lang w:val="en-US" w:eastAsia="zh-CN" w:bidi="ar-SA"/>
        </w:rPr>
        <w:t>类项目</w:t>
      </w:r>
    </w:p>
    <w:p w14:paraId="123C815E">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建设改造一批县级物流配送中心和乡镇快递物流站点，完善仓储、分拣、包装、装卸、运输、配送等设施，增强对乡村的辐射能力。整合县域邮政、供销、快递、商贸等物流资源，发挥连锁商贸流通企业自建物流优势，开展日用消费品、农资下乡和农产品进城等物流快递共同配送服务，降低物流成本。</w:t>
      </w:r>
    </w:p>
    <w:p w14:paraId="647C66DB">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方正楷体_GBK" w:hAnsi="方正楷体_GBK" w:eastAsia="方正楷体_GBK" w:cs="方正楷体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（三）改善优化县域消费渠道类项目</w:t>
      </w:r>
    </w:p>
    <w:p w14:paraId="31B20B50">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加强龙头商贸流通企业培育，引导大型流通企业下沉</w:t>
      </w:r>
      <w:r>
        <w:rPr>
          <w:rFonts w:hint="eastAsia" w:ascii="Times New Roman" w:hAnsi="Times New Roman" w:eastAsia="方正仿宋_GBK" w:cs="Times New Roman"/>
          <w:color w:val="000000"/>
          <w:sz w:val="32"/>
          <w:szCs w:val="32"/>
          <w:lang w:val="en-US" w:eastAsia="zh-CN" w:bidi="ar-SA"/>
        </w:rPr>
        <w:t>乡镇和村社发展</w:t>
      </w:r>
      <w:r>
        <w:rPr>
          <w:rFonts w:hint="default" w:ascii="Times New Roman" w:hAnsi="Times New Roman" w:eastAsia="方正仿宋_GBK" w:cs="Times New Roman"/>
          <w:color w:val="000000"/>
          <w:sz w:val="32"/>
          <w:szCs w:val="32"/>
          <w:lang w:val="en-US" w:eastAsia="zh-CN" w:bidi="ar-SA"/>
        </w:rPr>
        <w:t>供应链，布局一批</w:t>
      </w:r>
      <w:r>
        <w:rPr>
          <w:rFonts w:hint="eastAsia" w:ascii="Times New Roman" w:hAnsi="Times New Roman" w:eastAsia="方正仿宋_GBK" w:cs="Times New Roman"/>
          <w:color w:val="000000"/>
          <w:sz w:val="32"/>
          <w:szCs w:val="32"/>
          <w:lang w:val="en-US" w:eastAsia="zh-CN" w:bidi="ar-SA"/>
        </w:rPr>
        <w:t>中心仓、</w:t>
      </w:r>
      <w:r>
        <w:rPr>
          <w:rFonts w:hint="default" w:ascii="Times New Roman" w:hAnsi="Times New Roman" w:eastAsia="方正仿宋_GBK" w:cs="Times New Roman"/>
          <w:color w:val="000000"/>
          <w:sz w:val="32"/>
          <w:szCs w:val="32"/>
          <w:lang w:val="en-US" w:eastAsia="zh-CN" w:bidi="ar-SA"/>
        </w:rPr>
        <w:t>前置仓、物流仓储等设施，提供直供直销、集中采购、统一配送、</w:t>
      </w:r>
      <w:r>
        <w:rPr>
          <w:rFonts w:hint="eastAsia" w:ascii="Times New Roman" w:hAnsi="Times New Roman" w:eastAsia="方正仿宋_GBK" w:cs="Times New Roman"/>
          <w:color w:val="000000"/>
          <w:sz w:val="32"/>
          <w:szCs w:val="32"/>
          <w:lang w:val="en-US" w:eastAsia="zh-CN" w:bidi="ar-SA"/>
        </w:rPr>
        <w:t>现代仓配建设和管理</w:t>
      </w:r>
      <w:r>
        <w:rPr>
          <w:rFonts w:hint="default" w:ascii="Times New Roman" w:hAnsi="Times New Roman" w:eastAsia="方正仿宋_GBK" w:cs="Times New Roman"/>
          <w:color w:val="000000"/>
          <w:sz w:val="32"/>
          <w:szCs w:val="32"/>
          <w:lang w:val="en-US" w:eastAsia="zh-CN" w:bidi="ar-SA"/>
        </w:rPr>
        <w:t>等服务。</w:t>
      </w:r>
      <w:r>
        <w:rPr>
          <w:rFonts w:hint="eastAsia" w:ascii="Times New Roman" w:hAnsi="Times New Roman" w:eastAsia="方正仿宋_GBK" w:cs="Times New Roman"/>
          <w:color w:val="000000"/>
          <w:sz w:val="32"/>
          <w:szCs w:val="32"/>
          <w:lang w:val="en-US" w:eastAsia="zh-CN" w:bidi="ar-SA"/>
        </w:rPr>
        <w:t>支持</w:t>
      </w:r>
      <w:r>
        <w:rPr>
          <w:rFonts w:hint="default" w:ascii="Times New Roman" w:hAnsi="Times New Roman" w:eastAsia="方正仿宋_GBK" w:cs="Times New Roman"/>
          <w:color w:val="000000"/>
          <w:sz w:val="32"/>
          <w:szCs w:val="32"/>
          <w:lang w:val="en-US" w:eastAsia="zh-CN" w:bidi="ar-SA"/>
        </w:rPr>
        <w:t>本地商贸流通企业组建联合</w:t>
      </w:r>
      <w:r>
        <w:rPr>
          <w:rFonts w:hint="eastAsia" w:ascii="Times New Roman" w:hAnsi="Times New Roman" w:eastAsia="方正仿宋_GBK" w:cs="Times New Roman"/>
          <w:color w:val="000000"/>
          <w:sz w:val="32"/>
          <w:szCs w:val="32"/>
          <w:lang w:val="en-US" w:eastAsia="zh-CN" w:bidi="ar-SA"/>
        </w:rPr>
        <w:t>购销</w:t>
      </w:r>
      <w:r>
        <w:rPr>
          <w:rFonts w:hint="default" w:ascii="Times New Roman" w:hAnsi="Times New Roman" w:eastAsia="方正仿宋_GBK" w:cs="Times New Roman"/>
          <w:color w:val="000000"/>
          <w:sz w:val="32"/>
          <w:szCs w:val="32"/>
          <w:lang w:val="en-US" w:eastAsia="zh-CN" w:bidi="ar-SA"/>
        </w:rPr>
        <w:t>平台，加大农村地区商品投放力度。</w:t>
      </w:r>
      <w:r>
        <w:rPr>
          <w:rFonts w:hint="eastAsia" w:ascii="Times New Roman" w:hAnsi="Times New Roman" w:eastAsia="方正仿宋_GBK" w:cs="Times New Roman"/>
          <w:color w:val="000000"/>
          <w:sz w:val="32"/>
          <w:szCs w:val="32"/>
          <w:lang w:val="en-US" w:eastAsia="zh-CN" w:bidi="ar-SA"/>
        </w:rPr>
        <w:t>发挥龙头企业示范引领作用，</w:t>
      </w:r>
      <w:r>
        <w:rPr>
          <w:rFonts w:hint="default" w:ascii="Times New Roman" w:hAnsi="Times New Roman" w:eastAsia="方正仿宋_GBK" w:cs="Times New Roman"/>
          <w:color w:val="000000"/>
          <w:sz w:val="32"/>
          <w:szCs w:val="32"/>
          <w:lang w:val="en-US" w:eastAsia="zh-CN" w:bidi="ar-SA"/>
        </w:rPr>
        <w:t>引导农村邮政、供销、电商、商贸流通企业从传统批发、零售向综合性服务转变，整合购物、订餐、家政、职介、租赁、同城配送等服务，发展购物、餐饮、亲子、娱乐、农资等多种业态，提高社区、村镇生活服务的便捷性和服务质量</w:t>
      </w:r>
      <w:r>
        <w:rPr>
          <w:rFonts w:hint="eastAsia"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引导商贸流通、电子商务、生活服务与现代农业、乡村旅游、加工制造等特色产业跨界融合，增强服务业推动生产、促进流通、扩大消费的功能。</w:t>
      </w:r>
    </w:p>
    <w:p w14:paraId="423C865E">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eastAsia" w:ascii="方正楷体_GBK" w:hAnsi="方正楷体_GBK" w:eastAsia="方正楷体_GBK" w:cs="方正楷体_GBK"/>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（四）增强农村产品上行动能类项目</w:t>
      </w:r>
    </w:p>
    <w:p w14:paraId="4411D6FE">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引导商贸、电商、快递、物流企业围绕农村产品上行，建设</w:t>
      </w:r>
      <w:r>
        <w:rPr>
          <w:rFonts w:hint="eastAsia" w:ascii="Times New Roman" w:hAnsi="Times New Roman" w:eastAsia="方正仿宋_GBK" w:cs="Times New Roman"/>
          <w:color w:val="000000"/>
          <w:sz w:val="32"/>
          <w:szCs w:val="32"/>
          <w:lang w:val="en-US" w:eastAsia="zh-CN" w:bidi="ar-SA"/>
        </w:rPr>
        <w:t>农产品交易市场或集散分拨中心，配备</w:t>
      </w:r>
      <w:r>
        <w:rPr>
          <w:rFonts w:hint="default" w:ascii="Times New Roman" w:hAnsi="Times New Roman" w:eastAsia="方正仿宋_GBK" w:cs="Times New Roman"/>
          <w:color w:val="000000"/>
          <w:sz w:val="32"/>
          <w:szCs w:val="32"/>
          <w:lang w:val="en-US" w:eastAsia="zh-CN" w:bidi="ar-SA"/>
        </w:rPr>
        <w:t>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14:paraId="1ABC32B9">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outlineLvl w:val="9"/>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支持标准</w:t>
      </w:r>
    </w:p>
    <w:p w14:paraId="67C81EAC">
      <w:pPr>
        <w:keepNext w:val="0"/>
        <w:keepLines w:val="0"/>
        <w:pageBreakBefore w:val="0"/>
        <w:kinsoku/>
        <w:wordWrap/>
        <w:overflowPunct/>
        <w:topLinePunct w:val="0"/>
        <w:autoSpaceDE/>
        <w:autoSpaceDN/>
        <w:bidi w:val="0"/>
        <w:adjustRightInd/>
        <w:snapToGrid/>
        <w:spacing w:line="578" w:lineRule="exact"/>
        <w:ind w:left="0" w:leftChars="0" w:right="0" w:rightChars="0" w:firstLine="650" w:firstLineChars="200"/>
        <w:jc w:val="both"/>
        <w:textAlignment w:val="auto"/>
        <w:outlineLvl w:val="9"/>
        <w:rPr>
          <w:rFonts w:hint="eastAsia" w:ascii="Times New Roman" w:hAnsi="Times New Roman" w:eastAsia="方正仿宋_GBK" w:cs="Times New Roman"/>
          <w:color w:val="000000"/>
          <w:sz w:val="32"/>
          <w:szCs w:val="32"/>
          <w:lang w:val="en-US" w:eastAsia="zh-CN" w:bidi="ar-SA"/>
        </w:rPr>
      </w:pPr>
      <w:r>
        <w:rPr>
          <w:rFonts w:hint="default" w:ascii="Times New Roman" w:eastAsia="方正仿宋_GBK"/>
          <w:color w:val="auto"/>
          <w:sz w:val="32"/>
          <w:szCs w:val="32"/>
        </w:rPr>
        <w:t>单个项目有效投资额不低</w:t>
      </w:r>
      <w:r>
        <w:rPr>
          <w:rFonts w:hint="eastAsia" w:eastAsia="方正仿宋_GBK"/>
          <w:color w:val="auto"/>
          <w:sz w:val="32"/>
          <w:szCs w:val="32"/>
        </w:rPr>
        <w:t>于100万元，</w:t>
      </w:r>
      <w:r>
        <w:rPr>
          <w:rFonts w:hint="default" w:ascii="Times New Roman" w:eastAsia="方正仿宋_GBK" w:cs="Times New Roman"/>
          <w:color w:val="auto"/>
          <w:spacing w:val="0"/>
          <w:sz w:val="32"/>
          <w:szCs w:val="32"/>
          <w:lang w:bidi="ar-SA"/>
        </w:rPr>
        <w:t>支持比例</w:t>
      </w:r>
      <w:r>
        <w:rPr>
          <w:rFonts w:eastAsia="方正仿宋_GBK"/>
          <w:color w:val="auto"/>
          <w:sz w:val="32"/>
          <w:szCs w:val="32"/>
        </w:rPr>
        <w:t>不超过实际有效投资额的40%</w:t>
      </w:r>
      <w:r>
        <w:rPr>
          <w:rFonts w:hint="eastAsia" w:eastAsia="方正仿宋_GBK"/>
          <w:color w:val="auto"/>
          <w:sz w:val="32"/>
          <w:szCs w:val="32"/>
        </w:rPr>
        <w:t>，支持金额</w:t>
      </w:r>
      <w:r>
        <w:rPr>
          <w:rFonts w:eastAsia="方正仿宋_GBK"/>
          <w:color w:val="auto"/>
          <w:sz w:val="32"/>
          <w:szCs w:val="32"/>
        </w:rPr>
        <w:t>最高不超过</w:t>
      </w:r>
      <w:r>
        <w:rPr>
          <w:rFonts w:hint="eastAsia" w:eastAsia="方正仿宋_GBK"/>
          <w:color w:val="auto"/>
          <w:sz w:val="32"/>
          <w:szCs w:val="32"/>
        </w:rPr>
        <w:t>5</w:t>
      </w:r>
      <w:r>
        <w:rPr>
          <w:rFonts w:eastAsia="方正仿宋_GBK"/>
          <w:color w:val="auto"/>
          <w:sz w:val="32"/>
          <w:szCs w:val="32"/>
        </w:rPr>
        <w:t>00万元</w:t>
      </w:r>
      <w:r>
        <w:rPr>
          <w:rFonts w:hint="eastAsia" w:eastAsia="方正仿宋_GBK"/>
          <w:color w:val="auto"/>
          <w:sz w:val="32"/>
          <w:szCs w:val="32"/>
          <w:lang w:eastAsia="zh-CN"/>
        </w:rPr>
        <w:t>。</w:t>
      </w:r>
    </w:p>
    <w:p w14:paraId="3172746C">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eastAsia="方正黑体_GBK"/>
          <w:sz w:val="32"/>
          <w:szCs w:val="32"/>
        </w:rPr>
      </w:pPr>
      <w:r>
        <w:rPr>
          <w:rFonts w:hint="eastAsia" w:eastAsia="方正黑体_GBK"/>
          <w:sz w:val="32"/>
          <w:szCs w:val="32"/>
          <w:lang w:eastAsia="zh-CN"/>
        </w:rPr>
        <w:t>三</w:t>
      </w:r>
      <w:r>
        <w:rPr>
          <w:rFonts w:eastAsia="方正黑体_GBK"/>
          <w:sz w:val="32"/>
          <w:szCs w:val="32"/>
        </w:rPr>
        <w:t>、支持方式</w:t>
      </w:r>
    </w:p>
    <w:p w14:paraId="6A1B1389">
      <w:pPr>
        <w:keepNext w:val="0"/>
        <w:keepLines w:val="0"/>
        <w:pageBreakBefore w:val="0"/>
        <w:widowControl/>
        <w:kinsoku/>
        <w:wordWrap/>
        <w:overflowPunct/>
        <w:topLinePunct w:val="0"/>
        <w:autoSpaceDE/>
        <w:autoSpaceDN/>
        <w:bidi w:val="0"/>
        <w:adjustRightInd/>
        <w:snapToGrid/>
        <w:spacing w:line="578" w:lineRule="exact"/>
        <w:ind w:firstLine="650" w:firstLineChars="200"/>
        <w:jc w:val="both"/>
        <w:textAlignment w:val="auto"/>
        <w:rPr>
          <w:rFonts w:eastAsia="方正仿宋_GBK"/>
          <w:color w:val="000000"/>
          <w:kern w:val="0"/>
          <w:sz w:val="32"/>
          <w:szCs w:val="32"/>
        </w:rPr>
      </w:pPr>
      <w:bookmarkStart w:id="1" w:name="_Toc70791203"/>
      <w:r>
        <w:rPr>
          <w:rFonts w:hint="eastAsia" w:ascii="方正仿宋_GBK" w:eastAsia="方正仿宋_GBK"/>
          <w:color w:val="000000"/>
          <w:sz w:val="32"/>
          <w:szCs w:val="32"/>
          <w:lang w:eastAsia="zh-CN"/>
        </w:rPr>
        <w:t>经县商务委委托评审或专家评审通过、报市商务委备案后</w:t>
      </w:r>
      <w:r>
        <w:rPr>
          <w:rFonts w:hint="eastAsia" w:ascii="方正仿宋_GBK" w:eastAsia="方正仿宋_GBK"/>
          <w:color w:val="000000"/>
          <w:kern w:val="0"/>
          <w:sz w:val="32"/>
          <w:szCs w:val="32"/>
        </w:rPr>
        <w:t>对符合支持条件的建设投资项目</w:t>
      </w:r>
      <w:r>
        <w:rPr>
          <w:rFonts w:hint="eastAsia" w:ascii="方正仿宋_GBK" w:eastAsia="方正仿宋_GBK"/>
          <w:color w:val="000000"/>
          <w:kern w:val="0"/>
          <w:sz w:val="32"/>
          <w:szCs w:val="32"/>
          <w:lang w:eastAsia="zh-CN"/>
        </w:rPr>
        <w:t>择优</w:t>
      </w:r>
      <w:r>
        <w:rPr>
          <w:rFonts w:hint="eastAsia" w:ascii="方正仿宋_GBK" w:eastAsia="方正仿宋_GBK"/>
          <w:color w:val="000000"/>
          <w:kern w:val="0"/>
          <w:sz w:val="32"/>
          <w:szCs w:val="32"/>
        </w:rPr>
        <w:t>给予费用补助</w:t>
      </w:r>
      <w:r>
        <w:rPr>
          <w:rFonts w:hint="default" w:ascii="Times New Roman" w:hAnsi="Times New Roman" w:eastAsia="方正仿宋_GBK" w:cs="Times New Roman"/>
          <w:color w:val="auto"/>
          <w:sz w:val="32"/>
          <w:szCs w:val="32"/>
          <w:lang w:eastAsia="zh-CN" w:bidi="ar-SA"/>
        </w:rPr>
        <w:t>。</w:t>
      </w:r>
    </w:p>
    <w:p w14:paraId="7C75644D">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outlineLvl w:val="0"/>
        <w:rPr>
          <w:rFonts w:eastAsia="方正黑体_GBK"/>
          <w:color w:val="000000"/>
          <w:sz w:val="32"/>
          <w:szCs w:val="32"/>
        </w:rPr>
      </w:pPr>
      <w:r>
        <w:rPr>
          <w:rFonts w:hint="eastAsia" w:eastAsia="方正黑体_GBK"/>
          <w:color w:val="000000"/>
          <w:sz w:val="32"/>
          <w:szCs w:val="32"/>
          <w:lang w:eastAsia="zh-CN"/>
        </w:rPr>
        <w:t>四</w:t>
      </w:r>
      <w:r>
        <w:rPr>
          <w:rFonts w:eastAsia="方正黑体_GBK"/>
          <w:color w:val="000000"/>
          <w:sz w:val="32"/>
          <w:szCs w:val="32"/>
        </w:rPr>
        <w:t>、</w:t>
      </w:r>
      <w:bookmarkEnd w:id="1"/>
      <w:bookmarkStart w:id="2" w:name="_Toc70791204"/>
      <w:bookmarkStart w:id="3" w:name="_Toc70598889"/>
      <w:r>
        <w:rPr>
          <w:rFonts w:eastAsia="方正黑体_GBK"/>
          <w:color w:val="000000"/>
          <w:sz w:val="32"/>
          <w:szCs w:val="32"/>
        </w:rPr>
        <w:t>申报条件要求</w:t>
      </w:r>
    </w:p>
    <w:p w14:paraId="72A74662">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eastAsia="方正仿宋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仿宋_GBK" w:eastAsia="方正仿宋_GBK"/>
          <w:color w:val="000000"/>
          <w:sz w:val="32"/>
          <w:szCs w:val="32"/>
          <w:lang w:eastAsia="zh-CN"/>
        </w:rPr>
        <w:t>申报主体</w:t>
      </w:r>
      <w:r>
        <w:rPr>
          <w:rFonts w:hint="eastAsia" w:ascii="方正仿宋_GBK" w:eastAsia="方正仿宋_GBK"/>
          <w:color w:val="000000"/>
          <w:sz w:val="32"/>
          <w:szCs w:val="32"/>
        </w:rPr>
        <w:t>应为依法登记注册、具有独立法人资格的企业或单位</w:t>
      </w:r>
      <w:r>
        <w:rPr>
          <w:rFonts w:hint="eastAsia" w:ascii="方正仿宋_GBK" w:eastAsia="方正仿宋_GBK"/>
          <w:color w:val="000000"/>
          <w:sz w:val="32"/>
          <w:szCs w:val="32"/>
          <w:lang w:eastAsia="zh-CN"/>
        </w:rPr>
        <w:t>，优先</w:t>
      </w:r>
      <w:r>
        <w:rPr>
          <w:rFonts w:hint="eastAsia" w:ascii="方正仿宋_GBK" w:eastAsia="方正仿宋_GBK"/>
          <w:color w:val="000000"/>
          <w:sz w:val="32"/>
          <w:szCs w:val="32"/>
        </w:rPr>
        <w:t>支持本地注册法人。</w:t>
      </w:r>
    </w:p>
    <w:p w14:paraId="5FCF93F7">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eastAsia="方正仿宋_GBK"/>
          <w:color w:val="000000"/>
          <w:sz w:val="32"/>
          <w:szCs w:val="32"/>
          <w:highlight w:val="yellow"/>
        </w:rPr>
      </w:pPr>
      <w:r>
        <w:rPr>
          <w:rFonts w:hint="eastAsia" w:ascii="方正楷体_GBK" w:hAnsi="方正楷体_GBK" w:eastAsia="方正楷体_GBK" w:cs="方正楷体_GBK"/>
          <w:bCs/>
          <w:color w:val="000000"/>
          <w:sz w:val="32"/>
          <w:szCs w:val="32"/>
          <w:lang w:eastAsia="zh-CN"/>
        </w:rPr>
        <w:t>（二）</w:t>
      </w:r>
      <w:r>
        <w:rPr>
          <w:rFonts w:hint="eastAsia" w:ascii="方正仿宋_GBK" w:eastAsia="方正仿宋_GBK"/>
          <w:bCs/>
          <w:color w:val="000000"/>
          <w:sz w:val="32"/>
          <w:szCs w:val="32"/>
          <w:lang w:eastAsia="zh-CN"/>
        </w:rPr>
        <w:t>申报主体</w:t>
      </w:r>
      <w:r>
        <w:rPr>
          <w:rFonts w:hint="eastAsia" w:ascii="方正仿宋_GBK" w:eastAsia="方正仿宋_GBK"/>
          <w:color w:val="000000"/>
          <w:sz w:val="32"/>
          <w:szCs w:val="32"/>
        </w:rPr>
        <w:t>取得开展相关业务的资格，</w:t>
      </w:r>
      <w:r>
        <w:rPr>
          <w:rFonts w:hint="eastAsia" w:ascii="方正仿宋_GBK" w:eastAsia="方正仿宋_GBK"/>
          <w:color w:val="000000"/>
          <w:sz w:val="32"/>
          <w:szCs w:val="32"/>
          <w:lang w:eastAsia="zh-CN"/>
        </w:rPr>
        <w:t>申报项目</w:t>
      </w:r>
      <w:r>
        <w:rPr>
          <w:rFonts w:hint="eastAsia" w:ascii="方正仿宋_GBK" w:eastAsia="方正仿宋_GBK"/>
          <w:color w:val="000000"/>
          <w:sz w:val="32"/>
          <w:szCs w:val="32"/>
        </w:rPr>
        <w:t>符合完善农村商贸流通体系</w:t>
      </w:r>
      <w:r>
        <w:rPr>
          <w:rFonts w:hint="eastAsia" w:ascii="方正仿宋_GBK" w:eastAsia="方正仿宋_GBK"/>
          <w:color w:val="000000"/>
          <w:sz w:val="32"/>
          <w:szCs w:val="32"/>
          <w:lang w:eastAsia="zh-CN"/>
        </w:rPr>
        <w:t>建设</w:t>
      </w:r>
      <w:r>
        <w:rPr>
          <w:rFonts w:hint="eastAsia" w:ascii="方正仿宋_GBK" w:eastAsia="方正仿宋_GBK"/>
          <w:color w:val="000000"/>
          <w:sz w:val="32"/>
          <w:szCs w:val="32"/>
        </w:rPr>
        <w:t>发展规划、支持方向和建设内容。</w:t>
      </w:r>
    </w:p>
    <w:p w14:paraId="0D2046E2">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eastAsia="方正仿宋_GBK"/>
          <w:color w:val="000000"/>
          <w:sz w:val="32"/>
          <w:szCs w:val="32"/>
        </w:rPr>
      </w:pPr>
      <w:r>
        <w:rPr>
          <w:rFonts w:hint="eastAsia" w:ascii="方正楷体_GBK" w:hAnsi="方正楷体_GBK" w:eastAsia="方正楷体_GBK" w:cs="方正楷体_GBK"/>
          <w:bCs/>
          <w:color w:val="000000"/>
          <w:sz w:val="32"/>
          <w:szCs w:val="32"/>
          <w:lang w:eastAsia="zh-CN"/>
        </w:rPr>
        <w:t>（三）</w:t>
      </w:r>
      <w:r>
        <w:rPr>
          <w:rFonts w:hint="eastAsia" w:ascii="方正仿宋_GBK" w:eastAsia="方正仿宋_GBK"/>
          <w:color w:val="000000"/>
          <w:sz w:val="32"/>
          <w:szCs w:val="32"/>
        </w:rPr>
        <w:t>按照“择优不重复”原则，同一建设内容同类资金不得重复支持。近三年被信用重庆列入严重失信主体“黑名单”、受到财政违法行为处罚处分的企业和单位，不纳入支持范围。</w:t>
      </w:r>
    </w:p>
    <w:bookmarkEnd w:id="2"/>
    <w:bookmarkEnd w:id="3"/>
    <w:p w14:paraId="6AEC4426">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eastAsia="方正黑体_GBK"/>
          <w:sz w:val="32"/>
          <w:szCs w:val="32"/>
        </w:rPr>
      </w:pPr>
      <w:r>
        <w:rPr>
          <w:rFonts w:eastAsia="方正黑体_GBK"/>
          <w:sz w:val="32"/>
          <w:szCs w:val="32"/>
        </w:rPr>
        <w:t>五、项目建设期限</w:t>
      </w:r>
    </w:p>
    <w:p w14:paraId="18ACE9C1">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年1月—202</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年12月。</w:t>
      </w:r>
    </w:p>
    <w:p w14:paraId="54CBF639">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eastAsia="方正黑体_GBK"/>
          <w:sz w:val="32"/>
          <w:szCs w:val="32"/>
        </w:rPr>
      </w:pPr>
      <w:r>
        <w:rPr>
          <w:rFonts w:eastAsia="方正黑体_GBK"/>
          <w:sz w:val="32"/>
          <w:szCs w:val="32"/>
        </w:rPr>
        <w:t>六、申报材料清单</w:t>
      </w:r>
    </w:p>
    <w:p w14:paraId="51096FAF">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eastAsia="方正仿宋_GBK"/>
          <w:sz w:val="32"/>
          <w:szCs w:val="32"/>
        </w:rPr>
      </w:pPr>
      <w:r>
        <w:rPr>
          <w:rFonts w:hint="eastAsia" w:ascii="方正仿宋_GBK" w:eastAsia="方正仿宋_GBK"/>
          <w:sz w:val="32"/>
          <w:szCs w:val="32"/>
        </w:rPr>
        <w:t>申请时应提交以下材料：</w:t>
      </w:r>
      <w:r>
        <w:rPr>
          <w:rFonts w:hint="eastAsia" w:ascii="方正仿宋_GBK" w:hAnsi="方正仿宋_GBK" w:eastAsia="方正仿宋_GBK" w:cs="方正仿宋_GBK"/>
          <w:b w:val="0"/>
          <w:bCs w:val="0"/>
          <w:sz w:val="32"/>
          <w:szCs w:val="32"/>
          <w:lang w:eastAsia="zh-CN"/>
        </w:rPr>
        <w:t>申报建设</w:t>
      </w:r>
      <w:r>
        <w:rPr>
          <w:rFonts w:hint="eastAsia" w:ascii="方正仿宋_GBK" w:hAnsi="方正仿宋_GBK" w:eastAsia="方正仿宋_GBK" w:cs="方正仿宋_GBK"/>
          <w:b w:val="0"/>
          <w:bCs w:val="0"/>
          <w:sz w:val="32"/>
          <w:szCs w:val="32"/>
        </w:rPr>
        <w:t>项目的</w:t>
      </w:r>
      <w:r>
        <w:rPr>
          <w:rFonts w:hint="eastAsia" w:ascii="方正仿宋_GBK" w:hAnsi="方正仿宋_GBK" w:eastAsia="方正仿宋_GBK" w:cs="方正仿宋_GBK"/>
          <w:b w:val="0"/>
          <w:bCs w:val="0"/>
          <w:sz w:val="32"/>
          <w:szCs w:val="32"/>
          <w:lang w:eastAsia="zh-CN"/>
        </w:rPr>
        <w:t>请示、</w:t>
      </w:r>
      <w:r>
        <w:rPr>
          <w:rFonts w:hint="eastAsia" w:ascii="方正仿宋_GBK" w:hAnsi="方正仿宋_GBK" w:eastAsia="方正仿宋_GBK" w:cs="方正仿宋_GBK"/>
          <w:b w:val="0"/>
          <w:bCs w:val="0"/>
          <w:sz w:val="32"/>
          <w:szCs w:val="32"/>
          <w:lang w:val="en-US" w:eastAsia="zh-CN"/>
        </w:rPr>
        <w:t>建设项目</w:t>
      </w:r>
      <w:r>
        <w:rPr>
          <w:rFonts w:hint="eastAsia" w:ascii="方正仿宋_GBK" w:hAnsi="方正仿宋_GBK" w:eastAsia="方正仿宋_GBK" w:cs="方正仿宋_GBK"/>
          <w:b w:val="0"/>
          <w:bCs w:val="0"/>
          <w:sz w:val="32"/>
          <w:szCs w:val="32"/>
        </w:rPr>
        <w:t>申报表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color w:val="000000"/>
          <w:kern w:val="0"/>
          <w:sz w:val="32"/>
          <w:szCs w:val="32"/>
        </w:rPr>
        <w:t>专项资金项目申报信用承诺书</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rPr>
        <w:t>建设项目绩效目标表、</w:t>
      </w:r>
      <w:r>
        <w:rPr>
          <w:rFonts w:hint="eastAsia" w:ascii="方正仿宋_GBK" w:hAnsi="方正仿宋_GBK" w:eastAsia="方正仿宋_GBK" w:cs="方正仿宋_GBK"/>
          <w:b w:val="0"/>
          <w:bCs w:val="0"/>
          <w:sz w:val="32"/>
          <w:szCs w:val="32"/>
        </w:rPr>
        <w:t>建设项目</w:t>
      </w:r>
      <w:r>
        <w:rPr>
          <w:rFonts w:hint="eastAsia" w:ascii="方正仿宋_GBK" w:hAnsi="方正仿宋_GBK" w:eastAsia="方正仿宋_GBK" w:cs="方正仿宋_GBK"/>
          <w:b w:val="0"/>
          <w:bCs w:val="0"/>
          <w:sz w:val="32"/>
          <w:szCs w:val="32"/>
          <w:lang w:val="en-US" w:eastAsia="zh-CN"/>
        </w:rPr>
        <w:t>可行性研究报告以及</w:t>
      </w:r>
      <w:r>
        <w:rPr>
          <w:rFonts w:hint="eastAsia" w:ascii="方正仿宋_GBK" w:eastAsia="方正仿宋_GBK"/>
          <w:sz w:val="32"/>
          <w:szCs w:val="32"/>
        </w:rPr>
        <w:t>其他相关证明材料。</w:t>
      </w:r>
    </w:p>
    <w:p w14:paraId="065B5050">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eastAsia="方正黑体_GBK"/>
          <w:sz w:val="32"/>
          <w:szCs w:val="32"/>
        </w:rPr>
      </w:pPr>
      <w:r>
        <w:rPr>
          <w:rFonts w:eastAsia="方正黑体_GBK"/>
          <w:sz w:val="32"/>
          <w:szCs w:val="32"/>
        </w:rPr>
        <w:t>七、申报时间</w:t>
      </w:r>
    </w:p>
    <w:p w14:paraId="2EAA7578">
      <w:pPr>
        <w:keepNext w:val="0"/>
        <w:keepLines w:val="0"/>
        <w:pageBreakBefore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eastAsia="方正仿宋_GBK"/>
          <w:sz w:val="32"/>
          <w:szCs w:val="32"/>
        </w:rPr>
        <w:t>截</w:t>
      </w:r>
      <w:r>
        <w:rPr>
          <w:rFonts w:hint="eastAsia" w:ascii="方正仿宋_GBK" w:eastAsia="方正仿宋_GBK"/>
          <w:sz w:val="32"/>
          <w:szCs w:val="32"/>
          <w:lang w:eastAsia="zh-CN"/>
        </w:rPr>
        <w:t>止</w:t>
      </w:r>
      <w:r>
        <w:rPr>
          <w:rFonts w:hint="eastAsia" w:ascii="方正仿宋_GBK" w:eastAsia="方正仿宋_GBK"/>
          <w:sz w:val="32"/>
          <w:szCs w:val="32"/>
        </w:rPr>
        <w:t>日期为</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w:t>
      </w:r>
    </w:p>
    <w:p w14:paraId="68B7E543">
      <w:pPr>
        <w:keepNext w:val="0"/>
        <w:keepLines w:val="0"/>
        <w:pageBreakBefore w:val="0"/>
        <w:numPr>
          <w:ilvl w:val="0"/>
          <w:numId w:val="2"/>
        </w:numPr>
        <w:kinsoku/>
        <w:wordWrap/>
        <w:overflowPunct/>
        <w:topLinePunct w:val="0"/>
        <w:autoSpaceDE/>
        <w:autoSpaceDN/>
        <w:bidi w:val="0"/>
        <w:adjustRightInd/>
        <w:snapToGrid/>
        <w:spacing w:line="578" w:lineRule="exact"/>
        <w:ind w:firstLine="65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申报流程</w:t>
      </w:r>
    </w:p>
    <w:p w14:paraId="21653C44">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0" w:firstLineChars="200"/>
        <w:jc w:val="both"/>
        <w:textAlignment w:val="auto"/>
        <w:rPr>
          <w:rFonts w:hint="default" w:ascii="方正大标宋简体" w:hAnsi="Times New Roman" w:eastAsia="方正黑体_GBK" w:cs="Times New Roman"/>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请</w:t>
      </w:r>
      <w:r>
        <w:rPr>
          <w:rFonts w:hint="eastAsia" w:ascii="Times New Roman" w:hAnsi="Times New Roman" w:eastAsia="方正仿宋_GBK" w:cs="Times New Roman"/>
          <w:kern w:val="2"/>
          <w:sz w:val="32"/>
          <w:szCs w:val="32"/>
          <w:lang w:val="en-US" w:eastAsia="zh-CN" w:bidi="ar-SA"/>
        </w:rPr>
        <w:t>申报单位将编制好的申报资料电子档于</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15</w:t>
      </w:r>
      <w:r>
        <w:rPr>
          <w:rFonts w:hint="eastAsia" w:ascii="Times New Roman" w:hAnsi="Times New Roman" w:eastAsia="方正仿宋_GBK" w:cs="Times New Roman"/>
          <w:kern w:val="2"/>
          <w:sz w:val="32"/>
          <w:szCs w:val="32"/>
          <w:lang w:val="en-US" w:eastAsia="zh-CN" w:bidi="ar-SA"/>
        </w:rPr>
        <w:t>日前</w:t>
      </w:r>
      <w:r>
        <w:rPr>
          <w:rFonts w:hint="eastAsia" w:eastAsia="方正仿宋_GBK" w:cs="Times New Roman"/>
          <w:kern w:val="2"/>
          <w:sz w:val="32"/>
          <w:szCs w:val="32"/>
          <w:lang w:val="en-US" w:eastAsia="zh-CN" w:bidi="ar-SA"/>
        </w:rPr>
        <w:t>通过渝快政窗口</w:t>
      </w:r>
      <w:r>
        <w:rPr>
          <w:rFonts w:hint="eastAsia" w:ascii="Times New Roman" w:hAnsi="Times New Roman" w:eastAsia="方正仿宋_GBK" w:cs="Times New Roman"/>
          <w:kern w:val="2"/>
          <w:sz w:val="32"/>
          <w:szCs w:val="32"/>
          <w:lang w:val="en-US" w:eastAsia="zh-CN" w:bidi="ar-SA"/>
        </w:rPr>
        <w:t>报送至</w:t>
      </w:r>
      <w:r>
        <w:rPr>
          <w:rFonts w:hint="eastAsia" w:eastAsia="方正仿宋_GBK" w:cs="Times New Roman"/>
          <w:kern w:val="2"/>
          <w:sz w:val="32"/>
          <w:szCs w:val="32"/>
          <w:lang w:val="en-US" w:eastAsia="zh-CN" w:bidi="ar-SA"/>
        </w:rPr>
        <w:t>县商务委市场流通科韩金庭处</w:t>
      </w:r>
      <w:r>
        <w:rPr>
          <w:rFonts w:hint="eastAsia" w:ascii="Times New Roman" w:hAnsi="Times New Roman"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我</w:t>
      </w:r>
      <w:r>
        <w:rPr>
          <w:rFonts w:hint="eastAsia" w:ascii="Times New Roman" w:hAnsi="Times New Roman" w:eastAsia="方正仿宋_GBK" w:cs="Times New Roman"/>
          <w:kern w:val="2"/>
          <w:sz w:val="32"/>
          <w:szCs w:val="32"/>
          <w:lang w:val="en-US" w:eastAsia="zh-CN" w:bidi="ar-SA"/>
        </w:rPr>
        <w:t>委收将进行初审筛选，</w:t>
      </w:r>
      <w:r>
        <w:rPr>
          <w:rFonts w:hint="eastAsia" w:eastAsia="方正仿宋_GBK" w:cs="Times New Roman"/>
          <w:kern w:val="2"/>
          <w:sz w:val="32"/>
          <w:szCs w:val="32"/>
          <w:lang w:val="en-US" w:eastAsia="zh-CN" w:bidi="ar-SA"/>
        </w:rPr>
        <w:t>筛选通过后将逐一通知，请各</w:t>
      </w:r>
      <w:r>
        <w:rPr>
          <w:rFonts w:hint="eastAsia" w:ascii="Times New Roman" w:hAnsi="Times New Roman" w:eastAsia="方正仿宋_GBK" w:cs="Times New Roman"/>
          <w:kern w:val="2"/>
          <w:sz w:val="32"/>
          <w:szCs w:val="32"/>
          <w:lang w:val="en-US" w:eastAsia="zh-CN" w:bidi="ar-SA"/>
        </w:rPr>
        <w:t>申报主体将申报资料</w:t>
      </w:r>
      <w:r>
        <w:rPr>
          <w:rFonts w:hint="eastAsia" w:eastAsia="方正仿宋_GBK" w:cs="Times New Roman"/>
          <w:kern w:val="2"/>
          <w:sz w:val="32"/>
          <w:szCs w:val="32"/>
          <w:lang w:val="en-US" w:eastAsia="zh-CN" w:bidi="ar-SA"/>
        </w:rPr>
        <w:t>（附件3）</w:t>
      </w:r>
      <w:r>
        <w:rPr>
          <w:rFonts w:hint="eastAsia" w:ascii="Times New Roman" w:hAnsi="Times New Roman" w:eastAsia="方正仿宋_GBK" w:cs="Times New Roman"/>
          <w:kern w:val="2"/>
          <w:sz w:val="32"/>
          <w:szCs w:val="32"/>
          <w:lang w:val="en-US" w:eastAsia="zh-CN" w:bidi="ar-SA"/>
        </w:rPr>
        <w:t>一式</w:t>
      </w:r>
      <w:r>
        <w:rPr>
          <w:rFonts w:hint="eastAsia" w:eastAsia="方正仿宋_GBK" w:cs="Times New Roman"/>
          <w:kern w:val="2"/>
          <w:sz w:val="32"/>
          <w:szCs w:val="32"/>
          <w:lang w:val="en-US" w:eastAsia="zh-CN" w:bidi="ar-SA"/>
        </w:rPr>
        <w:t>3</w:t>
      </w:r>
      <w:r>
        <w:rPr>
          <w:rFonts w:hint="eastAsia" w:ascii="Times New Roman" w:hAnsi="Times New Roman" w:eastAsia="方正仿宋_GBK" w:cs="Times New Roman"/>
          <w:kern w:val="2"/>
          <w:sz w:val="32"/>
          <w:szCs w:val="32"/>
          <w:lang w:val="en-US" w:eastAsia="zh-CN" w:bidi="ar-SA"/>
        </w:rPr>
        <w:t>份汇编成册（纸质件加盖公章）后于</w:t>
      </w:r>
      <w:r>
        <w:rPr>
          <w:rFonts w:hint="eastAsia" w:eastAsia="方正仿宋_GBK" w:cs="Times New Roman"/>
          <w:kern w:val="2"/>
          <w:sz w:val="32"/>
          <w:szCs w:val="32"/>
          <w:lang w:val="en-US" w:eastAsia="zh-CN" w:bidi="ar-SA"/>
        </w:rPr>
        <w:t>4</w:t>
      </w:r>
      <w:r>
        <w:rPr>
          <w:rFonts w:hint="eastAsia"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20</w:t>
      </w:r>
      <w:bookmarkStart w:id="4" w:name="_GoBack"/>
      <w:bookmarkEnd w:id="4"/>
      <w:r>
        <w:rPr>
          <w:rFonts w:hint="eastAsia" w:ascii="Times New Roman" w:hAnsi="Times New Roman" w:eastAsia="方正仿宋_GBK" w:cs="Times New Roman"/>
          <w:kern w:val="2"/>
          <w:sz w:val="32"/>
          <w:szCs w:val="32"/>
          <w:lang w:val="en-US" w:eastAsia="zh-CN" w:bidi="ar-SA"/>
        </w:rPr>
        <w:t>日前交县商务委。</w:t>
      </w:r>
    </w:p>
    <w:p w14:paraId="16005E7F">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eastAsia="方正仿宋_GBK"/>
          <w:sz w:val="32"/>
          <w:szCs w:val="32"/>
        </w:rPr>
        <w:t>以上项目申报具体政策请咨询</w:t>
      </w:r>
      <w:r>
        <w:rPr>
          <w:rFonts w:hint="eastAsia" w:ascii="方正仿宋_GBK" w:eastAsia="方正仿宋_GBK"/>
          <w:sz w:val="32"/>
          <w:szCs w:val="32"/>
          <w:lang w:eastAsia="zh-CN"/>
        </w:rPr>
        <w:t>县</w:t>
      </w:r>
      <w:r>
        <w:rPr>
          <w:rFonts w:hint="eastAsia" w:ascii="方正仿宋_GBK" w:eastAsia="方正仿宋_GBK"/>
          <w:sz w:val="32"/>
          <w:szCs w:val="32"/>
        </w:rPr>
        <w:t>商务委</w:t>
      </w:r>
      <w:r>
        <w:rPr>
          <w:rFonts w:hint="eastAsia" w:ascii="Times New Roman" w:hAnsi="Times New Roman" w:eastAsia="方正仿宋_GBK" w:cs="Times New Roman"/>
          <w:sz w:val="32"/>
          <w:szCs w:val="32"/>
          <w:lang w:val="en-US" w:eastAsia="zh-CN"/>
        </w:rPr>
        <w:t>市场流通科，联系人：</w:t>
      </w:r>
      <w:r>
        <w:rPr>
          <w:rFonts w:hint="eastAsia" w:eastAsia="方正仿宋_GBK" w:cs="Times New Roman"/>
          <w:sz w:val="32"/>
          <w:szCs w:val="32"/>
          <w:lang w:val="en-US" w:eastAsia="zh-CN"/>
        </w:rPr>
        <w:t>韩金庭，</w:t>
      </w:r>
      <w:r>
        <w:rPr>
          <w:rFonts w:hint="eastAsia" w:ascii="Times New Roman" w:hAnsi="Times New Roman" w:eastAsia="方正仿宋_GBK" w:cs="Times New Roman"/>
          <w:sz w:val="32"/>
          <w:szCs w:val="32"/>
          <w:lang w:val="en-US" w:eastAsia="zh-CN"/>
        </w:rPr>
        <w:t>联系电话：55128603</w:t>
      </w:r>
      <w:r>
        <w:rPr>
          <w:rFonts w:hint="eastAsia" w:eastAsia="方正仿宋_GBK" w:cs="Times New Roman"/>
          <w:sz w:val="32"/>
          <w:szCs w:val="32"/>
          <w:lang w:val="en-US" w:eastAsia="zh-CN"/>
        </w:rPr>
        <w:t>，18523678606</w:t>
      </w:r>
      <w:r>
        <w:rPr>
          <w:rFonts w:hint="eastAsia" w:ascii="Times New Roman" w:hAnsi="Times New Roman" w:eastAsia="方正仿宋_GBK" w:cs="Times New Roman"/>
          <w:sz w:val="32"/>
          <w:szCs w:val="32"/>
          <w:lang w:val="en-US" w:eastAsia="zh-CN"/>
        </w:rPr>
        <w:t>。</w:t>
      </w:r>
    </w:p>
    <w:p w14:paraId="62003392">
      <w:pPr>
        <w:keepNext w:val="0"/>
        <w:keepLines w:val="0"/>
        <w:pageBreakBefore w:val="0"/>
        <w:widowControl w:val="0"/>
        <w:kinsoku/>
        <w:wordWrap/>
        <w:overflowPunct/>
        <w:topLinePunct w:val="0"/>
        <w:autoSpaceDE/>
        <w:autoSpaceDN/>
        <w:bidi w:val="0"/>
        <w:adjustRightInd/>
        <w:snapToGrid/>
        <w:spacing w:line="578" w:lineRule="exact"/>
        <w:ind w:firstLine="5200" w:firstLineChars="1600"/>
        <w:jc w:val="both"/>
        <w:textAlignment w:val="auto"/>
        <w:rPr>
          <w:rFonts w:hint="eastAsia" w:ascii="Times New Roman" w:hAnsi="Times New Roman" w:eastAsia="方正仿宋_GBK" w:cs="Times New Roman"/>
          <w:sz w:val="32"/>
          <w:szCs w:val="32"/>
          <w:lang w:val="en-US" w:eastAsia="zh-CN"/>
        </w:rPr>
        <w:sectPr>
          <w:pgSz w:w="11906" w:h="16838"/>
          <w:pgMar w:top="2098" w:right="1531" w:bottom="1984" w:left="1531" w:header="851" w:footer="1474" w:gutter="0"/>
          <w:pgNumType w:fmt="decimal"/>
          <w:cols w:space="720" w:num="1"/>
          <w:rtlGutter w:val="0"/>
          <w:docGrid w:type="linesAndChars" w:linePitch="590" w:charSpace="1168"/>
        </w:sectPr>
      </w:pPr>
    </w:p>
    <w:p w14:paraId="389176E9">
      <w:pPr>
        <w:spacing w:line="360" w:lineRule="auto"/>
        <w:jc w:val="both"/>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附件3</w:t>
      </w:r>
    </w:p>
    <w:p w14:paraId="6B9B260E">
      <w:pPr>
        <w:spacing w:line="36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lang w:val="en-US" w:eastAsia="zh-CN"/>
        </w:rPr>
        <w:t>云阳县XXXX</w:t>
      </w:r>
      <w:r>
        <w:rPr>
          <w:rFonts w:hint="eastAsia" w:ascii="方正小标宋_GBK" w:hAnsi="方正小标宋_GBK" w:eastAsia="方正小标宋_GBK" w:cs="方正小标宋_GBK"/>
          <w:b w:val="0"/>
          <w:bCs/>
          <w:sz w:val="52"/>
          <w:szCs w:val="52"/>
        </w:rPr>
        <w:t>建设项目</w:t>
      </w:r>
    </w:p>
    <w:p w14:paraId="2A66ECEE">
      <w:pPr>
        <w:widowControl w:val="0"/>
        <w:autoSpaceDE w:val="0"/>
        <w:autoSpaceDN w:val="0"/>
        <w:adjustRightInd w:val="0"/>
        <w:rPr>
          <w:rFonts w:ascii="宋体" w:hAnsi="宋体" w:eastAsia="宋体" w:cs="宋体"/>
          <w:color w:val="000000"/>
          <w:sz w:val="24"/>
          <w:szCs w:val="24"/>
          <w:lang w:val="en-US" w:eastAsia="zh-CN" w:bidi="ar-SA"/>
        </w:rPr>
      </w:pPr>
    </w:p>
    <w:p w14:paraId="21E3E85B">
      <w:pPr>
        <w:spacing w:line="48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申</w:t>
      </w:r>
    </w:p>
    <w:p w14:paraId="28707FA7">
      <w:pPr>
        <w:spacing w:line="480" w:lineRule="auto"/>
        <w:ind w:firstLine="3937" w:firstLineChars="750"/>
        <w:jc w:val="center"/>
        <w:rPr>
          <w:rFonts w:hint="eastAsia" w:ascii="方正小标宋_GBK" w:hAnsi="方正小标宋_GBK" w:eastAsia="方正小标宋_GBK" w:cs="方正小标宋_GBK"/>
          <w:b w:val="0"/>
          <w:bCs/>
          <w:sz w:val="52"/>
          <w:szCs w:val="52"/>
        </w:rPr>
      </w:pPr>
    </w:p>
    <w:p w14:paraId="2219B6CD">
      <w:pPr>
        <w:spacing w:line="48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报</w:t>
      </w:r>
    </w:p>
    <w:p w14:paraId="247E35E1">
      <w:pPr>
        <w:spacing w:line="480" w:lineRule="auto"/>
        <w:ind w:firstLine="3937" w:firstLineChars="750"/>
        <w:jc w:val="center"/>
        <w:rPr>
          <w:rFonts w:hint="eastAsia" w:ascii="方正小标宋_GBK" w:hAnsi="方正小标宋_GBK" w:eastAsia="方正小标宋_GBK" w:cs="方正小标宋_GBK"/>
          <w:b w:val="0"/>
          <w:bCs/>
          <w:sz w:val="52"/>
          <w:szCs w:val="52"/>
        </w:rPr>
      </w:pPr>
    </w:p>
    <w:p w14:paraId="1BEB5CCD">
      <w:pPr>
        <w:spacing w:line="48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材</w:t>
      </w:r>
    </w:p>
    <w:p w14:paraId="240343F9">
      <w:pPr>
        <w:widowControl w:val="0"/>
        <w:autoSpaceDE w:val="0"/>
        <w:autoSpaceDN w:val="0"/>
        <w:adjustRightInd w:val="0"/>
        <w:jc w:val="center"/>
        <w:rPr>
          <w:rFonts w:hint="eastAsia" w:ascii="方正小标宋_GBK" w:hAnsi="方正小标宋_GBK" w:eastAsia="方正小标宋_GBK" w:cs="方正小标宋_GBK"/>
          <w:b w:val="0"/>
          <w:bCs/>
          <w:color w:val="000000"/>
          <w:sz w:val="52"/>
          <w:szCs w:val="52"/>
          <w:lang w:val="en-US" w:eastAsia="zh-CN" w:bidi="ar-SA"/>
        </w:rPr>
      </w:pPr>
    </w:p>
    <w:p w14:paraId="6D35A85F">
      <w:pPr>
        <w:spacing w:line="480" w:lineRule="auto"/>
        <w:jc w:val="center"/>
        <w:rPr>
          <w:rFonts w:ascii="宋体" w:hAnsi="宋体" w:eastAsia="仿宋_GB2312"/>
          <w:sz w:val="44"/>
          <w:szCs w:val="44"/>
        </w:rPr>
      </w:pPr>
      <w:r>
        <w:rPr>
          <w:rFonts w:hint="eastAsia" w:ascii="方正小标宋_GBK" w:hAnsi="方正小标宋_GBK" w:eastAsia="方正小标宋_GBK" w:cs="方正小标宋_GBK"/>
          <w:b w:val="0"/>
          <w:bCs/>
          <w:sz w:val="52"/>
          <w:szCs w:val="52"/>
        </w:rPr>
        <w:t>料</w:t>
      </w:r>
    </w:p>
    <w:p w14:paraId="66EE02B7">
      <w:pPr>
        <w:spacing w:line="516" w:lineRule="exact"/>
        <w:jc w:val="both"/>
        <w:rPr>
          <w:rFonts w:ascii="宋体" w:hAnsi="宋体" w:eastAsia="仿宋_GB2312"/>
          <w:sz w:val="44"/>
          <w:szCs w:val="44"/>
        </w:rPr>
      </w:pPr>
    </w:p>
    <w:p w14:paraId="72B9C94A">
      <w:pPr>
        <w:spacing w:line="516"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XXXX</w:t>
      </w:r>
      <w:r>
        <w:rPr>
          <w:rFonts w:hint="eastAsia" w:ascii="方正黑体_GBK" w:hAnsi="方正黑体_GBK" w:eastAsia="方正黑体_GBK" w:cs="方正黑体_GBK"/>
          <w:sz w:val="32"/>
          <w:szCs w:val="32"/>
          <w:lang w:eastAsia="zh-CN"/>
        </w:rPr>
        <w:t>单位</w:t>
      </w:r>
    </w:p>
    <w:p w14:paraId="1F416E72">
      <w:pPr>
        <w:spacing w:line="516" w:lineRule="exact"/>
        <w:jc w:val="center"/>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XX</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XX</w:t>
      </w:r>
      <w:r>
        <w:rPr>
          <w:rFonts w:hint="eastAsia" w:ascii="方正黑体_GBK" w:hAnsi="方正黑体_GBK" w:eastAsia="方正黑体_GBK" w:cs="方正黑体_GBK"/>
          <w:sz w:val="32"/>
          <w:szCs w:val="32"/>
        </w:rPr>
        <w:t>月</w:t>
      </w:r>
    </w:p>
    <w:p w14:paraId="271D37D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52"/>
          <w:szCs w:val="52"/>
          <w:lang w:val="en-US" w:eastAsia="zh-CN"/>
        </w:rPr>
      </w:pPr>
    </w:p>
    <w:p w14:paraId="4E90B76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52"/>
          <w:szCs w:val="52"/>
          <w:lang w:val="en-US" w:eastAsia="zh-CN"/>
        </w:rPr>
      </w:pPr>
      <w:r>
        <w:rPr>
          <w:rFonts w:hint="eastAsia" w:ascii="方正小标宋_GBK" w:hAnsi="宋体" w:eastAsia="方正小标宋_GBK" w:cs="黑体"/>
          <w:sz w:val="52"/>
          <w:szCs w:val="52"/>
          <w:lang w:val="en-US" w:eastAsia="zh-CN"/>
        </w:rPr>
        <w:t>目  录</w:t>
      </w:r>
    </w:p>
    <w:p w14:paraId="5F1DDB71">
      <w:pPr>
        <w:widowControl w:val="0"/>
        <w:spacing w:before="240" w:after="60"/>
        <w:jc w:val="center"/>
        <w:outlineLvl w:val="0"/>
        <w:rPr>
          <w:rFonts w:hint="eastAsia" w:ascii="Cambria" w:hAnsi="Cambria" w:eastAsia="宋体" w:cs="Times New Roman"/>
          <w:b/>
          <w:bCs/>
          <w:kern w:val="2"/>
          <w:sz w:val="32"/>
          <w:szCs w:val="32"/>
          <w:lang w:val="en-US" w:eastAsia="zh-CN" w:bidi="ar-SA"/>
        </w:rPr>
      </w:pPr>
    </w:p>
    <w:p w14:paraId="6710D4F4">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50" w:firstLineChars="200"/>
        <w:jc w:val="left"/>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kern w:val="2"/>
          <w:sz w:val="32"/>
          <w:szCs w:val="32"/>
          <w:lang w:val="en-US" w:eastAsia="zh-CN" w:bidi="ar-SA"/>
        </w:rPr>
        <w:t>（一）</w:t>
      </w:r>
      <w:r>
        <w:rPr>
          <w:rFonts w:hint="eastAsia" w:ascii="Times New Roman" w:hAnsi="Times New Roman" w:eastAsia="方正仿宋_GBK" w:cs="Times New Roman"/>
          <w:sz w:val="32"/>
          <w:szCs w:val="32"/>
          <w:lang w:val="en-US" w:eastAsia="zh-CN"/>
        </w:rPr>
        <w:t>XXXX</w:t>
      </w:r>
      <w:r>
        <w:rPr>
          <w:rFonts w:hint="eastAsia" w:ascii="方正楷体_GBK" w:hAnsi="方正楷体_GBK" w:eastAsia="方正楷体_GBK" w:cs="方正楷体_GBK"/>
          <w:b w:val="0"/>
          <w:bCs w:val="0"/>
          <w:sz w:val="32"/>
          <w:szCs w:val="32"/>
          <w:lang w:val="en-US" w:eastAsia="zh-CN"/>
        </w:rPr>
        <w:t>单位</w:t>
      </w:r>
      <w:r>
        <w:rPr>
          <w:rFonts w:hint="eastAsia" w:ascii="方正楷体_GBK" w:hAnsi="方正楷体_GBK" w:eastAsia="方正楷体_GBK" w:cs="方正楷体_GBK"/>
          <w:b w:val="0"/>
          <w:bCs w:val="0"/>
          <w:sz w:val="32"/>
          <w:szCs w:val="32"/>
        </w:rPr>
        <w:t>关于</w:t>
      </w:r>
      <w:r>
        <w:rPr>
          <w:rFonts w:hint="eastAsia" w:ascii="方正楷体_GBK" w:hAnsi="方正楷体_GBK" w:eastAsia="方正楷体_GBK" w:cs="方正楷体_GBK"/>
          <w:b w:val="0"/>
          <w:bCs w:val="0"/>
          <w:sz w:val="32"/>
          <w:szCs w:val="32"/>
          <w:lang w:eastAsia="zh-CN"/>
        </w:rPr>
        <w:t>申报</w:t>
      </w:r>
      <w:r>
        <w:rPr>
          <w:rFonts w:hint="eastAsia" w:ascii="Times New Roman" w:hAnsi="Times New Roman" w:eastAsia="方正仿宋_GBK" w:cs="Times New Roman"/>
          <w:sz w:val="32"/>
          <w:szCs w:val="32"/>
          <w:lang w:val="en-US" w:eastAsia="zh-CN"/>
        </w:rPr>
        <w:t>XXXX</w:t>
      </w:r>
      <w:r>
        <w:rPr>
          <w:rFonts w:hint="eastAsia" w:ascii="方正楷体_GBK" w:hAnsi="方正楷体_GBK" w:eastAsia="方正楷体_GBK" w:cs="方正楷体_GBK"/>
          <w:b w:val="0"/>
          <w:bCs w:val="0"/>
          <w:sz w:val="32"/>
          <w:szCs w:val="32"/>
        </w:rPr>
        <w:t>项目</w:t>
      </w:r>
      <w:r>
        <w:rPr>
          <w:rFonts w:hint="eastAsia" w:ascii="方正楷体_GBK" w:hAnsi="方正楷体_GBK" w:eastAsia="方正楷体_GBK" w:cs="方正楷体_GBK"/>
          <w:b w:val="0"/>
          <w:bCs w:val="0"/>
          <w:sz w:val="32"/>
          <w:szCs w:val="32"/>
          <w:lang w:eastAsia="zh-CN"/>
        </w:rPr>
        <w:t>补助资金</w:t>
      </w:r>
      <w:r>
        <w:rPr>
          <w:rFonts w:hint="eastAsia" w:ascii="方正楷体_GBK" w:hAnsi="方正楷体_GBK" w:eastAsia="方正楷体_GBK" w:cs="方正楷体_GBK"/>
          <w:b w:val="0"/>
          <w:bCs w:val="0"/>
          <w:sz w:val="32"/>
          <w:szCs w:val="32"/>
        </w:rPr>
        <w:t>的</w:t>
      </w:r>
      <w:r>
        <w:rPr>
          <w:rFonts w:hint="eastAsia" w:ascii="方正楷体_GBK" w:hAnsi="方正楷体_GBK" w:eastAsia="方正楷体_GBK" w:cs="方正楷体_GBK"/>
          <w:b w:val="0"/>
          <w:bCs w:val="0"/>
          <w:sz w:val="32"/>
          <w:szCs w:val="32"/>
          <w:lang w:eastAsia="zh-CN"/>
        </w:rPr>
        <w:t>请示</w:t>
      </w:r>
    </w:p>
    <w:p w14:paraId="174C9DA2">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650" w:firstLineChars="2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kern w:val="2"/>
          <w:sz w:val="32"/>
          <w:szCs w:val="32"/>
          <w:lang w:val="en-US" w:eastAsia="zh-CN" w:bidi="ar-SA"/>
        </w:rPr>
        <w:t>（二）</w:t>
      </w:r>
      <w:r>
        <w:rPr>
          <w:rFonts w:hint="eastAsia" w:ascii="方正楷体_GBK" w:hAnsi="方正楷体_GBK" w:eastAsia="方正楷体_GBK" w:cs="方正楷体_GBK"/>
          <w:b w:val="0"/>
          <w:bCs w:val="0"/>
          <w:sz w:val="32"/>
          <w:szCs w:val="32"/>
          <w:lang w:val="en-US" w:eastAsia="zh-CN"/>
        </w:rPr>
        <w:t>云阳县</w:t>
      </w:r>
      <w:r>
        <w:rPr>
          <w:rFonts w:hint="eastAsia" w:ascii="Times New Roman" w:hAnsi="Times New Roman" w:eastAsia="方正仿宋_GBK" w:cs="Times New Roman"/>
          <w:sz w:val="32"/>
          <w:szCs w:val="32"/>
          <w:lang w:val="en-US" w:eastAsia="zh-CN"/>
        </w:rPr>
        <w:t>XXXX</w:t>
      </w:r>
      <w:r>
        <w:rPr>
          <w:rFonts w:hint="eastAsia" w:ascii="方正楷体_GBK" w:hAnsi="方正楷体_GBK" w:eastAsia="方正楷体_GBK" w:cs="方正楷体_GBK"/>
          <w:b w:val="0"/>
          <w:bCs w:val="0"/>
          <w:sz w:val="32"/>
          <w:szCs w:val="32"/>
          <w:lang w:val="en-US" w:eastAsia="zh-CN"/>
        </w:rPr>
        <w:t>建设项目</w:t>
      </w:r>
      <w:r>
        <w:rPr>
          <w:rFonts w:hint="eastAsia" w:ascii="方正楷体_GBK" w:hAnsi="方正楷体_GBK" w:eastAsia="方正楷体_GBK" w:cs="方正楷体_GBK"/>
          <w:b w:val="0"/>
          <w:bCs w:val="0"/>
          <w:sz w:val="32"/>
          <w:szCs w:val="32"/>
        </w:rPr>
        <w:t>申报表</w:t>
      </w:r>
    </w:p>
    <w:p w14:paraId="4BEE7BF8">
      <w:pPr>
        <w:keepNext w:val="0"/>
        <w:keepLines w:val="0"/>
        <w:pageBreakBefore w:val="0"/>
        <w:widowControl w:val="0"/>
        <w:kinsoku/>
        <w:wordWrap/>
        <w:overflowPunct/>
        <w:topLinePunct w:val="0"/>
        <w:autoSpaceDE/>
        <w:autoSpaceDN/>
        <w:bidi w:val="0"/>
        <w:adjustRightInd/>
        <w:spacing w:line="720" w:lineRule="exact"/>
        <w:ind w:left="0" w:leftChars="0" w:firstLine="650" w:firstLineChars="200"/>
        <w:jc w:val="left"/>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（三）专项资金项目申报信用承诺书</w:t>
      </w:r>
    </w:p>
    <w:p w14:paraId="30675EB9">
      <w:pPr>
        <w:keepNext w:val="0"/>
        <w:keepLines w:val="0"/>
        <w:pageBreakBefore w:val="0"/>
        <w:widowControl w:val="0"/>
        <w:kinsoku/>
        <w:wordWrap/>
        <w:overflowPunct/>
        <w:topLinePunct w:val="0"/>
        <w:autoSpaceDE/>
        <w:autoSpaceDN/>
        <w:bidi w:val="0"/>
        <w:adjustRightInd/>
        <w:spacing w:line="720" w:lineRule="exact"/>
        <w:ind w:left="0" w:leftChars="0" w:firstLine="650" w:firstLineChars="200"/>
        <w:jc w:val="left"/>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（四）云阳县</w:t>
      </w:r>
      <w:r>
        <w:rPr>
          <w:rFonts w:hint="eastAsia" w:ascii="Times New Roman" w:hAnsi="Times New Roman"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5</w:t>
      </w:r>
      <w:r>
        <w:rPr>
          <w:rFonts w:hint="eastAsia" w:ascii="方正楷体_GBK" w:hAnsi="方正楷体_GBK" w:eastAsia="方正楷体_GBK" w:cs="方正楷体_GBK"/>
          <w:b w:val="0"/>
          <w:bCs w:val="0"/>
          <w:color w:val="000000"/>
          <w:kern w:val="0"/>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XXXX</w:t>
      </w:r>
      <w:r>
        <w:rPr>
          <w:rFonts w:hint="eastAsia" w:ascii="方正楷体_GBK" w:hAnsi="方正楷体_GBK" w:eastAsia="方正楷体_GBK" w:cs="方正楷体_GBK"/>
          <w:b w:val="0"/>
          <w:bCs w:val="0"/>
          <w:color w:val="000000"/>
          <w:kern w:val="0"/>
          <w:sz w:val="32"/>
          <w:szCs w:val="32"/>
          <w:lang w:val="en-US" w:eastAsia="zh-CN" w:bidi="ar-SA"/>
        </w:rPr>
        <w:t>项目绩效目标表</w:t>
      </w:r>
    </w:p>
    <w:p w14:paraId="5AC12F4B">
      <w:pPr>
        <w:keepNext w:val="0"/>
        <w:keepLines w:val="0"/>
        <w:pageBreakBefore w:val="0"/>
        <w:widowControl w:val="0"/>
        <w:kinsoku/>
        <w:wordWrap/>
        <w:overflowPunct/>
        <w:topLinePunct w:val="0"/>
        <w:autoSpaceDE/>
        <w:autoSpaceDN/>
        <w:bidi w:val="0"/>
        <w:adjustRightInd/>
        <w:spacing w:line="720" w:lineRule="exact"/>
        <w:ind w:firstLine="65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（五）云阳县</w:t>
      </w:r>
      <w:r>
        <w:rPr>
          <w:rFonts w:hint="eastAsia" w:ascii="Times New Roman" w:hAnsi="Times New Roman" w:eastAsia="方正仿宋_GBK" w:cs="Times New Roman"/>
          <w:sz w:val="32"/>
          <w:szCs w:val="32"/>
          <w:lang w:val="en-US" w:eastAsia="zh-CN"/>
        </w:rPr>
        <w:t>XXXXX</w:t>
      </w:r>
      <w:r>
        <w:rPr>
          <w:rFonts w:hint="eastAsia" w:ascii="方正楷体_GBK" w:hAnsi="方正楷体_GBK" w:eastAsia="方正楷体_GBK" w:cs="方正楷体_GBK"/>
          <w:b w:val="0"/>
          <w:bCs w:val="0"/>
          <w:sz w:val="32"/>
          <w:szCs w:val="32"/>
        </w:rPr>
        <w:t>建设项目</w:t>
      </w:r>
      <w:r>
        <w:rPr>
          <w:rFonts w:hint="eastAsia" w:ascii="方正楷体_GBK" w:hAnsi="方正楷体_GBK" w:eastAsia="方正楷体_GBK" w:cs="方正楷体_GBK"/>
          <w:b w:val="0"/>
          <w:bCs w:val="0"/>
          <w:sz w:val="32"/>
          <w:szCs w:val="32"/>
          <w:lang w:val="en-US" w:eastAsia="zh-CN"/>
        </w:rPr>
        <w:t>可行性研究报告</w:t>
      </w:r>
    </w:p>
    <w:p w14:paraId="3EBD8DF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楷体_GBK" w:hAnsi="方正楷体_GBK" w:eastAsia="方正楷体_GBK" w:cs="方正楷体_GBK"/>
          <w:b w:val="0"/>
          <w:bCs w:val="0"/>
          <w:sz w:val="44"/>
          <w:szCs w:val="44"/>
          <w:lang w:val="en-US" w:eastAsia="zh-CN"/>
        </w:rPr>
      </w:pPr>
    </w:p>
    <w:p w14:paraId="4F59563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14:paraId="6A15FA86">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14:paraId="2345ECD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14:paraId="109645A8">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14:paraId="0F4DC4B2">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14:paraId="63F024F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14:paraId="54446CE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宋体" w:eastAsia="方正小标宋_GBK" w:cs="黑体"/>
          <w:sz w:val="44"/>
          <w:szCs w:val="44"/>
          <w:lang w:val="en-US" w:eastAsia="zh-CN"/>
        </w:rPr>
      </w:pPr>
    </w:p>
    <w:p w14:paraId="536A94C6">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_GBK" w:hAnsi="宋体" w:eastAsia="方正小标宋_GBK" w:cs="黑体"/>
          <w:sz w:val="44"/>
          <w:szCs w:val="44"/>
          <w:lang w:val="en-US" w:eastAsia="zh-CN"/>
        </w:rPr>
      </w:pPr>
    </w:p>
    <w:p w14:paraId="7AB5BDB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rPr>
      </w:pPr>
      <w:r>
        <w:rPr>
          <w:rFonts w:hint="eastAsia" w:ascii="Times New Roman" w:hAnsi="Times New Roman" w:eastAsia="方正仿宋_GBK" w:cs="Times New Roman"/>
          <w:sz w:val="44"/>
          <w:szCs w:val="44"/>
          <w:lang w:val="en-US" w:eastAsia="zh-CN"/>
        </w:rPr>
        <w:t>XXXX</w:t>
      </w:r>
      <w:r>
        <w:rPr>
          <w:rFonts w:hint="eastAsia" w:ascii="方正小标宋_GBK" w:hAnsi="宋体" w:eastAsia="方正小标宋_GBK" w:cs="黑体"/>
          <w:sz w:val="44"/>
          <w:szCs w:val="44"/>
          <w:lang w:val="en-US" w:eastAsia="zh-CN"/>
        </w:rPr>
        <w:t>单位</w:t>
      </w:r>
      <w:r>
        <w:rPr>
          <w:rFonts w:hint="eastAsia" w:ascii="方正小标宋_GBK" w:eastAsia="方正小标宋_GBK"/>
          <w:sz w:val="44"/>
          <w:szCs w:val="44"/>
        </w:rPr>
        <w:t>关于</w:t>
      </w:r>
      <w:r>
        <w:rPr>
          <w:rFonts w:hint="eastAsia" w:ascii="方正小标宋_GBK" w:eastAsia="方正小标宋_GBK"/>
          <w:sz w:val="44"/>
          <w:szCs w:val="44"/>
          <w:lang w:eastAsia="zh-CN"/>
        </w:rPr>
        <w:t>申报</w:t>
      </w:r>
      <w:r>
        <w:rPr>
          <w:rFonts w:hint="eastAsia" w:ascii="Times New Roman" w:hAnsi="Times New Roman" w:eastAsia="方正仿宋_GBK" w:cs="Times New Roman"/>
          <w:sz w:val="44"/>
          <w:szCs w:val="44"/>
          <w:lang w:val="en-US" w:eastAsia="zh-CN"/>
        </w:rPr>
        <w:t>XXXX</w:t>
      </w:r>
      <w:r>
        <w:rPr>
          <w:rFonts w:hint="eastAsia" w:ascii="方正小标宋_GBK" w:eastAsia="方正小标宋_GBK"/>
          <w:sz w:val="44"/>
          <w:szCs w:val="44"/>
        </w:rPr>
        <w:t>项目</w:t>
      </w:r>
      <w:r>
        <w:rPr>
          <w:rFonts w:hint="eastAsia" w:ascii="方正小标宋_GBK" w:eastAsia="方正小标宋_GBK"/>
          <w:sz w:val="44"/>
          <w:szCs w:val="44"/>
          <w:lang w:eastAsia="zh-CN"/>
        </w:rPr>
        <w:t>补助资金</w:t>
      </w:r>
      <w:r>
        <w:rPr>
          <w:rFonts w:hint="eastAsia" w:ascii="方正小标宋_GBK" w:eastAsia="方正小标宋_GBK"/>
          <w:sz w:val="44"/>
          <w:szCs w:val="44"/>
        </w:rPr>
        <w:t>的</w:t>
      </w:r>
    </w:p>
    <w:p w14:paraId="45773C8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仿宋_GBK" w:hAnsi="方正仿宋_GBK" w:eastAsia="方正小标宋_GBK" w:cs="方正仿宋_GBK"/>
          <w:sz w:val="44"/>
          <w:szCs w:val="44"/>
          <w:lang w:eastAsia="zh-CN"/>
        </w:rPr>
      </w:pPr>
      <w:r>
        <w:rPr>
          <w:rFonts w:hint="eastAsia" w:ascii="方正小标宋_GBK" w:eastAsia="方正小标宋_GBK"/>
          <w:sz w:val="44"/>
          <w:szCs w:val="44"/>
          <w:lang w:eastAsia="zh-CN"/>
        </w:rPr>
        <w:t>请示</w:t>
      </w:r>
    </w:p>
    <w:p w14:paraId="68180005">
      <w:pPr>
        <w:spacing w:line="580" w:lineRule="exact"/>
        <w:rPr>
          <w:rFonts w:hint="eastAsia" w:ascii="方正仿宋_GBK" w:hAnsi="仿宋_GB2312" w:eastAsia="仿宋_GB2312" w:cs="仿宋_GB2312"/>
          <w:szCs w:val="32"/>
        </w:rPr>
      </w:pPr>
    </w:p>
    <w:p w14:paraId="57F8C57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云阳县</w:t>
      </w:r>
      <w:r>
        <w:rPr>
          <w:rFonts w:hint="eastAsia" w:ascii="方正仿宋_GBK" w:hAnsi="方正仿宋_GBK" w:eastAsia="方正仿宋_GBK" w:cs="方正仿宋_GBK"/>
          <w:sz w:val="32"/>
          <w:szCs w:val="32"/>
        </w:rPr>
        <w:t>商务委员会：</w:t>
      </w:r>
    </w:p>
    <w:p w14:paraId="497A041C">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云阳县商务委员会关于</w:t>
      </w:r>
      <w:r>
        <w:rPr>
          <w:rFonts w:hint="default" w:ascii="方正仿宋_GBK" w:hAnsi="方正仿宋_GBK" w:eastAsia="方正仿宋_GBK" w:cs="方正仿宋_GBK"/>
          <w:sz w:val="32"/>
          <w:szCs w:val="32"/>
        </w:rPr>
        <w:t>申</w:t>
      </w:r>
      <w:r>
        <w:rPr>
          <w:rFonts w:hint="default" w:ascii="Times New Roman" w:hAnsi="Times New Roman" w:eastAsia="方正仿宋_GBK" w:cs="Times New Roman"/>
          <w:sz w:val="32"/>
          <w:szCs w:val="32"/>
        </w:rPr>
        <w:t>报2025年完</w:t>
      </w:r>
      <w:r>
        <w:rPr>
          <w:rFonts w:hint="default" w:ascii="方正仿宋_GBK" w:hAnsi="方正仿宋_GBK" w:eastAsia="方正仿宋_GBK" w:cs="方正仿宋_GBK"/>
          <w:sz w:val="32"/>
          <w:szCs w:val="32"/>
        </w:rPr>
        <w:t>善</w:t>
      </w:r>
      <w:r>
        <w:rPr>
          <w:rFonts w:hint="eastAsia" w:ascii="方正仿宋_GBK" w:hAnsi="方正仿宋_GBK" w:eastAsia="方正仿宋_GBK" w:cs="方正仿宋_GBK"/>
          <w:sz w:val="32"/>
          <w:szCs w:val="32"/>
        </w:rPr>
        <w:t>农村商贸流通体系项目的通知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要求</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我单位拟建设</w:t>
      </w:r>
      <w:r>
        <w:rPr>
          <w:rFonts w:hint="eastAsia" w:ascii="Times New Roman" w:hAnsi="Times New Roman" w:eastAsia="方正仿宋_GBK" w:cs="Times New Roman"/>
          <w:sz w:val="32"/>
          <w:szCs w:val="32"/>
          <w:lang w:val="en-US" w:eastAsia="zh-CN"/>
        </w:rPr>
        <w:t>XXXX</w:t>
      </w:r>
      <w:r>
        <w:rPr>
          <w:rFonts w:hint="eastAsia" w:ascii="方正仿宋_GBK" w:hAnsi="方正仿宋_GBK" w:eastAsia="方正仿宋_GBK" w:cs="方正仿宋_GBK"/>
          <w:sz w:val="32"/>
          <w:szCs w:val="32"/>
          <w:lang w:eastAsia="zh-CN"/>
        </w:rPr>
        <w:t>项目，具体建设内容为：</w:t>
      </w:r>
      <w:r>
        <w:rPr>
          <w:rFonts w:hint="eastAsia" w:ascii="Times New Roman" w:hAnsi="Times New Roman" w:eastAsia="方正仿宋_GBK" w:cs="Times New Roman"/>
          <w:sz w:val="32"/>
          <w:szCs w:val="32"/>
          <w:lang w:val="en-US" w:eastAsia="zh-CN"/>
        </w:rPr>
        <w:t>XXXXX</w:t>
      </w:r>
      <w:r>
        <w:rPr>
          <w:rFonts w:hint="eastAsia" w:ascii="方正仿宋_GBK" w:hAnsi="方正仿宋_GBK" w:eastAsia="方正仿宋_GBK" w:cs="方正仿宋_GBK"/>
          <w:sz w:val="32"/>
          <w:szCs w:val="32"/>
          <w:lang w:val="en-US" w:eastAsia="zh-CN"/>
        </w:rPr>
        <w:t>。</w:t>
      </w:r>
    </w:p>
    <w:p w14:paraId="4E57DC94">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该项目拟总投资</w:t>
      </w:r>
      <w:r>
        <w:rPr>
          <w:rFonts w:hint="eastAsia" w:ascii="Times New Roman" w:hAnsi="Times New Roman" w:eastAsia="方正仿宋_GBK" w:cs="Times New Roman"/>
          <w:sz w:val="32"/>
          <w:szCs w:val="32"/>
          <w:lang w:val="en-US" w:eastAsia="zh-CN"/>
        </w:rPr>
        <w:t>XX</w:t>
      </w:r>
      <w:r>
        <w:rPr>
          <w:rFonts w:hint="eastAsia" w:ascii="方正仿宋_GBK" w:hAnsi="方正仿宋_GBK" w:eastAsia="方正仿宋_GBK" w:cs="方正仿宋_GBK"/>
          <w:sz w:val="32"/>
          <w:szCs w:val="32"/>
          <w:lang w:val="en-US" w:eastAsia="zh-CN"/>
        </w:rPr>
        <w:t>万元，其中自筹资金</w:t>
      </w:r>
      <w:r>
        <w:rPr>
          <w:rFonts w:hint="eastAsia" w:ascii="Times New Roman" w:hAnsi="Times New Roman" w:eastAsia="方正仿宋_GBK" w:cs="Times New Roman"/>
          <w:sz w:val="32"/>
          <w:szCs w:val="32"/>
          <w:lang w:val="en-US" w:eastAsia="zh-CN"/>
        </w:rPr>
        <w:t>XX</w:t>
      </w:r>
      <w:r>
        <w:rPr>
          <w:rFonts w:hint="eastAsia" w:ascii="方正仿宋_GBK" w:hAnsi="方正仿宋_GBK" w:eastAsia="方正仿宋_GBK" w:cs="方正仿宋_GBK"/>
          <w:sz w:val="32"/>
          <w:szCs w:val="32"/>
          <w:lang w:val="en-US" w:eastAsia="zh-CN"/>
        </w:rPr>
        <w:t>万元，申请补助资金</w:t>
      </w:r>
      <w:r>
        <w:rPr>
          <w:rFonts w:hint="eastAsia" w:ascii="Times New Roman" w:hAnsi="Times New Roman" w:eastAsia="方正仿宋_GBK" w:cs="Times New Roman"/>
          <w:sz w:val="32"/>
          <w:szCs w:val="32"/>
          <w:lang w:val="en-US" w:eastAsia="zh-CN"/>
        </w:rPr>
        <w:t>XX</w:t>
      </w:r>
      <w:r>
        <w:rPr>
          <w:rFonts w:hint="eastAsia" w:ascii="方正仿宋_GBK" w:hAnsi="方正仿宋_GBK" w:eastAsia="方正仿宋_GBK" w:cs="方正仿宋_GBK"/>
          <w:sz w:val="32"/>
          <w:szCs w:val="32"/>
          <w:lang w:val="en-US" w:eastAsia="zh-CN"/>
        </w:rPr>
        <w:t>万元。</w:t>
      </w:r>
    </w:p>
    <w:p w14:paraId="58AC3A61">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恳请予以审核并批准为盼！</w:t>
      </w:r>
    </w:p>
    <w:p w14:paraId="395CECC9">
      <w:pPr>
        <w:keepNext w:val="0"/>
        <w:keepLines w:val="0"/>
        <w:pageBreakBefore w:val="0"/>
        <w:widowControl w:val="0"/>
        <w:kinsoku/>
        <w:wordWrap/>
        <w:overflowPunct/>
        <w:topLinePunct w:val="0"/>
        <w:autoSpaceDE/>
        <w:autoSpaceDN/>
        <w:bidi w:val="0"/>
        <w:adjustRightInd/>
        <w:snapToGrid/>
        <w:spacing w:line="578" w:lineRule="exact"/>
        <w:ind w:firstLine="650" w:firstLineChars="200"/>
        <w:textAlignment w:val="auto"/>
        <w:rPr>
          <w:rFonts w:hint="eastAsia" w:ascii="方正仿宋_GBK" w:hAnsi="方正仿宋_GBK" w:eastAsia="方正仿宋_GBK" w:cs="方正仿宋_GBK"/>
          <w:sz w:val="32"/>
          <w:szCs w:val="32"/>
        </w:rPr>
      </w:pPr>
    </w:p>
    <w:p w14:paraId="6030FC93">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both"/>
        <w:textAlignment w:val="auto"/>
        <w:rPr>
          <w:rFonts w:hint="eastAsia" w:ascii="方正仿宋_GBK" w:hAnsi="方正仿宋_GBK" w:eastAsia="方正仿宋_GBK" w:cs="方正仿宋_GBK"/>
          <w:sz w:val="32"/>
          <w:szCs w:val="32"/>
        </w:rPr>
      </w:pPr>
    </w:p>
    <w:p w14:paraId="60058AFF">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XXX单位</w:t>
      </w:r>
    </w:p>
    <w:p w14:paraId="60CC602F">
      <w:pPr>
        <w:keepNext w:val="0"/>
        <w:keepLines w:val="0"/>
        <w:pageBreakBefore w:val="0"/>
        <w:widowControl w:val="0"/>
        <w:kinsoku/>
        <w:wordWrap/>
        <w:overflowPunct/>
        <w:topLinePunct w:val="0"/>
        <w:autoSpaceDE/>
        <w:autoSpaceDN/>
        <w:bidi w:val="0"/>
        <w:adjustRightInd/>
        <w:snapToGrid/>
        <w:spacing w:line="578" w:lineRule="exact"/>
        <w:ind w:firstLine="65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XXXX年XX月XX日</w:t>
      </w:r>
    </w:p>
    <w:p w14:paraId="077BC8C3">
      <w:pPr>
        <w:keepNext w:val="0"/>
        <w:keepLines w:val="0"/>
        <w:pageBreakBefore w:val="0"/>
        <w:widowControl w:val="0"/>
        <w:kinsoku/>
        <w:wordWrap/>
        <w:overflowPunct/>
        <w:topLinePunct w:val="0"/>
        <w:autoSpaceDE/>
        <w:autoSpaceDN/>
        <w:bidi w:val="0"/>
        <w:adjustRightInd/>
        <w:snapToGrid w:val="0"/>
        <w:spacing w:line="720" w:lineRule="exact"/>
        <w:ind w:firstLine="325" w:firstLineChars="100"/>
        <w:jc w:val="left"/>
        <w:textAlignment w:val="auto"/>
        <w:rPr>
          <w:rFonts w:hint="default" w:ascii="Times New Roman" w:hAnsi="Times New Roman" w:eastAsia="方正仿宋_GBK" w:cs="Times New Roman"/>
          <w:sz w:val="32"/>
          <w:szCs w:val="32"/>
          <w:lang w:val="en-US" w:eastAsia="zh-CN"/>
        </w:rPr>
      </w:pPr>
    </w:p>
    <w:p w14:paraId="7ECD1B54">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14:paraId="1A4A739D">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14:paraId="3B33D2C3">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14:paraId="7F066514">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14:paraId="4323A24C">
      <w:pPr>
        <w:widowControl w:val="0"/>
        <w:ind w:left="0" w:leftChars="0" w:firstLine="0" w:firstLineChars="0"/>
        <w:jc w:val="center"/>
        <w:rPr>
          <w:rFonts w:hint="default" w:ascii="Times New Roman" w:hAnsi="Times New Roman" w:eastAsia="方正黑体_GBK" w:cs="Times New Roman"/>
          <w:kern w:val="2"/>
          <w:sz w:val="32"/>
          <w:szCs w:val="32"/>
          <w:lang w:val="en-US" w:eastAsia="zh-CN" w:bidi="ar-SA"/>
        </w:rPr>
      </w:pPr>
    </w:p>
    <w:p w14:paraId="49476C2E">
      <w:pPr>
        <w:widowControl w:val="0"/>
        <w:ind w:left="0" w:leftChars="0" w:firstLine="0" w:firstLineChars="0"/>
        <w:jc w:val="both"/>
        <w:rPr>
          <w:rFonts w:hint="default" w:ascii="Times New Roman" w:hAnsi="Times New Roman" w:eastAsia="方正黑体_GBK" w:cs="Times New Roman"/>
          <w:kern w:val="2"/>
          <w:sz w:val="32"/>
          <w:szCs w:val="32"/>
          <w:lang w:val="en-US" w:eastAsia="zh-CN" w:bidi="ar-SA"/>
        </w:rPr>
      </w:pPr>
    </w:p>
    <w:p w14:paraId="671B3540">
      <w:pPr>
        <w:snapToGrid w:val="0"/>
        <w:jc w:val="center"/>
        <w:rPr>
          <w:rFonts w:hint="default" w:ascii="Times New Roman" w:hAnsi="Times New Roman" w:eastAsia="仿宋_GB2312" w:cs="Times New Roman"/>
        </w:rPr>
      </w:pPr>
      <w:r>
        <w:rPr>
          <w:rFonts w:hint="eastAsia" w:eastAsia="方正小标宋_GBK" w:cs="Times New Roman"/>
          <w:bCs/>
          <w:sz w:val="44"/>
          <w:szCs w:val="44"/>
          <w:lang w:val="en-US" w:eastAsia="zh-CN"/>
        </w:rPr>
        <w:t>云阳县</w:t>
      </w:r>
      <w:r>
        <w:rPr>
          <w:rFonts w:hint="eastAsia" w:ascii="Times New Roman" w:hAnsi="Times New Roman" w:eastAsia="方正仿宋_GBK" w:cs="Times New Roman"/>
          <w:sz w:val="44"/>
          <w:szCs w:val="44"/>
          <w:lang w:val="en-US" w:eastAsia="zh-CN"/>
        </w:rPr>
        <w:t>XXXX</w:t>
      </w:r>
      <w:r>
        <w:rPr>
          <w:rFonts w:hint="default" w:ascii="Times New Roman" w:hAnsi="Times New Roman" w:eastAsia="方正小标宋_GBK" w:cs="Times New Roman"/>
          <w:bCs/>
          <w:sz w:val="44"/>
          <w:szCs w:val="44"/>
          <w:lang w:val="en-US" w:eastAsia="zh-CN"/>
        </w:rPr>
        <w:t>建设项目</w:t>
      </w:r>
      <w:r>
        <w:rPr>
          <w:rFonts w:hint="default" w:ascii="Times New Roman" w:hAnsi="Times New Roman" w:eastAsia="方正小标宋_GBK" w:cs="Times New Roman"/>
          <w:bCs/>
          <w:sz w:val="44"/>
          <w:szCs w:val="44"/>
        </w:rPr>
        <w:t>申报表</w:t>
      </w:r>
    </w:p>
    <w:tbl>
      <w:tblPr>
        <w:tblStyle w:val="14"/>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394"/>
        <w:gridCol w:w="1337"/>
        <w:gridCol w:w="1023"/>
        <w:gridCol w:w="858"/>
        <w:gridCol w:w="879"/>
        <w:gridCol w:w="2696"/>
      </w:tblGrid>
      <w:tr w14:paraId="18BD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noWrap w:val="0"/>
            <w:vAlign w:val="top"/>
          </w:tcPr>
          <w:p w14:paraId="0FC0CCB2">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项目名称</w:t>
            </w:r>
          </w:p>
        </w:tc>
        <w:tc>
          <w:tcPr>
            <w:tcW w:w="8187" w:type="dxa"/>
            <w:gridSpan w:val="6"/>
            <w:noWrap w:val="0"/>
            <w:vAlign w:val="top"/>
          </w:tcPr>
          <w:p w14:paraId="37C5206E">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tc>
      </w:tr>
      <w:tr w14:paraId="3298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noWrap w:val="0"/>
            <w:vAlign w:val="top"/>
          </w:tcPr>
          <w:p w14:paraId="2A587439">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建设主体</w:t>
            </w:r>
          </w:p>
        </w:tc>
        <w:tc>
          <w:tcPr>
            <w:tcW w:w="8187" w:type="dxa"/>
            <w:gridSpan w:val="6"/>
            <w:noWrap w:val="0"/>
            <w:vAlign w:val="top"/>
          </w:tcPr>
          <w:p w14:paraId="158E2F8C">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tc>
      </w:tr>
      <w:tr w14:paraId="640A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noWrap w:val="0"/>
            <w:vAlign w:val="top"/>
          </w:tcPr>
          <w:p w14:paraId="4484F8AD">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申报主体</w:t>
            </w:r>
            <w:r>
              <w:rPr>
                <w:rFonts w:hint="default" w:ascii="Times New Roman" w:hAnsi="Times New Roman" w:eastAsia="方正仿宋_GBK" w:cs="Times New Roman"/>
                <w:sz w:val="24"/>
                <w:lang w:eastAsia="zh-CN"/>
              </w:rPr>
              <w:t>法人</w:t>
            </w:r>
          </w:p>
        </w:tc>
        <w:tc>
          <w:tcPr>
            <w:tcW w:w="2731" w:type="dxa"/>
            <w:gridSpan w:val="2"/>
            <w:noWrap w:val="0"/>
            <w:vAlign w:val="top"/>
          </w:tcPr>
          <w:p w14:paraId="4E7EE3DB">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tc>
        <w:tc>
          <w:tcPr>
            <w:tcW w:w="1881" w:type="dxa"/>
            <w:gridSpan w:val="2"/>
            <w:noWrap w:val="0"/>
            <w:vAlign w:val="top"/>
          </w:tcPr>
          <w:p w14:paraId="70583B13">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联系方式</w:t>
            </w:r>
          </w:p>
        </w:tc>
        <w:tc>
          <w:tcPr>
            <w:tcW w:w="3575" w:type="dxa"/>
            <w:gridSpan w:val="2"/>
            <w:noWrap w:val="0"/>
            <w:vAlign w:val="top"/>
          </w:tcPr>
          <w:p w14:paraId="3BC24A6C">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tc>
      </w:tr>
      <w:tr w14:paraId="1809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18" w:type="dxa"/>
            <w:noWrap w:val="0"/>
            <w:vAlign w:val="top"/>
          </w:tcPr>
          <w:p w14:paraId="30BDA1CA">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项目负责人</w:t>
            </w:r>
          </w:p>
        </w:tc>
        <w:tc>
          <w:tcPr>
            <w:tcW w:w="2731" w:type="dxa"/>
            <w:gridSpan w:val="2"/>
            <w:noWrap w:val="0"/>
            <w:vAlign w:val="top"/>
          </w:tcPr>
          <w:p w14:paraId="375FE860">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tc>
        <w:tc>
          <w:tcPr>
            <w:tcW w:w="1881" w:type="dxa"/>
            <w:gridSpan w:val="2"/>
            <w:noWrap w:val="0"/>
            <w:vAlign w:val="top"/>
          </w:tcPr>
          <w:p w14:paraId="20EC93E2">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联系方式</w:t>
            </w:r>
          </w:p>
        </w:tc>
        <w:tc>
          <w:tcPr>
            <w:tcW w:w="3575" w:type="dxa"/>
            <w:gridSpan w:val="2"/>
            <w:noWrap w:val="0"/>
            <w:vAlign w:val="top"/>
          </w:tcPr>
          <w:p w14:paraId="6D02A526">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tc>
      </w:tr>
      <w:tr w14:paraId="1814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518" w:type="dxa"/>
            <w:noWrap w:val="0"/>
            <w:vAlign w:val="top"/>
          </w:tcPr>
          <w:p w14:paraId="3894D5F3">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申报项目类型</w:t>
            </w:r>
          </w:p>
        </w:tc>
        <w:tc>
          <w:tcPr>
            <w:tcW w:w="8187" w:type="dxa"/>
            <w:gridSpan w:val="6"/>
            <w:noWrap w:val="0"/>
            <w:vAlign w:val="top"/>
          </w:tcPr>
          <w:p w14:paraId="14C66CEB">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lang w:val="en-US" w:eastAsia="zh-CN" w:bidi="ar-SA"/>
              </w:rPr>
              <w:t>补齐县域商业基础设施短板类项目</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lang w:eastAsia="zh-CN" w:bidi="ar-SA"/>
              </w:rPr>
              <w:t>完善县乡村三级物流配送体系</w:t>
            </w:r>
            <w:r>
              <w:rPr>
                <w:rFonts w:hint="eastAsia" w:ascii="方正仿宋_GBK" w:hAnsi="方正仿宋_GBK" w:eastAsia="方正仿宋_GBK" w:cs="方正仿宋_GBK"/>
                <w:color w:val="000000"/>
                <w:sz w:val="24"/>
                <w:szCs w:val="24"/>
                <w:lang w:val="en-US" w:eastAsia="zh-CN" w:bidi="ar-SA"/>
              </w:rPr>
              <w:t>类项目</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color w:val="000000"/>
                <w:sz w:val="24"/>
                <w:szCs w:val="24"/>
                <w:lang w:val="en-US" w:eastAsia="zh-CN" w:bidi="ar-SA"/>
              </w:rPr>
              <w:t>改善优化县域消费渠道类项目</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lang w:val="en-US" w:eastAsia="zh-CN" w:bidi="ar-SA"/>
              </w:rPr>
              <w:t>增强农村产品上行动能类项目</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其他</w:t>
            </w:r>
          </w:p>
        </w:tc>
      </w:tr>
      <w:tr w14:paraId="6604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Merge w:val="restart"/>
            <w:noWrap w:val="0"/>
            <w:vAlign w:val="center"/>
          </w:tcPr>
          <w:p w14:paraId="279825EB">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申报项目情况</w:t>
            </w:r>
          </w:p>
        </w:tc>
        <w:tc>
          <w:tcPr>
            <w:tcW w:w="1394" w:type="dxa"/>
            <w:noWrap w:val="0"/>
            <w:vAlign w:val="center"/>
          </w:tcPr>
          <w:p w14:paraId="59CB523D">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项目所在地址</w:t>
            </w:r>
          </w:p>
        </w:tc>
        <w:tc>
          <w:tcPr>
            <w:tcW w:w="2360" w:type="dxa"/>
            <w:gridSpan w:val="2"/>
            <w:noWrap w:val="0"/>
            <w:vAlign w:val="center"/>
          </w:tcPr>
          <w:p w14:paraId="5FBCFA41">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rPr>
            </w:pPr>
          </w:p>
        </w:tc>
        <w:tc>
          <w:tcPr>
            <w:tcW w:w="1737" w:type="dxa"/>
            <w:gridSpan w:val="2"/>
            <w:noWrap w:val="0"/>
            <w:vAlign w:val="center"/>
          </w:tcPr>
          <w:p w14:paraId="69342D7D">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建设周期</w:t>
            </w:r>
          </w:p>
        </w:tc>
        <w:tc>
          <w:tcPr>
            <w:tcW w:w="2696" w:type="dxa"/>
            <w:noWrap w:val="0"/>
            <w:vAlign w:val="center"/>
          </w:tcPr>
          <w:p w14:paraId="3DE315E0">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xx年xx月—xx年xx月</w:t>
            </w:r>
          </w:p>
        </w:tc>
      </w:tr>
      <w:tr w14:paraId="65E1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8" w:type="dxa"/>
            <w:vMerge w:val="continue"/>
            <w:noWrap w:val="0"/>
            <w:vAlign w:val="center"/>
          </w:tcPr>
          <w:p w14:paraId="695C05D0">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rPr>
            </w:pPr>
          </w:p>
        </w:tc>
        <w:tc>
          <w:tcPr>
            <w:tcW w:w="1394" w:type="dxa"/>
            <w:noWrap w:val="0"/>
            <w:vAlign w:val="center"/>
          </w:tcPr>
          <w:p w14:paraId="14374AD8">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拟投资总额</w:t>
            </w:r>
          </w:p>
        </w:tc>
        <w:tc>
          <w:tcPr>
            <w:tcW w:w="2360" w:type="dxa"/>
            <w:gridSpan w:val="2"/>
            <w:noWrap w:val="0"/>
            <w:vAlign w:val="center"/>
          </w:tcPr>
          <w:p w14:paraId="62FB55FB">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val="en-US" w:eastAsia="zh-CN"/>
              </w:rPr>
            </w:pPr>
            <w:r>
              <w:rPr>
                <w:rFonts w:hint="eastAsia" w:eastAsia="方正仿宋_GBK" w:cs="Times New Roman"/>
                <w:sz w:val="24"/>
                <w:lang w:val="en-US" w:eastAsia="zh-CN"/>
              </w:rPr>
              <w:t>XX</w:t>
            </w:r>
            <w:r>
              <w:rPr>
                <w:rFonts w:hint="default" w:ascii="Times New Roman" w:hAnsi="Times New Roman" w:eastAsia="方正仿宋_GBK" w:cs="Times New Roman"/>
                <w:sz w:val="24"/>
              </w:rPr>
              <w:t>万元</w:t>
            </w:r>
          </w:p>
        </w:tc>
        <w:tc>
          <w:tcPr>
            <w:tcW w:w="1737" w:type="dxa"/>
            <w:gridSpan w:val="2"/>
            <w:noWrap w:val="0"/>
            <w:vAlign w:val="center"/>
          </w:tcPr>
          <w:p w14:paraId="7F7E143E">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申请支持金额</w:t>
            </w:r>
          </w:p>
        </w:tc>
        <w:tc>
          <w:tcPr>
            <w:tcW w:w="2696" w:type="dxa"/>
            <w:noWrap w:val="0"/>
            <w:vAlign w:val="center"/>
          </w:tcPr>
          <w:p w14:paraId="10525FEC">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eastAsia="zh-CN"/>
              </w:rPr>
            </w:pPr>
            <w:r>
              <w:rPr>
                <w:rFonts w:hint="eastAsia" w:eastAsia="方正仿宋_GBK" w:cs="Times New Roman"/>
                <w:sz w:val="24"/>
                <w:lang w:val="en-US" w:eastAsia="zh-CN"/>
              </w:rPr>
              <w:t>XX</w:t>
            </w:r>
            <w:r>
              <w:rPr>
                <w:rFonts w:hint="default" w:ascii="Times New Roman" w:hAnsi="Times New Roman" w:eastAsia="方正仿宋_GBK" w:cs="Times New Roman"/>
                <w:sz w:val="24"/>
              </w:rPr>
              <w:t>万元</w:t>
            </w:r>
          </w:p>
        </w:tc>
      </w:tr>
      <w:tr w14:paraId="0BDA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1518" w:type="dxa"/>
            <w:noWrap w:val="0"/>
            <w:vAlign w:val="center"/>
          </w:tcPr>
          <w:p w14:paraId="3FFABCF7">
            <w:pPr>
              <w:pageBreakBefore w:val="0"/>
              <w:kinsoku/>
              <w:wordWrap/>
              <w:overflowPunct/>
              <w:topLinePunct w:val="0"/>
              <w:autoSpaceDE/>
              <w:autoSpaceDN/>
              <w:bidi w:val="0"/>
              <w:adjustRightInd/>
              <w:snapToGrid w:val="0"/>
              <w:spacing w:line="280" w:lineRule="exact"/>
              <w:ind w:firstLine="0" w:firstLineChars="0"/>
              <w:jc w:val="center"/>
              <w:textAlignment w:val="auto"/>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申报主体</w:t>
            </w:r>
          </w:p>
          <w:p w14:paraId="0B5121EA">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情况</w:t>
            </w:r>
            <w:r>
              <w:rPr>
                <w:rFonts w:hint="default" w:ascii="Times New Roman" w:hAnsi="Times New Roman" w:eastAsia="方正仿宋_GBK" w:cs="Times New Roman"/>
                <w:sz w:val="24"/>
                <w:lang w:eastAsia="zh-CN"/>
              </w:rPr>
              <w:t>简介</w:t>
            </w:r>
          </w:p>
        </w:tc>
        <w:tc>
          <w:tcPr>
            <w:tcW w:w="8187" w:type="dxa"/>
            <w:gridSpan w:val="6"/>
            <w:noWrap w:val="0"/>
            <w:vAlign w:val="center"/>
          </w:tcPr>
          <w:p w14:paraId="50B49B6E">
            <w:pPr>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lang w:eastAsia="zh-CN"/>
              </w:rPr>
            </w:pPr>
          </w:p>
        </w:tc>
      </w:tr>
      <w:tr w14:paraId="5A24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518" w:type="dxa"/>
            <w:noWrap w:val="0"/>
            <w:vAlign w:val="center"/>
          </w:tcPr>
          <w:p w14:paraId="3017DF0A">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申报项目</w:t>
            </w:r>
          </w:p>
          <w:p w14:paraId="58F424DA">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建设内容</w:t>
            </w:r>
          </w:p>
        </w:tc>
        <w:tc>
          <w:tcPr>
            <w:tcW w:w="8187" w:type="dxa"/>
            <w:gridSpan w:val="6"/>
            <w:noWrap w:val="0"/>
            <w:vAlign w:val="center"/>
          </w:tcPr>
          <w:p w14:paraId="745EB630">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rPr>
            </w:pPr>
          </w:p>
        </w:tc>
      </w:tr>
      <w:tr w14:paraId="6F99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1518" w:type="dxa"/>
            <w:noWrap w:val="0"/>
            <w:vAlign w:val="center"/>
          </w:tcPr>
          <w:p w14:paraId="20D29CE0">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t>项目单位申报意见</w:t>
            </w:r>
          </w:p>
        </w:tc>
        <w:tc>
          <w:tcPr>
            <w:tcW w:w="8187" w:type="dxa"/>
            <w:gridSpan w:val="6"/>
            <w:noWrap w:val="0"/>
            <w:vAlign w:val="top"/>
          </w:tcPr>
          <w:p w14:paraId="75227541">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eastAsia="zh-CN"/>
              </w:rPr>
              <w:t>本</w:t>
            </w:r>
            <w:r>
              <w:rPr>
                <w:rFonts w:hint="eastAsia" w:ascii="Times New Roman" w:hAnsi="Times New Roman" w:eastAsia="方正仿宋_GBK" w:cs="Times New Roman"/>
                <w:kern w:val="0"/>
                <w:sz w:val="24"/>
                <w:lang w:eastAsia="zh-CN"/>
              </w:rPr>
              <w:t>单位</w:t>
            </w:r>
            <w:r>
              <w:rPr>
                <w:rFonts w:hint="default" w:ascii="Times New Roman" w:hAnsi="Times New Roman" w:eastAsia="方正仿宋_GBK" w:cs="Times New Roman"/>
                <w:kern w:val="0"/>
                <w:sz w:val="24"/>
                <w:lang w:eastAsia="zh-CN"/>
              </w:rPr>
              <w:t>所填报的各项内容和递交的申请材料均真实无误，且申报项目未享受过同类型国家和市级财政资金补助。如有漏报、失实或欺诈，将承担相应的法律责任。</w:t>
            </w:r>
          </w:p>
          <w:p w14:paraId="7D4CA7B4">
            <w:pPr>
              <w:keepNext/>
              <w:keepLines/>
              <w:pageBreakBefore w:val="0"/>
              <w:widowControl w:val="0"/>
              <w:kinsoku/>
              <w:wordWrap/>
              <w:overflowPunct/>
              <w:topLinePunct w:val="0"/>
              <w:autoSpaceDE/>
              <w:autoSpaceDN/>
              <w:bidi w:val="0"/>
              <w:adjustRightInd/>
              <w:spacing w:beforeAutospacing="0" w:afterAutospacing="0" w:line="280" w:lineRule="exact"/>
              <w:ind w:firstLine="0" w:firstLineChars="0"/>
              <w:jc w:val="both"/>
              <w:textAlignment w:val="auto"/>
              <w:outlineLvl w:val="1"/>
              <w:rPr>
                <w:rFonts w:hint="default" w:ascii="Arial" w:hAnsi="Arial" w:eastAsia="黑体" w:cs="Times New Roman"/>
                <w:b/>
                <w:kern w:val="2"/>
                <w:sz w:val="32"/>
                <w:lang w:val="en-US" w:eastAsia="zh-CN" w:bidi="ar-SA"/>
              </w:rPr>
            </w:pPr>
          </w:p>
          <w:p w14:paraId="37141306">
            <w:pPr>
              <w:keepNext w:val="0"/>
              <w:keepLines w:val="0"/>
              <w:pageBreakBefore w:val="0"/>
              <w:widowControl/>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法定代表人</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color w:val="000000"/>
                <w:kern w:val="0"/>
                <w:sz w:val="24"/>
              </w:rPr>
              <w:t xml:space="preserve">：                </w:t>
            </w:r>
            <w:r>
              <w:rPr>
                <w:rFonts w:hint="eastAsia" w:ascii="Times New Roman" w:hAnsi="Times New Roman" w:eastAsia="方正仿宋_GBK" w:cs="Times New Roman"/>
                <w:color w:val="000000"/>
                <w:kern w:val="0"/>
                <w:sz w:val="24"/>
                <w:lang w:eastAsia="zh-CN"/>
              </w:rPr>
              <w:t>经办人</w:t>
            </w:r>
            <w:r>
              <w:rPr>
                <w:rFonts w:hint="default" w:ascii="Times New Roman" w:hAnsi="Times New Roman" w:eastAsia="方正仿宋_GBK" w:cs="Times New Roman"/>
                <w:sz w:val="24"/>
                <w:lang w:eastAsia="zh-CN"/>
              </w:rPr>
              <w:t>（签字）</w:t>
            </w:r>
            <w:r>
              <w:rPr>
                <w:rFonts w:hint="eastAsia"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 xml:space="preserve">     </w:t>
            </w:r>
          </w:p>
          <w:p w14:paraId="2E4003E8">
            <w:pPr>
              <w:keepNext w:val="0"/>
              <w:keepLines w:val="0"/>
              <w:pageBreakBefore w:val="0"/>
              <w:kinsoku/>
              <w:wordWrap/>
              <w:overflowPunct/>
              <w:topLinePunct w:val="0"/>
              <w:autoSpaceDE/>
              <w:autoSpaceDN/>
              <w:bidi w:val="0"/>
              <w:adjustRightInd/>
              <w:spacing w:line="280" w:lineRule="exact"/>
              <w:ind w:firstLine="0" w:firstLineChars="0"/>
              <w:textAlignment w:val="auto"/>
              <w:rPr>
                <w:rFonts w:hint="default" w:ascii="Times New Roman" w:hAnsi="Times New Roman" w:eastAsia="仿宋_GB2312" w:cs="Times New Roman"/>
              </w:rPr>
            </w:pPr>
            <w:r>
              <w:rPr>
                <w:rFonts w:hint="default" w:ascii="Times New Roman" w:hAnsi="Times New Roman" w:eastAsia="方正仿宋_GBK" w:cs="Times New Roman"/>
                <w:color w:val="000000"/>
                <w:kern w:val="0"/>
                <w:sz w:val="24"/>
              </w:rPr>
              <w:t xml:space="preserve">                                </w:t>
            </w:r>
            <w:r>
              <w:rPr>
                <w:rFonts w:hint="default" w:ascii="Times New Roman" w:hAnsi="Times New Roman" w:eastAsia="方正仿宋_GBK" w:cs="Times New Roman"/>
                <w:sz w:val="24"/>
              </w:rPr>
              <w:t xml:space="preserve"> 年   月   日（盖章）</w:t>
            </w:r>
          </w:p>
        </w:tc>
      </w:tr>
      <w:tr w14:paraId="6374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18" w:type="dxa"/>
            <w:noWrap w:val="0"/>
            <w:vAlign w:val="center"/>
          </w:tcPr>
          <w:p w14:paraId="69ED204B">
            <w:pPr>
              <w:pageBreakBefore w:val="0"/>
              <w:kinsoku/>
              <w:wordWrap/>
              <w:overflowPunct/>
              <w:topLinePunct w:val="0"/>
              <w:autoSpaceDE/>
              <w:autoSpaceDN/>
              <w:bidi w:val="0"/>
              <w:adjustRightInd/>
              <w:snapToGrid w:val="0"/>
              <w:spacing w:line="280" w:lineRule="exact"/>
              <w:ind w:firstLine="0" w:firstLineChars="0"/>
              <w:jc w:val="center"/>
              <w:textAlignment w:val="auto"/>
              <w:rPr>
                <w:rFonts w:hint="eastAsia" w:ascii="Times New Roman" w:hAnsi="Times New Roman" w:eastAsia="方正仿宋_GBK" w:cs="Times New Roman"/>
                <w:sz w:val="24"/>
                <w:lang w:eastAsia="zh-CN"/>
              </w:rPr>
            </w:pPr>
            <w:r>
              <w:rPr>
                <w:rFonts w:hint="eastAsia" w:eastAsia="方正仿宋_GBK" w:cs="Times New Roman"/>
                <w:sz w:val="24"/>
                <w:lang w:eastAsia="zh-CN"/>
              </w:rPr>
              <w:t>所在乡镇（街道）政府意见</w:t>
            </w:r>
          </w:p>
        </w:tc>
        <w:tc>
          <w:tcPr>
            <w:tcW w:w="8187" w:type="dxa"/>
            <w:gridSpan w:val="6"/>
            <w:noWrap w:val="0"/>
            <w:vAlign w:val="top"/>
          </w:tcPr>
          <w:p w14:paraId="22A1F4DE">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eastAsia="仿宋_GB2312"/>
              </w:rPr>
            </w:pPr>
          </w:p>
          <w:p w14:paraId="1F61CCD4">
            <w:pPr>
              <w:pageBreakBefore w:val="0"/>
              <w:widowControl w:val="0"/>
              <w:kinsoku/>
              <w:wordWrap/>
              <w:overflowPunct/>
              <w:topLinePunct w:val="0"/>
              <w:autoSpaceDE/>
              <w:autoSpaceDN/>
              <w:bidi w:val="0"/>
              <w:adjustRightInd/>
              <w:spacing w:line="280" w:lineRule="exact"/>
              <w:ind w:firstLine="0" w:firstLineChars="0"/>
              <w:jc w:val="center"/>
              <w:textAlignment w:val="auto"/>
              <w:outlineLvl w:val="0"/>
              <w:rPr>
                <w:rFonts w:hint="default" w:ascii="Cambria" w:hAnsi="Cambria" w:eastAsia="宋体" w:cs="Times New Roman"/>
                <w:b/>
                <w:bCs/>
                <w:kern w:val="2"/>
                <w:sz w:val="32"/>
                <w:szCs w:val="32"/>
                <w:lang w:val="en-US" w:eastAsia="zh-CN" w:bidi="ar-SA"/>
              </w:rPr>
            </w:pPr>
          </w:p>
          <w:p w14:paraId="6E268A6E">
            <w:pPr>
              <w:pageBreakBefore w:val="0"/>
              <w:kinsoku/>
              <w:wordWrap/>
              <w:overflowPunct/>
              <w:topLinePunct w:val="0"/>
              <w:autoSpaceDE/>
              <w:autoSpaceDN/>
              <w:bidi w:val="0"/>
              <w:adjustRightInd/>
              <w:spacing w:line="280" w:lineRule="exact"/>
              <w:ind w:firstLine="0" w:firstLineChars="0"/>
              <w:textAlignment w:val="auto"/>
              <w:rPr>
                <w:rFonts w:hint="default" w:eastAsia="方正仿宋_GBK"/>
                <w:lang w:val="en-US" w:eastAsia="zh-CN"/>
              </w:rPr>
            </w:pPr>
            <w:r>
              <w:rPr>
                <w:rFonts w:hint="eastAsia" w:eastAsia="方正仿宋_GBK" w:cs="Times New Roman"/>
                <w:color w:val="000000"/>
                <w:kern w:val="0"/>
                <w:sz w:val="24"/>
                <w:lang w:eastAsia="zh-CN"/>
              </w:rPr>
              <w:t>负责</w:t>
            </w:r>
            <w:r>
              <w:rPr>
                <w:rFonts w:hint="default" w:ascii="Times New Roman" w:hAnsi="Times New Roman" w:eastAsia="方正仿宋_GBK" w:cs="Times New Roman"/>
                <w:color w:val="000000"/>
                <w:kern w:val="0"/>
                <w:sz w:val="24"/>
              </w:rPr>
              <w:t>人</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color w:val="000000"/>
                <w:kern w:val="0"/>
                <w:sz w:val="24"/>
              </w:rPr>
              <w:t xml:space="preserve">：  </w:t>
            </w:r>
            <w:r>
              <w:rPr>
                <w:rFonts w:hint="eastAsia" w:eastAsia="方正仿宋_GBK" w:cs="Times New Roman"/>
                <w:color w:val="000000"/>
                <w:kern w:val="0"/>
                <w:sz w:val="24"/>
                <w:lang w:val="en-US" w:eastAsia="zh-CN"/>
              </w:rPr>
              <w:t xml:space="preserve">           </w:t>
            </w:r>
            <w:r>
              <w:rPr>
                <w:rFonts w:hint="default" w:ascii="Times New Roman" w:hAnsi="Times New Roman" w:eastAsia="方正仿宋_GBK" w:cs="Times New Roman"/>
                <w:sz w:val="24"/>
              </w:rPr>
              <w:t>年   月   日（盖章）</w:t>
            </w:r>
          </w:p>
        </w:tc>
      </w:tr>
      <w:tr w14:paraId="3D83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18" w:type="dxa"/>
            <w:noWrap w:val="0"/>
            <w:vAlign w:val="center"/>
          </w:tcPr>
          <w:p w14:paraId="52453F62">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商务主管部门</w:t>
            </w:r>
            <w:r>
              <w:rPr>
                <w:rFonts w:hint="eastAsia" w:eastAsia="方正仿宋_GBK" w:cs="Times New Roman"/>
                <w:sz w:val="24"/>
                <w:lang w:eastAsia="zh-CN"/>
              </w:rPr>
              <w:t>科室</w:t>
            </w:r>
            <w:r>
              <w:rPr>
                <w:rFonts w:hint="default" w:ascii="Times New Roman" w:hAnsi="Times New Roman" w:eastAsia="方正仿宋_GBK" w:cs="Times New Roman"/>
                <w:sz w:val="24"/>
              </w:rPr>
              <w:t>意见</w:t>
            </w:r>
          </w:p>
        </w:tc>
        <w:tc>
          <w:tcPr>
            <w:tcW w:w="8187" w:type="dxa"/>
            <w:gridSpan w:val="6"/>
            <w:noWrap w:val="0"/>
            <w:vAlign w:val="top"/>
          </w:tcPr>
          <w:p w14:paraId="5C067E84">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p w14:paraId="4F3EA83C">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p w14:paraId="45A6C65E">
            <w:pPr>
              <w:keepNext/>
              <w:keepLines/>
              <w:pageBreakBefore w:val="0"/>
              <w:widowControl w:val="0"/>
              <w:kinsoku/>
              <w:wordWrap/>
              <w:overflowPunct/>
              <w:topLinePunct w:val="0"/>
              <w:autoSpaceDE/>
              <w:autoSpaceDN/>
              <w:bidi w:val="0"/>
              <w:adjustRightInd/>
              <w:spacing w:beforeAutospacing="0" w:afterAutospacing="0" w:line="280" w:lineRule="exact"/>
              <w:ind w:firstLine="0" w:firstLineChars="0"/>
              <w:jc w:val="both"/>
              <w:textAlignment w:val="auto"/>
              <w:outlineLvl w:val="1"/>
              <w:rPr>
                <w:rFonts w:hint="default" w:ascii="Arial" w:hAnsi="Arial" w:eastAsia="黑体" w:cs="Times New Roman"/>
                <w:b/>
                <w:kern w:val="2"/>
                <w:sz w:val="32"/>
                <w:lang w:val="en-US" w:eastAsia="zh-CN" w:bidi="ar-SA"/>
              </w:rPr>
            </w:pPr>
          </w:p>
          <w:p w14:paraId="43BA387A">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p w14:paraId="6E13DBBE">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eastAsia" w:eastAsia="方正仿宋_GBK" w:cs="Times New Roman"/>
                <w:sz w:val="24"/>
                <w:lang w:eastAsia="zh-CN"/>
              </w:rPr>
              <w:t>科室</w:t>
            </w:r>
            <w:r>
              <w:rPr>
                <w:rFonts w:hint="default" w:ascii="Times New Roman" w:hAnsi="Times New Roman" w:eastAsia="方正仿宋_GBK" w:cs="Times New Roman"/>
                <w:sz w:val="24"/>
              </w:rPr>
              <w:t>负责人</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                 经办人</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w:t>
            </w:r>
          </w:p>
          <w:p w14:paraId="73572815">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年   月   日（盖章）</w:t>
            </w:r>
          </w:p>
        </w:tc>
      </w:tr>
      <w:tr w14:paraId="3676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18" w:type="dxa"/>
            <w:noWrap w:val="0"/>
            <w:vAlign w:val="center"/>
          </w:tcPr>
          <w:p w14:paraId="3F9E1B61">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商务主管部门</w:t>
            </w:r>
            <w:r>
              <w:rPr>
                <w:rFonts w:hint="eastAsia" w:eastAsia="方正仿宋_GBK" w:cs="Times New Roman"/>
                <w:sz w:val="24"/>
                <w:lang w:eastAsia="zh-CN"/>
              </w:rPr>
              <w:t>项目分管领导</w:t>
            </w:r>
            <w:r>
              <w:rPr>
                <w:rFonts w:hint="default" w:ascii="Times New Roman" w:hAnsi="Times New Roman" w:eastAsia="方正仿宋_GBK" w:cs="Times New Roman"/>
                <w:sz w:val="24"/>
              </w:rPr>
              <w:t>意见</w:t>
            </w:r>
          </w:p>
        </w:tc>
        <w:tc>
          <w:tcPr>
            <w:tcW w:w="8187" w:type="dxa"/>
            <w:gridSpan w:val="6"/>
            <w:noWrap w:val="0"/>
            <w:vAlign w:val="top"/>
          </w:tcPr>
          <w:p w14:paraId="6945768F">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13586C50">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p w14:paraId="10D00C48">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p w14:paraId="717650CF">
            <w:pPr>
              <w:keepNext/>
              <w:keepLines/>
              <w:pageBreakBefore w:val="0"/>
              <w:widowControl w:val="0"/>
              <w:kinsoku/>
              <w:wordWrap/>
              <w:overflowPunct/>
              <w:topLinePunct w:val="0"/>
              <w:autoSpaceDE/>
              <w:autoSpaceDN/>
              <w:bidi w:val="0"/>
              <w:adjustRightInd/>
              <w:spacing w:beforeAutospacing="0" w:afterAutospacing="0" w:line="280" w:lineRule="exact"/>
              <w:ind w:firstLine="0" w:firstLineChars="0"/>
              <w:jc w:val="both"/>
              <w:textAlignment w:val="auto"/>
              <w:outlineLvl w:val="1"/>
              <w:rPr>
                <w:rFonts w:hint="default" w:ascii="Arial" w:hAnsi="Arial" w:eastAsia="黑体" w:cs="Times New Roman"/>
                <w:b/>
                <w:kern w:val="2"/>
                <w:sz w:val="32"/>
                <w:lang w:val="en-US" w:eastAsia="zh-CN" w:bidi="ar-SA"/>
              </w:rPr>
            </w:pPr>
          </w:p>
          <w:p w14:paraId="1CB62A65">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eastAsia" w:eastAsia="方正仿宋_GBK" w:cs="Times New Roman"/>
                <w:sz w:val="24"/>
                <w:lang w:eastAsia="zh-CN"/>
              </w:rPr>
              <w:t>分管领导</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w:t>
            </w:r>
          </w:p>
          <w:p w14:paraId="0FB36391">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年   月   日（盖章）</w:t>
            </w:r>
          </w:p>
        </w:tc>
      </w:tr>
      <w:tr w14:paraId="39DB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518" w:type="dxa"/>
            <w:noWrap w:val="0"/>
            <w:vAlign w:val="center"/>
          </w:tcPr>
          <w:p w14:paraId="1E3C5A35">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商务主管部门</w:t>
            </w:r>
            <w:r>
              <w:rPr>
                <w:rFonts w:hint="eastAsia" w:eastAsia="方正仿宋_GBK" w:cs="Times New Roman"/>
                <w:sz w:val="24"/>
                <w:lang w:eastAsia="zh-CN"/>
              </w:rPr>
              <w:t>项目主管领导</w:t>
            </w:r>
            <w:r>
              <w:rPr>
                <w:rFonts w:hint="default" w:ascii="Times New Roman" w:hAnsi="Times New Roman" w:eastAsia="方正仿宋_GBK" w:cs="Times New Roman"/>
                <w:sz w:val="24"/>
              </w:rPr>
              <w:t>意见</w:t>
            </w:r>
          </w:p>
        </w:tc>
        <w:tc>
          <w:tcPr>
            <w:tcW w:w="8187" w:type="dxa"/>
            <w:gridSpan w:val="6"/>
            <w:noWrap w:val="0"/>
            <w:vAlign w:val="top"/>
          </w:tcPr>
          <w:p w14:paraId="21BC6A9B">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03CEA76">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p w14:paraId="626895A9">
            <w:pPr>
              <w:keepNext/>
              <w:keepLines/>
              <w:pageBreakBefore w:val="0"/>
              <w:widowControl w:val="0"/>
              <w:kinsoku/>
              <w:wordWrap/>
              <w:overflowPunct/>
              <w:topLinePunct w:val="0"/>
              <w:autoSpaceDE/>
              <w:autoSpaceDN/>
              <w:bidi w:val="0"/>
              <w:adjustRightInd/>
              <w:spacing w:beforeAutospacing="0" w:afterAutospacing="0" w:line="280" w:lineRule="exact"/>
              <w:ind w:firstLine="0" w:firstLineChars="0"/>
              <w:jc w:val="both"/>
              <w:textAlignment w:val="auto"/>
              <w:outlineLvl w:val="1"/>
              <w:rPr>
                <w:rFonts w:hint="default" w:ascii="Arial" w:hAnsi="Arial" w:eastAsia="黑体" w:cs="Times New Roman"/>
                <w:b/>
                <w:kern w:val="2"/>
                <w:sz w:val="32"/>
                <w:lang w:val="en-US" w:eastAsia="zh-CN" w:bidi="ar-SA"/>
              </w:rPr>
            </w:pPr>
          </w:p>
          <w:p w14:paraId="08191060">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p w14:paraId="4E0E6446">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eastAsia" w:eastAsia="方正仿宋_GBK" w:cs="Times New Roman"/>
                <w:sz w:val="24"/>
                <w:lang w:eastAsia="zh-CN"/>
              </w:rPr>
              <w:t>主管领导</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w:t>
            </w:r>
          </w:p>
          <w:p w14:paraId="27A50F91">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年   月   日（盖章）</w:t>
            </w:r>
          </w:p>
        </w:tc>
      </w:tr>
      <w:tr w14:paraId="5A5F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518" w:type="dxa"/>
            <w:noWrap w:val="0"/>
            <w:vAlign w:val="center"/>
          </w:tcPr>
          <w:p w14:paraId="04159F67">
            <w:pPr>
              <w:pageBreakBefore w:val="0"/>
              <w:kinsoku/>
              <w:wordWrap/>
              <w:overflowPunct/>
              <w:topLinePunct w:val="0"/>
              <w:autoSpaceDE/>
              <w:autoSpaceDN/>
              <w:bidi w:val="0"/>
              <w:adjustRightInd/>
              <w:snapToGrid w:val="0"/>
              <w:spacing w:line="280" w:lineRule="exact"/>
              <w:ind w:firstLine="0" w:firstLineChars="0"/>
              <w:jc w:val="center"/>
              <w:textAlignment w:val="auto"/>
              <w:rPr>
                <w:rFonts w:hint="default" w:ascii="Times New Roman" w:hAnsi="Times New Roman" w:eastAsia="方正仿宋_GBK" w:cs="Times New Roman"/>
                <w:sz w:val="24"/>
                <w:lang w:val="en-US" w:eastAsia="zh-CN"/>
              </w:rPr>
            </w:pPr>
            <w:r>
              <w:rPr>
                <w:rFonts w:hint="eastAsia" w:eastAsia="方正仿宋_GBK" w:cs="Times New Roman"/>
                <w:sz w:val="24"/>
                <w:lang w:eastAsia="zh-CN"/>
              </w:rPr>
              <w:t>专家意见</w:t>
            </w:r>
          </w:p>
        </w:tc>
        <w:tc>
          <w:tcPr>
            <w:tcW w:w="8187" w:type="dxa"/>
            <w:gridSpan w:val="6"/>
            <w:noWrap w:val="0"/>
            <w:vAlign w:val="top"/>
          </w:tcPr>
          <w:p w14:paraId="726264C7">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p w14:paraId="3823C143">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p>
          <w:p w14:paraId="130D0798">
            <w:pPr>
              <w:keepNext/>
              <w:keepLines/>
              <w:pageBreakBefore w:val="0"/>
              <w:widowControl w:val="0"/>
              <w:kinsoku/>
              <w:wordWrap/>
              <w:overflowPunct/>
              <w:topLinePunct w:val="0"/>
              <w:autoSpaceDE/>
              <w:autoSpaceDN/>
              <w:bidi w:val="0"/>
              <w:adjustRightInd/>
              <w:spacing w:beforeAutospacing="0" w:afterAutospacing="0" w:line="280" w:lineRule="exact"/>
              <w:ind w:firstLine="0" w:firstLineChars="0"/>
              <w:jc w:val="both"/>
              <w:textAlignment w:val="auto"/>
              <w:outlineLvl w:val="1"/>
              <w:rPr>
                <w:rFonts w:hint="default" w:ascii="Arial" w:hAnsi="Arial" w:eastAsia="黑体" w:cs="Times New Roman"/>
                <w:b/>
                <w:kern w:val="2"/>
                <w:sz w:val="32"/>
                <w:lang w:val="en-US" w:eastAsia="zh-CN" w:bidi="ar-SA"/>
              </w:rPr>
            </w:pPr>
          </w:p>
          <w:p w14:paraId="74533D1E">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eastAsia" w:eastAsia="方正仿宋_GBK" w:cs="Times New Roman"/>
                <w:sz w:val="24"/>
                <w:lang w:eastAsia="zh-CN"/>
              </w:rPr>
              <w:t>专家</w:t>
            </w:r>
            <w:r>
              <w:rPr>
                <w:rFonts w:hint="default" w:ascii="Times New Roman" w:hAnsi="Times New Roman" w:eastAsia="方正仿宋_GBK" w:cs="Times New Roman"/>
                <w:sz w:val="24"/>
                <w:lang w:eastAsia="zh-CN"/>
              </w:rPr>
              <w:t>（签字）</w:t>
            </w:r>
            <w:r>
              <w:rPr>
                <w:rFonts w:hint="default" w:ascii="Times New Roman" w:hAnsi="Times New Roman" w:eastAsia="方正仿宋_GBK" w:cs="Times New Roman"/>
                <w:sz w:val="24"/>
              </w:rPr>
              <w:t>：</w:t>
            </w:r>
          </w:p>
          <w:p w14:paraId="72279FB6">
            <w:pPr>
              <w:keepNext w:val="0"/>
              <w:keepLines w:val="0"/>
              <w:pageBreakBefore w:val="0"/>
              <w:kinsoku/>
              <w:wordWrap/>
              <w:overflowPunct/>
              <w:topLinePunct w:val="0"/>
              <w:autoSpaceDE/>
              <w:autoSpaceDN/>
              <w:bidi w:val="0"/>
              <w:adjustRightInd/>
              <w:snapToGrid w:val="0"/>
              <w:spacing w:line="280" w:lineRule="exact"/>
              <w:ind w:firstLine="0" w:firstLineChars="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 xml:space="preserve"> 年   月   日（盖章）</w:t>
            </w:r>
          </w:p>
        </w:tc>
      </w:tr>
    </w:tbl>
    <w:p w14:paraId="7AD6565C">
      <w:pPr>
        <w:widowControl/>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24"/>
          <w:lang w:val="en-US" w:eastAsia="zh-CN"/>
        </w:rPr>
        <w:t>说明：本表由申请建设项目的</w:t>
      </w:r>
      <w:r>
        <w:rPr>
          <w:rFonts w:hint="eastAsia" w:ascii="Times New Roman" w:hAnsi="Times New Roman" w:eastAsia="方正仿宋_GBK" w:cs="Times New Roman"/>
          <w:sz w:val="24"/>
          <w:lang w:val="en-US" w:eastAsia="zh-CN"/>
        </w:rPr>
        <w:t>申报主体</w:t>
      </w:r>
      <w:r>
        <w:rPr>
          <w:rFonts w:hint="default" w:ascii="Times New Roman" w:hAnsi="Times New Roman" w:eastAsia="方正仿宋_GBK" w:cs="Times New Roman"/>
          <w:sz w:val="24"/>
          <w:lang w:val="en-US" w:eastAsia="zh-CN"/>
        </w:rPr>
        <w:t>填写。</w:t>
      </w:r>
    </w:p>
    <w:p w14:paraId="29F1B58E">
      <w:pPr>
        <w:ind w:left="0" w:leftChars="0" w:firstLine="0" w:firstLineChars="0"/>
        <w:jc w:val="left"/>
        <w:rPr>
          <w:rFonts w:hint="default" w:ascii="Times New Roman" w:hAnsi="Times New Roman" w:eastAsia="方正仿宋_GBK" w:cs="Times New Roman"/>
          <w:sz w:val="24"/>
          <w:lang w:val="en-US" w:eastAsia="zh-CN"/>
        </w:rPr>
        <w:sectPr>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rtlGutter w:val="0"/>
          <w:docGrid w:type="linesAndChars" w:linePitch="590" w:charSpace="1168"/>
        </w:sectPr>
      </w:pPr>
    </w:p>
    <w:p w14:paraId="6842B5D1">
      <w:pPr>
        <w:widowControl w:val="0"/>
        <w:jc w:val="center"/>
        <w:rPr>
          <w:rFonts w:hint="default" w:ascii="Times New Roman" w:hAnsi="Times New Roman" w:eastAsia="方正黑体_GBK" w:cs="Times New Roman"/>
          <w:color w:val="000000"/>
          <w:kern w:val="2"/>
          <w:sz w:val="32"/>
          <w:szCs w:val="32"/>
          <w:lang w:val="en-US" w:eastAsia="zh-CN" w:bidi="ar-SA"/>
        </w:rPr>
      </w:pPr>
      <w:r>
        <w:rPr>
          <w:rFonts w:hint="default" w:ascii="Times New Roman" w:hAnsi="Times New Roman" w:eastAsia="方正小标宋_GBK" w:cs="Times New Roman"/>
          <w:color w:val="000000"/>
          <w:kern w:val="0"/>
          <w:sz w:val="44"/>
          <w:szCs w:val="44"/>
          <w:lang w:val="en-US" w:eastAsia="zh-CN" w:bidi="ar-SA"/>
        </w:rPr>
        <w:t>专项资金项目申报信用承诺书</w:t>
      </w:r>
    </w:p>
    <w:tbl>
      <w:tblPr>
        <w:tblStyle w:val="14"/>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3"/>
        <w:gridCol w:w="1"/>
        <w:gridCol w:w="782"/>
        <w:gridCol w:w="383"/>
        <w:gridCol w:w="1169"/>
        <w:gridCol w:w="1"/>
        <w:gridCol w:w="1168"/>
        <w:gridCol w:w="508"/>
        <w:gridCol w:w="1136"/>
        <w:gridCol w:w="547"/>
        <w:gridCol w:w="265"/>
        <w:gridCol w:w="584"/>
        <w:gridCol w:w="319"/>
        <w:gridCol w:w="1507"/>
      </w:tblGrid>
      <w:tr w14:paraId="01EAEF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14:paraId="4BFB1604">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项目申报单位</w:t>
            </w:r>
          </w:p>
        </w:tc>
        <w:tc>
          <w:tcPr>
            <w:tcW w:w="2721" w:type="dxa"/>
            <w:gridSpan w:val="4"/>
            <w:tcBorders>
              <w:top w:val="single" w:color="auto" w:sz="4" w:space="0"/>
              <w:left w:val="single" w:color="auto" w:sz="4" w:space="0"/>
              <w:bottom w:val="single" w:color="auto" w:sz="4" w:space="0"/>
              <w:right w:val="single" w:color="auto" w:sz="4" w:space="0"/>
            </w:tcBorders>
            <w:noWrap w:val="0"/>
            <w:vAlign w:val="center"/>
          </w:tcPr>
          <w:p w14:paraId="5577213C">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14:paraId="00BCF7E5">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14:paraId="0DB5275C">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r>
      <w:tr w14:paraId="24A47C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14:paraId="4EAABBE2">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eastAsia"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申报单位</w:t>
            </w:r>
          </w:p>
          <w:p w14:paraId="4025AB9D">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法定代表人</w:t>
            </w:r>
          </w:p>
        </w:tc>
        <w:tc>
          <w:tcPr>
            <w:tcW w:w="2721" w:type="dxa"/>
            <w:gridSpan w:val="4"/>
            <w:tcBorders>
              <w:top w:val="single" w:color="auto" w:sz="4" w:space="0"/>
              <w:left w:val="single" w:color="auto" w:sz="4" w:space="0"/>
              <w:bottom w:val="single" w:color="auto" w:sz="4" w:space="0"/>
              <w:right w:val="single" w:color="auto" w:sz="4" w:space="0"/>
            </w:tcBorders>
            <w:noWrap w:val="0"/>
            <w:vAlign w:val="center"/>
          </w:tcPr>
          <w:p w14:paraId="544C1D65">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14:paraId="73260F07">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eastAsia"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法定代表人</w:t>
            </w:r>
          </w:p>
          <w:p w14:paraId="05286599">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14:paraId="2F87B429">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14:paraId="61B946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14:paraId="76117157">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项目名称</w:t>
            </w:r>
          </w:p>
        </w:tc>
        <w:tc>
          <w:tcPr>
            <w:tcW w:w="2721" w:type="dxa"/>
            <w:gridSpan w:val="4"/>
            <w:tcBorders>
              <w:top w:val="single" w:color="auto" w:sz="4" w:space="0"/>
              <w:left w:val="single" w:color="auto" w:sz="4" w:space="0"/>
              <w:bottom w:val="single" w:color="auto" w:sz="4" w:space="0"/>
              <w:right w:val="single" w:color="auto" w:sz="4" w:space="0"/>
            </w:tcBorders>
            <w:noWrap w:val="0"/>
            <w:vAlign w:val="center"/>
          </w:tcPr>
          <w:p w14:paraId="347AE93C">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14:paraId="273A1EA1">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14:paraId="667A2854">
            <w:pPr>
              <w:keepNext w:val="0"/>
              <w:keepLines w:val="0"/>
              <w:pageBreakBefore w:val="0"/>
              <w:widowControl/>
              <w:tabs>
                <w:tab w:val="center" w:pos="1415"/>
                <w:tab w:val="right" w:pos="2471"/>
              </w:tabs>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eastAsia="zh-CN"/>
              </w:rPr>
              <w:t>云阳商务发〔2025〕XX号</w:t>
            </w:r>
            <w:r>
              <w:rPr>
                <w:rFonts w:hint="default" w:ascii="Times New Roman" w:hAnsi="Times New Roman" w:eastAsia="方正仿宋_GBK" w:cs="Times New Roman"/>
                <w:color w:val="000000"/>
                <w:kern w:val="0"/>
                <w:sz w:val="24"/>
                <w:lang w:eastAsia="zh-CN"/>
              </w:rPr>
              <w:tab/>
            </w:r>
            <w:r>
              <w:rPr>
                <w:rFonts w:hint="default" w:ascii="Times New Roman" w:hAnsi="Times New Roman" w:eastAsia="方正仿宋_GBK" w:cs="Times New Roman"/>
                <w:color w:val="000000"/>
                <w:kern w:val="0"/>
                <w:sz w:val="24"/>
              </w:rPr>
              <w:t>　</w:t>
            </w:r>
            <w:r>
              <w:rPr>
                <w:rFonts w:hint="default" w:ascii="Times New Roman" w:hAnsi="Times New Roman" w:eastAsia="方正仿宋_GBK" w:cs="Times New Roman"/>
                <w:color w:val="000000"/>
                <w:kern w:val="0"/>
                <w:sz w:val="24"/>
                <w:lang w:eastAsia="zh-CN"/>
              </w:rPr>
              <w:tab/>
            </w:r>
          </w:p>
        </w:tc>
      </w:tr>
      <w:tr w14:paraId="2317D2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14:paraId="771CC788">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项目总投资额</w:t>
            </w:r>
          </w:p>
        </w:tc>
        <w:tc>
          <w:tcPr>
            <w:tcW w:w="2721" w:type="dxa"/>
            <w:gridSpan w:val="4"/>
            <w:tcBorders>
              <w:top w:val="single" w:color="auto" w:sz="4" w:space="0"/>
              <w:left w:val="single" w:color="auto" w:sz="4" w:space="0"/>
              <w:bottom w:val="single" w:color="auto" w:sz="4" w:space="0"/>
              <w:right w:val="single" w:color="auto" w:sz="4" w:space="0"/>
            </w:tcBorders>
            <w:noWrap w:val="0"/>
            <w:vAlign w:val="center"/>
          </w:tcPr>
          <w:p w14:paraId="086C8594">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righ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14:paraId="35025A50">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14:paraId="0A1B9AD0">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righ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万元</w:t>
            </w:r>
          </w:p>
        </w:tc>
      </w:tr>
      <w:tr w14:paraId="7A9201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14:paraId="7C9AFD80">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项目所在地</w:t>
            </w:r>
          </w:p>
        </w:tc>
        <w:tc>
          <w:tcPr>
            <w:tcW w:w="1552" w:type="dxa"/>
            <w:gridSpan w:val="2"/>
            <w:tcBorders>
              <w:top w:val="single" w:color="auto" w:sz="4" w:space="0"/>
              <w:left w:val="nil"/>
              <w:bottom w:val="single" w:color="auto" w:sz="4" w:space="0"/>
              <w:right w:val="single" w:color="auto" w:sz="4" w:space="0"/>
            </w:tcBorders>
            <w:noWrap w:val="0"/>
            <w:vAlign w:val="center"/>
          </w:tcPr>
          <w:p w14:paraId="203EEEA4">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677" w:type="dxa"/>
            <w:gridSpan w:val="3"/>
            <w:tcBorders>
              <w:top w:val="single" w:color="auto" w:sz="4" w:space="0"/>
              <w:left w:val="nil"/>
              <w:bottom w:val="single" w:color="auto" w:sz="4" w:space="0"/>
              <w:right w:val="single" w:color="auto" w:sz="4" w:space="0"/>
            </w:tcBorders>
            <w:noWrap w:val="0"/>
            <w:vAlign w:val="center"/>
          </w:tcPr>
          <w:p w14:paraId="3A71F812">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项目责任人</w:t>
            </w:r>
          </w:p>
        </w:tc>
        <w:tc>
          <w:tcPr>
            <w:tcW w:w="1136" w:type="dxa"/>
            <w:tcBorders>
              <w:top w:val="single" w:color="auto" w:sz="4" w:space="0"/>
              <w:left w:val="nil"/>
              <w:bottom w:val="single" w:color="auto" w:sz="4" w:space="0"/>
              <w:right w:val="single" w:color="auto" w:sz="4" w:space="0"/>
            </w:tcBorders>
            <w:noWrap w:val="0"/>
            <w:vAlign w:val="center"/>
          </w:tcPr>
          <w:p w14:paraId="5B732B23">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396" w:type="dxa"/>
            <w:gridSpan w:val="3"/>
            <w:tcBorders>
              <w:top w:val="single" w:color="auto" w:sz="4" w:space="0"/>
              <w:left w:val="nil"/>
              <w:bottom w:val="single" w:color="auto" w:sz="4" w:space="0"/>
              <w:right w:val="single" w:color="auto" w:sz="4" w:space="0"/>
            </w:tcBorders>
            <w:noWrap w:val="0"/>
            <w:vAlign w:val="center"/>
          </w:tcPr>
          <w:p w14:paraId="48A69985">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联系电话　</w:t>
            </w:r>
          </w:p>
        </w:tc>
        <w:tc>
          <w:tcPr>
            <w:tcW w:w="1826" w:type="dxa"/>
            <w:gridSpan w:val="2"/>
            <w:tcBorders>
              <w:top w:val="single" w:color="auto" w:sz="4" w:space="0"/>
              <w:left w:val="nil"/>
              <w:bottom w:val="single" w:color="auto" w:sz="4" w:space="0"/>
              <w:right w:val="single" w:color="auto" w:sz="4" w:space="0"/>
            </w:tcBorders>
            <w:noWrap w:val="0"/>
            <w:vAlign w:val="center"/>
          </w:tcPr>
          <w:p w14:paraId="235CF1E2">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14:paraId="56EFD8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4"/>
            <w:tcBorders>
              <w:top w:val="nil"/>
              <w:left w:val="single" w:color="auto" w:sz="4" w:space="0"/>
              <w:bottom w:val="single" w:color="auto" w:sz="4" w:space="0"/>
              <w:right w:val="single" w:color="auto" w:sz="4" w:space="0"/>
            </w:tcBorders>
            <w:noWrap w:val="0"/>
            <w:vAlign w:val="center"/>
          </w:tcPr>
          <w:p w14:paraId="0D323998">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申报项目已获得财政资金补助情况</w:t>
            </w:r>
          </w:p>
        </w:tc>
      </w:tr>
      <w:tr w14:paraId="00BAD5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gridSpan w:val="2"/>
            <w:tcBorders>
              <w:top w:val="nil"/>
              <w:left w:val="single" w:color="auto" w:sz="4" w:space="0"/>
              <w:bottom w:val="single" w:color="auto" w:sz="4" w:space="0"/>
              <w:right w:val="single" w:color="auto" w:sz="4" w:space="0"/>
            </w:tcBorders>
            <w:noWrap w:val="0"/>
            <w:vAlign w:val="center"/>
          </w:tcPr>
          <w:p w14:paraId="37EB169D">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序号</w:t>
            </w:r>
          </w:p>
        </w:tc>
        <w:tc>
          <w:tcPr>
            <w:tcW w:w="2335" w:type="dxa"/>
            <w:gridSpan w:val="4"/>
            <w:tcBorders>
              <w:top w:val="single" w:color="auto" w:sz="4" w:space="0"/>
              <w:left w:val="nil"/>
              <w:bottom w:val="single" w:color="auto" w:sz="4" w:space="0"/>
              <w:right w:val="single" w:color="auto" w:sz="4" w:space="0"/>
            </w:tcBorders>
            <w:noWrap w:val="0"/>
            <w:vAlign w:val="center"/>
          </w:tcPr>
          <w:p w14:paraId="4B5132D5">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年度</w:t>
            </w:r>
          </w:p>
        </w:tc>
        <w:tc>
          <w:tcPr>
            <w:tcW w:w="1676" w:type="dxa"/>
            <w:gridSpan w:val="2"/>
            <w:tcBorders>
              <w:top w:val="single" w:color="auto" w:sz="4" w:space="0"/>
              <w:left w:val="nil"/>
              <w:bottom w:val="single" w:color="auto" w:sz="4" w:space="0"/>
              <w:right w:val="single" w:color="auto" w:sz="4" w:space="0"/>
            </w:tcBorders>
            <w:noWrap w:val="0"/>
            <w:vAlign w:val="center"/>
          </w:tcPr>
          <w:p w14:paraId="3E5D58A2">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补助金额</w:t>
            </w:r>
          </w:p>
        </w:tc>
        <w:tc>
          <w:tcPr>
            <w:tcW w:w="1948" w:type="dxa"/>
            <w:gridSpan w:val="3"/>
            <w:tcBorders>
              <w:top w:val="single" w:color="auto" w:sz="4" w:space="0"/>
              <w:left w:val="nil"/>
              <w:bottom w:val="single" w:color="auto" w:sz="4" w:space="0"/>
              <w:right w:val="single" w:color="auto" w:sz="4" w:space="0"/>
            </w:tcBorders>
            <w:noWrap w:val="0"/>
            <w:vAlign w:val="center"/>
          </w:tcPr>
          <w:p w14:paraId="5235C960">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拨付补助资金</w:t>
            </w:r>
          </w:p>
          <w:p w14:paraId="568100EA">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业务部门名称</w:t>
            </w:r>
          </w:p>
        </w:tc>
        <w:tc>
          <w:tcPr>
            <w:tcW w:w="2410" w:type="dxa"/>
            <w:gridSpan w:val="3"/>
            <w:tcBorders>
              <w:top w:val="single" w:color="auto" w:sz="4" w:space="0"/>
              <w:left w:val="nil"/>
              <w:bottom w:val="single" w:color="auto" w:sz="4" w:space="0"/>
              <w:right w:val="single" w:color="auto" w:sz="4" w:space="0"/>
            </w:tcBorders>
            <w:noWrap w:val="0"/>
            <w:vAlign w:val="center"/>
          </w:tcPr>
          <w:p w14:paraId="331773F0">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拨付补助资金</w:t>
            </w:r>
          </w:p>
          <w:p w14:paraId="205B2D0B">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财政部门名称</w:t>
            </w:r>
          </w:p>
        </w:tc>
      </w:tr>
      <w:tr w14:paraId="07382E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gridSpan w:val="2"/>
            <w:tcBorders>
              <w:top w:val="nil"/>
              <w:left w:val="single" w:color="auto" w:sz="4" w:space="0"/>
              <w:bottom w:val="single" w:color="auto" w:sz="4" w:space="0"/>
              <w:right w:val="single" w:color="auto" w:sz="4" w:space="0"/>
            </w:tcBorders>
            <w:noWrap w:val="0"/>
            <w:vAlign w:val="center"/>
          </w:tcPr>
          <w:p w14:paraId="4C84E7CB">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w:t>
            </w:r>
          </w:p>
        </w:tc>
        <w:tc>
          <w:tcPr>
            <w:tcW w:w="2335" w:type="dxa"/>
            <w:gridSpan w:val="4"/>
            <w:tcBorders>
              <w:top w:val="single" w:color="auto" w:sz="4" w:space="0"/>
              <w:left w:val="nil"/>
              <w:bottom w:val="single" w:color="auto" w:sz="4" w:space="0"/>
              <w:right w:val="single" w:color="auto" w:sz="4" w:space="0"/>
            </w:tcBorders>
            <w:noWrap w:val="0"/>
            <w:vAlign w:val="center"/>
          </w:tcPr>
          <w:p w14:paraId="6450EAB1">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eastAsia="zh-CN"/>
              </w:rPr>
              <w:t>20</w:t>
            </w:r>
            <w:r>
              <w:rPr>
                <w:rFonts w:hint="eastAsia" w:ascii="Times New Roman" w:hAnsi="Times New Roman" w:eastAsia="方正仿宋_GBK" w:cs="Times New Roman"/>
                <w:color w:val="000000"/>
                <w:kern w:val="0"/>
                <w:sz w:val="24"/>
                <w:lang w:val="en-US" w:eastAsia="zh-CN"/>
              </w:rPr>
              <w:t>2</w:t>
            </w:r>
            <w:r>
              <w:rPr>
                <w:rFonts w:hint="eastAsia" w:eastAsia="方正仿宋_GBK" w:cs="Times New Roman"/>
                <w:color w:val="000000"/>
                <w:kern w:val="0"/>
                <w:sz w:val="24"/>
                <w:lang w:val="en-US" w:eastAsia="zh-CN"/>
              </w:rPr>
              <w:t>2</w:t>
            </w:r>
            <w:r>
              <w:rPr>
                <w:rFonts w:hint="default" w:ascii="Times New Roman" w:hAnsi="Times New Roman" w:eastAsia="方正仿宋_GBK" w:cs="Times New Roman"/>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14:paraId="761E709A">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14:paraId="44A9B475">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2410" w:type="dxa"/>
            <w:gridSpan w:val="3"/>
            <w:tcBorders>
              <w:top w:val="single" w:color="auto" w:sz="4" w:space="0"/>
              <w:left w:val="nil"/>
              <w:bottom w:val="single" w:color="auto" w:sz="4" w:space="0"/>
              <w:right w:val="single" w:color="auto" w:sz="4" w:space="0"/>
            </w:tcBorders>
            <w:noWrap w:val="0"/>
            <w:vAlign w:val="center"/>
          </w:tcPr>
          <w:p w14:paraId="65BE743F">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14:paraId="601746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gridSpan w:val="2"/>
            <w:tcBorders>
              <w:top w:val="nil"/>
              <w:left w:val="single" w:color="auto" w:sz="4" w:space="0"/>
              <w:bottom w:val="single" w:color="auto" w:sz="4" w:space="0"/>
              <w:right w:val="single" w:color="auto" w:sz="4" w:space="0"/>
            </w:tcBorders>
            <w:noWrap w:val="0"/>
            <w:vAlign w:val="center"/>
          </w:tcPr>
          <w:p w14:paraId="0816793E">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w:t>
            </w:r>
          </w:p>
        </w:tc>
        <w:tc>
          <w:tcPr>
            <w:tcW w:w="2335" w:type="dxa"/>
            <w:gridSpan w:val="4"/>
            <w:tcBorders>
              <w:top w:val="single" w:color="auto" w:sz="4" w:space="0"/>
              <w:left w:val="nil"/>
              <w:bottom w:val="single" w:color="auto" w:sz="4" w:space="0"/>
              <w:right w:val="single" w:color="auto" w:sz="4" w:space="0"/>
            </w:tcBorders>
            <w:noWrap w:val="0"/>
            <w:vAlign w:val="center"/>
          </w:tcPr>
          <w:p w14:paraId="2410576B">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20</w:t>
            </w:r>
            <w:r>
              <w:rPr>
                <w:rFonts w:hint="eastAsia" w:ascii="Times New Roman" w:hAnsi="Times New Roman" w:eastAsia="方正仿宋_GBK" w:cs="Times New Roman"/>
                <w:color w:val="000000"/>
                <w:kern w:val="0"/>
                <w:sz w:val="24"/>
                <w:lang w:val="en-US" w:eastAsia="zh-CN"/>
              </w:rPr>
              <w:t>2</w:t>
            </w:r>
            <w:r>
              <w:rPr>
                <w:rFonts w:hint="eastAsia" w:eastAsia="方正仿宋_GBK" w:cs="Times New Roman"/>
                <w:color w:val="000000"/>
                <w:kern w:val="0"/>
                <w:sz w:val="24"/>
                <w:lang w:val="en-US" w:eastAsia="zh-CN"/>
              </w:rPr>
              <w:t>3</w:t>
            </w:r>
            <w:r>
              <w:rPr>
                <w:rFonts w:hint="default" w:ascii="Times New Roman" w:hAnsi="Times New Roman" w:eastAsia="方正仿宋_GBK" w:cs="Times New Roman"/>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14:paraId="4ACB7A2B">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14:paraId="1B174B05">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2410" w:type="dxa"/>
            <w:gridSpan w:val="3"/>
            <w:tcBorders>
              <w:top w:val="single" w:color="auto" w:sz="4" w:space="0"/>
              <w:left w:val="nil"/>
              <w:bottom w:val="single" w:color="auto" w:sz="4" w:space="0"/>
              <w:right w:val="single" w:color="auto" w:sz="4" w:space="0"/>
            </w:tcBorders>
            <w:noWrap w:val="0"/>
            <w:vAlign w:val="center"/>
          </w:tcPr>
          <w:p w14:paraId="4F44948D">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14:paraId="17B1D0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gridSpan w:val="2"/>
            <w:tcBorders>
              <w:top w:val="nil"/>
              <w:left w:val="single" w:color="auto" w:sz="4" w:space="0"/>
              <w:bottom w:val="single" w:color="auto" w:sz="4" w:space="0"/>
              <w:right w:val="single" w:color="auto" w:sz="4" w:space="0"/>
            </w:tcBorders>
            <w:noWrap w:val="0"/>
            <w:vAlign w:val="center"/>
          </w:tcPr>
          <w:p w14:paraId="541680EF">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w:t>
            </w:r>
          </w:p>
        </w:tc>
        <w:tc>
          <w:tcPr>
            <w:tcW w:w="2335" w:type="dxa"/>
            <w:gridSpan w:val="4"/>
            <w:tcBorders>
              <w:top w:val="single" w:color="auto" w:sz="4" w:space="0"/>
              <w:left w:val="nil"/>
              <w:bottom w:val="single" w:color="auto" w:sz="4" w:space="0"/>
              <w:right w:val="single" w:color="auto" w:sz="4" w:space="0"/>
            </w:tcBorders>
            <w:noWrap w:val="0"/>
            <w:vAlign w:val="center"/>
          </w:tcPr>
          <w:p w14:paraId="46AFFB29">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20</w:t>
            </w:r>
            <w:r>
              <w:rPr>
                <w:rFonts w:hint="default" w:ascii="Times New Roman" w:hAnsi="Times New Roman" w:eastAsia="方正仿宋_GBK" w:cs="Times New Roman"/>
                <w:color w:val="000000"/>
                <w:kern w:val="0"/>
                <w:sz w:val="24"/>
                <w:lang w:val="en-US" w:eastAsia="zh-CN"/>
              </w:rPr>
              <w:t>2</w:t>
            </w:r>
            <w:r>
              <w:rPr>
                <w:rFonts w:hint="eastAsia" w:eastAsia="方正仿宋_GBK" w:cs="Times New Roman"/>
                <w:color w:val="000000"/>
                <w:kern w:val="0"/>
                <w:sz w:val="24"/>
                <w:lang w:val="en-US" w:eastAsia="zh-CN"/>
              </w:rPr>
              <w:t>4</w:t>
            </w:r>
            <w:r>
              <w:rPr>
                <w:rFonts w:hint="default" w:ascii="Times New Roman" w:hAnsi="Times New Roman" w:eastAsia="方正仿宋_GBK" w:cs="Times New Roman"/>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14:paraId="11F532E9">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14:paraId="50CBD7F9">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2410" w:type="dxa"/>
            <w:gridSpan w:val="3"/>
            <w:tcBorders>
              <w:top w:val="single" w:color="auto" w:sz="4" w:space="0"/>
              <w:left w:val="nil"/>
              <w:bottom w:val="single" w:color="auto" w:sz="4" w:space="0"/>
              <w:right w:val="single" w:color="auto" w:sz="4" w:space="0"/>
            </w:tcBorders>
            <w:noWrap w:val="0"/>
            <w:vAlign w:val="center"/>
          </w:tcPr>
          <w:p w14:paraId="72389F5C">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14:paraId="0C74759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4"/>
            <w:tcBorders>
              <w:top w:val="single" w:color="auto" w:sz="4" w:space="0"/>
              <w:left w:val="single" w:color="auto" w:sz="4" w:space="0"/>
              <w:bottom w:val="nil"/>
              <w:right w:val="single" w:color="auto" w:sz="4" w:space="0"/>
            </w:tcBorders>
            <w:noWrap w:val="0"/>
            <w:vAlign w:val="center"/>
          </w:tcPr>
          <w:p w14:paraId="5E443457">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项目申报单位承诺:                                                        </w:t>
            </w:r>
          </w:p>
        </w:tc>
      </w:tr>
      <w:tr w14:paraId="251EFE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4"/>
            <w:tcBorders>
              <w:top w:val="nil"/>
              <w:left w:val="single" w:color="auto" w:sz="4" w:space="0"/>
              <w:bottom w:val="nil"/>
              <w:right w:val="single" w:color="auto" w:sz="4" w:space="0"/>
            </w:tcBorders>
            <w:noWrap w:val="0"/>
            <w:vAlign w:val="center"/>
          </w:tcPr>
          <w:p w14:paraId="666B684E">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1.本单位近三年信用状况良好，无严重失信行为。</w:t>
            </w:r>
          </w:p>
        </w:tc>
      </w:tr>
      <w:tr w14:paraId="00D1F3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4"/>
            <w:tcBorders>
              <w:top w:val="nil"/>
              <w:left w:val="single" w:color="auto" w:sz="4" w:space="0"/>
              <w:bottom w:val="nil"/>
              <w:right w:val="single" w:color="auto" w:sz="4" w:space="0"/>
            </w:tcBorders>
            <w:noWrap w:val="0"/>
            <w:vAlign w:val="center"/>
          </w:tcPr>
          <w:p w14:paraId="4B009D9F">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2.申报的所有材料均依据相关项目申报要求,据实提供。</w:t>
            </w:r>
          </w:p>
        </w:tc>
      </w:tr>
      <w:tr w14:paraId="539075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4"/>
            <w:tcBorders>
              <w:top w:val="nil"/>
              <w:left w:val="single" w:color="auto" w:sz="4" w:space="0"/>
              <w:bottom w:val="nil"/>
              <w:right w:val="single" w:color="auto" w:sz="4" w:space="0"/>
            </w:tcBorders>
            <w:noWrap w:val="0"/>
            <w:vAlign w:val="center"/>
          </w:tcPr>
          <w:p w14:paraId="224E4B59">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3.专项资金获批后将按规定使用。</w:t>
            </w:r>
          </w:p>
        </w:tc>
      </w:tr>
      <w:tr w14:paraId="6CD694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4"/>
            <w:tcBorders>
              <w:top w:val="nil"/>
              <w:left w:val="single" w:color="auto" w:sz="4" w:space="0"/>
              <w:bottom w:val="nil"/>
              <w:right w:val="single" w:color="auto" w:sz="4" w:space="0"/>
            </w:tcBorders>
            <w:noWrap w:val="0"/>
            <w:vAlign w:val="center"/>
          </w:tcPr>
          <w:p w14:paraId="267D3C49">
            <w:pPr>
              <w:keepNext w:val="0"/>
              <w:keepLines w:val="0"/>
              <w:pageBreakBefore w:val="0"/>
              <w:widowControl/>
              <w:kinsoku/>
              <w:wordWrap/>
              <w:overflowPunct/>
              <w:topLinePunct w:val="0"/>
              <w:autoSpaceDE/>
              <w:autoSpaceDN/>
              <w:bidi w:val="0"/>
              <w:adjustRightInd/>
              <w:snapToGrid w:val="0"/>
              <w:spacing w:line="280" w:lineRule="exact"/>
              <w:ind w:left="600" w:leftChars="0" w:right="0" w:rightChars="0" w:hanging="600" w:hangingChars="25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4.如违背以上承诺，愿意承担相关责任，并在规定时限内退回补助资金。        </w:t>
            </w:r>
          </w:p>
        </w:tc>
      </w:tr>
      <w:tr w14:paraId="455C0E9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3" w:type="dxa"/>
            <w:tcBorders>
              <w:top w:val="nil"/>
              <w:left w:val="single" w:color="auto" w:sz="4" w:space="0"/>
              <w:bottom w:val="nil"/>
              <w:right w:val="nil"/>
            </w:tcBorders>
            <w:noWrap w:val="0"/>
            <w:vAlign w:val="top"/>
          </w:tcPr>
          <w:p w14:paraId="6CC0629F">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6" w:type="dxa"/>
            <w:gridSpan w:val="3"/>
            <w:tcBorders>
              <w:top w:val="nil"/>
              <w:left w:val="nil"/>
              <w:bottom w:val="nil"/>
              <w:right w:val="nil"/>
            </w:tcBorders>
            <w:noWrap w:val="0"/>
            <w:vAlign w:val="top"/>
          </w:tcPr>
          <w:p w14:paraId="4F41B9F1">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169" w:type="dxa"/>
            <w:tcBorders>
              <w:top w:val="nil"/>
              <w:left w:val="nil"/>
              <w:bottom w:val="nil"/>
              <w:right w:val="nil"/>
            </w:tcBorders>
            <w:noWrap w:val="0"/>
            <w:vAlign w:val="top"/>
          </w:tcPr>
          <w:p w14:paraId="3534F8BB">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169" w:type="dxa"/>
            <w:gridSpan w:val="2"/>
            <w:tcBorders>
              <w:top w:val="nil"/>
              <w:left w:val="nil"/>
              <w:bottom w:val="nil"/>
              <w:right w:val="nil"/>
            </w:tcBorders>
            <w:noWrap w:val="0"/>
            <w:vAlign w:val="top"/>
          </w:tcPr>
          <w:p w14:paraId="556EE03E">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3359" w:type="dxa"/>
            <w:gridSpan w:val="6"/>
            <w:tcBorders>
              <w:top w:val="nil"/>
              <w:left w:val="nil"/>
              <w:bottom w:val="nil"/>
              <w:right w:val="nil"/>
            </w:tcBorders>
            <w:noWrap w:val="0"/>
            <w:vAlign w:val="center"/>
          </w:tcPr>
          <w:p w14:paraId="083C33B2">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项目申报</w:t>
            </w:r>
            <w:r>
              <w:rPr>
                <w:rFonts w:hint="eastAsia" w:ascii="Times New Roman" w:hAnsi="Times New Roman" w:eastAsia="方正仿宋_GBK" w:cs="Times New Roman"/>
                <w:color w:val="000000"/>
                <w:kern w:val="0"/>
                <w:sz w:val="24"/>
                <w:lang w:eastAsia="zh-CN"/>
              </w:rPr>
              <w:t>经办人</w:t>
            </w:r>
            <w:r>
              <w:rPr>
                <w:rFonts w:hint="default" w:ascii="Times New Roman" w:hAnsi="Times New Roman" w:eastAsia="方正仿宋_GBK" w:cs="Times New Roman"/>
                <w:color w:val="000000"/>
                <w:kern w:val="0"/>
                <w:sz w:val="24"/>
              </w:rPr>
              <w:t>（签名）</w:t>
            </w:r>
          </w:p>
        </w:tc>
        <w:tc>
          <w:tcPr>
            <w:tcW w:w="1507" w:type="dxa"/>
            <w:tcBorders>
              <w:top w:val="nil"/>
              <w:left w:val="nil"/>
              <w:bottom w:val="nil"/>
              <w:right w:val="single" w:color="auto" w:sz="4" w:space="0"/>
            </w:tcBorders>
            <w:noWrap w:val="0"/>
            <w:vAlign w:val="center"/>
          </w:tcPr>
          <w:p w14:paraId="2B1A171B">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p>
        </w:tc>
      </w:tr>
      <w:tr w14:paraId="53E7F5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3" w:type="dxa"/>
            <w:tcBorders>
              <w:top w:val="nil"/>
              <w:left w:val="single" w:color="auto" w:sz="4" w:space="0"/>
              <w:bottom w:val="nil"/>
              <w:right w:val="nil"/>
            </w:tcBorders>
            <w:noWrap w:val="0"/>
            <w:vAlign w:val="top"/>
          </w:tcPr>
          <w:p w14:paraId="3902895F">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6" w:type="dxa"/>
            <w:gridSpan w:val="3"/>
            <w:tcBorders>
              <w:top w:val="nil"/>
              <w:left w:val="nil"/>
              <w:bottom w:val="nil"/>
              <w:right w:val="nil"/>
            </w:tcBorders>
            <w:noWrap w:val="0"/>
            <w:vAlign w:val="top"/>
          </w:tcPr>
          <w:p w14:paraId="28CB1509">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169" w:type="dxa"/>
            <w:tcBorders>
              <w:top w:val="nil"/>
              <w:left w:val="nil"/>
              <w:bottom w:val="nil"/>
              <w:right w:val="nil"/>
            </w:tcBorders>
            <w:noWrap w:val="0"/>
            <w:vAlign w:val="top"/>
          </w:tcPr>
          <w:p w14:paraId="6DF045D0">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1169" w:type="dxa"/>
            <w:gridSpan w:val="2"/>
            <w:tcBorders>
              <w:top w:val="nil"/>
              <w:left w:val="nil"/>
              <w:bottom w:val="nil"/>
              <w:right w:val="nil"/>
            </w:tcBorders>
            <w:noWrap w:val="0"/>
            <w:vAlign w:val="top"/>
          </w:tcPr>
          <w:p w14:paraId="5674AC2A">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c>
          <w:tcPr>
            <w:tcW w:w="3359" w:type="dxa"/>
            <w:gridSpan w:val="6"/>
            <w:tcBorders>
              <w:top w:val="nil"/>
              <w:left w:val="nil"/>
              <w:bottom w:val="nil"/>
              <w:right w:val="nil"/>
            </w:tcBorders>
            <w:noWrap w:val="0"/>
            <w:vAlign w:val="center"/>
          </w:tcPr>
          <w:p w14:paraId="635FE97D">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单位负责人（签名） </w:t>
            </w:r>
          </w:p>
        </w:tc>
        <w:tc>
          <w:tcPr>
            <w:tcW w:w="1507" w:type="dxa"/>
            <w:tcBorders>
              <w:top w:val="nil"/>
              <w:left w:val="nil"/>
              <w:bottom w:val="nil"/>
              <w:right w:val="single" w:color="auto" w:sz="4" w:space="0"/>
            </w:tcBorders>
            <w:noWrap w:val="0"/>
            <w:vAlign w:val="center"/>
          </w:tcPr>
          <w:p w14:paraId="19635B76">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（公章）</w:t>
            </w:r>
          </w:p>
        </w:tc>
      </w:tr>
      <w:tr w14:paraId="4374AE2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3" w:type="dxa"/>
            <w:tcBorders>
              <w:top w:val="nil"/>
              <w:left w:val="single" w:color="auto" w:sz="4" w:space="0"/>
              <w:bottom w:val="single" w:color="auto" w:sz="4" w:space="0"/>
              <w:right w:val="nil"/>
            </w:tcBorders>
            <w:noWrap w:val="0"/>
            <w:vAlign w:val="top"/>
          </w:tcPr>
          <w:p w14:paraId="4DA80BCF">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6" w:type="dxa"/>
            <w:gridSpan w:val="3"/>
            <w:tcBorders>
              <w:top w:val="nil"/>
              <w:left w:val="nil"/>
              <w:bottom w:val="single" w:color="auto" w:sz="4" w:space="0"/>
              <w:right w:val="nil"/>
            </w:tcBorders>
            <w:noWrap w:val="0"/>
            <w:vAlign w:val="top"/>
          </w:tcPr>
          <w:p w14:paraId="7D20B17A">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9" w:type="dxa"/>
            <w:tcBorders>
              <w:top w:val="nil"/>
              <w:left w:val="nil"/>
              <w:bottom w:val="single" w:color="auto" w:sz="4" w:space="0"/>
              <w:right w:val="nil"/>
            </w:tcBorders>
            <w:noWrap w:val="0"/>
            <w:vAlign w:val="top"/>
          </w:tcPr>
          <w:p w14:paraId="35B3A353">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169" w:type="dxa"/>
            <w:gridSpan w:val="2"/>
            <w:tcBorders>
              <w:top w:val="nil"/>
              <w:left w:val="nil"/>
              <w:bottom w:val="single" w:color="auto" w:sz="4" w:space="0"/>
              <w:right w:val="nil"/>
            </w:tcBorders>
            <w:noWrap w:val="0"/>
            <w:vAlign w:val="top"/>
          </w:tcPr>
          <w:p w14:paraId="3DC05D5A">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191" w:type="dxa"/>
            <w:gridSpan w:val="3"/>
            <w:tcBorders>
              <w:top w:val="nil"/>
              <w:left w:val="nil"/>
              <w:bottom w:val="single" w:color="auto" w:sz="4" w:space="0"/>
              <w:right w:val="nil"/>
            </w:tcBorders>
            <w:noWrap w:val="0"/>
            <w:vAlign w:val="center"/>
          </w:tcPr>
          <w:p w14:paraId="6AC0C08C">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日期：</w:t>
            </w:r>
          </w:p>
        </w:tc>
        <w:tc>
          <w:tcPr>
            <w:tcW w:w="1168" w:type="dxa"/>
            <w:gridSpan w:val="3"/>
            <w:tcBorders>
              <w:top w:val="nil"/>
              <w:left w:val="nil"/>
              <w:bottom w:val="single" w:color="auto" w:sz="4" w:space="0"/>
              <w:right w:val="nil"/>
            </w:tcBorders>
            <w:noWrap w:val="0"/>
            <w:vAlign w:val="center"/>
          </w:tcPr>
          <w:p w14:paraId="202C3989">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507" w:type="dxa"/>
            <w:tcBorders>
              <w:top w:val="nil"/>
              <w:left w:val="nil"/>
              <w:bottom w:val="single" w:color="auto" w:sz="4" w:space="0"/>
              <w:right w:val="single" w:color="auto" w:sz="4" w:space="0"/>
            </w:tcBorders>
            <w:noWrap w:val="0"/>
            <w:vAlign w:val="top"/>
          </w:tcPr>
          <w:p w14:paraId="0F2A3603">
            <w:pPr>
              <w:keepNext w:val="0"/>
              <w:keepLines w:val="0"/>
              <w:pageBreakBefore w:val="0"/>
              <w:widowControl/>
              <w:kinsoku/>
              <w:wordWrap/>
              <w:overflowPunct/>
              <w:topLinePunct w:val="0"/>
              <w:autoSpaceDE/>
              <w:autoSpaceDN/>
              <w:bidi w:val="0"/>
              <w:adjustRightInd/>
              <w:snapToGrid w:val="0"/>
              <w:spacing w:line="280"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r>
    </w:tbl>
    <w:p w14:paraId="2548CD80">
      <w:pPr>
        <w:rPr>
          <w:rFonts w:eastAsia="仿宋_GB2312"/>
        </w:rPr>
      </w:pPr>
    </w:p>
    <w:p w14:paraId="417425AD">
      <w:pPr>
        <w:widowControl w:val="0"/>
        <w:snapToGrid w:val="0"/>
        <w:jc w:val="left"/>
        <w:rPr>
          <w:rFonts w:ascii="Times New Roman" w:hAnsi="Times New Roman" w:eastAsia="仿宋_GB2312" w:cs="Times New Roman"/>
          <w:kern w:val="2"/>
          <w:sz w:val="18"/>
          <w:lang w:val="en-US" w:eastAsia="zh-CN" w:bidi="ar-SA"/>
        </w:rPr>
      </w:pPr>
    </w:p>
    <w:p w14:paraId="7B1A4FBE">
      <w:pPr>
        <w:widowControl w:val="0"/>
        <w:snapToGrid w:val="0"/>
        <w:jc w:val="left"/>
        <w:rPr>
          <w:rFonts w:ascii="Times New Roman" w:hAnsi="Times New Roman" w:eastAsia="仿宋_GB2312" w:cs="Times New Roman"/>
          <w:kern w:val="2"/>
          <w:sz w:val="18"/>
          <w:lang w:val="en-US" w:eastAsia="zh-CN" w:bidi="ar-SA"/>
        </w:rPr>
      </w:pPr>
    </w:p>
    <w:p w14:paraId="6A3312D4">
      <w:pPr>
        <w:widowControl w:val="0"/>
        <w:ind w:left="1680"/>
        <w:jc w:val="both"/>
        <w:rPr>
          <w:rFonts w:ascii="Times New Roman" w:hAnsi="Times New Roman" w:eastAsia="仿宋_GB2312" w:cs="Times New Roman"/>
          <w:kern w:val="2"/>
          <w:sz w:val="32"/>
          <w:lang w:val="en-US" w:eastAsia="zh-CN" w:bidi="ar-SA"/>
        </w:rPr>
      </w:pPr>
    </w:p>
    <w:p w14:paraId="4CD6121D">
      <w:pPr>
        <w:widowControl w:val="0"/>
        <w:snapToGrid w:val="0"/>
        <w:jc w:val="left"/>
        <w:rPr>
          <w:rFonts w:ascii="Times New Roman" w:hAnsi="Times New Roman" w:eastAsia="仿宋_GB2312" w:cs="Times New Roman"/>
          <w:kern w:val="2"/>
          <w:sz w:val="18"/>
          <w:lang w:val="en-US" w:eastAsia="zh-CN" w:bidi="ar-SA"/>
        </w:rPr>
      </w:pPr>
    </w:p>
    <w:p w14:paraId="250118F7">
      <w:pPr>
        <w:widowControl w:val="0"/>
        <w:snapToGrid w:val="0"/>
        <w:jc w:val="left"/>
        <w:rPr>
          <w:rFonts w:ascii="Times New Roman" w:hAnsi="Times New Roman" w:eastAsia="仿宋_GB2312" w:cs="Times New Roman"/>
          <w:kern w:val="2"/>
          <w:sz w:val="18"/>
          <w:lang w:val="en-US" w:eastAsia="zh-CN" w:bidi="ar-SA"/>
        </w:rPr>
      </w:pPr>
    </w:p>
    <w:tbl>
      <w:tblPr>
        <w:tblStyle w:val="14"/>
        <w:tblpPr w:leftFromText="180" w:rightFromText="180" w:vertAnchor="text" w:horzAnchor="page" w:tblpX="1554" w:tblpY="92"/>
        <w:tblOverlap w:val="never"/>
        <w:tblW w:w="9040" w:type="dxa"/>
        <w:tblInd w:w="0" w:type="dxa"/>
        <w:tblLayout w:type="autofit"/>
        <w:tblCellMar>
          <w:top w:w="0" w:type="dxa"/>
          <w:left w:w="108" w:type="dxa"/>
          <w:bottom w:w="0" w:type="dxa"/>
          <w:right w:w="108" w:type="dxa"/>
        </w:tblCellMar>
      </w:tblPr>
      <w:tblGrid>
        <w:gridCol w:w="933"/>
        <w:gridCol w:w="1488"/>
        <w:gridCol w:w="1438"/>
        <w:gridCol w:w="1171"/>
        <w:gridCol w:w="2140"/>
        <w:gridCol w:w="609"/>
        <w:gridCol w:w="1261"/>
      </w:tblGrid>
      <w:tr w14:paraId="2FC6DC52">
        <w:tblPrEx>
          <w:tblCellMar>
            <w:top w:w="0" w:type="dxa"/>
            <w:left w:w="108" w:type="dxa"/>
            <w:bottom w:w="0" w:type="dxa"/>
            <w:right w:w="108" w:type="dxa"/>
          </w:tblCellMar>
        </w:tblPrEx>
        <w:trPr>
          <w:trHeight w:val="754" w:hRule="atLeast"/>
        </w:trPr>
        <w:tc>
          <w:tcPr>
            <w:tcW w:w="9040" w:type="dxa"/>
            <w:gridSpan w:val="7"/>
            <w:tcBorders>
              <w:top w:val="nil"/>
              <w:left w:val="nil"/>
              <w:bottom w:val="nil"/>
              <w:right w:val="nil"/>
            </w:tcBorders>
            <w:noWrap w:val="0"/>
            <w:vAlign w:val="center"/>
          </w:tcPr>
          <w:p w14:paraId="50165981">
            <w:pPr>
              <w:widowControl w:val="0"/>
              <w:jc w:val="center"/>
              <w:rPr>
                <w:rFonts w:hint="default" w:ascii="Times New Roman" w:hAnsi="Times New Roman" w:eastAsia="方正小标宋_GBK" w:cs="Times New Roman"/>
                <w:color w:val="000000"/>
                <w:kern w:val="2"/>
                <w:sz w:val="18"/>
                <w:szCs w:val="18"/>
                <w:lang w:val="en-US" w:eastAsia="zh-CN" w:bidi="ar-SA"/>
              </w:rPr>
            </w:pPr>
            <w:r>
              <w:rPr>
                <w:rFonts w:hint="default" w:ascii="Times New Roman" w:hAnsi="Times New Roman" w:eastAsia="方正小标宋_GBK" w:cs="Times New Roman"/>
                <w:color w:val="000000"/>
                <w:kern w:val="0"/>
                <w:sz w:val="44"/>
                <w:szCs w:val="44"/>
                <w:lang w:val="en-US" w:eastAsia="zh-CN" w:bidi="ar-SA"/>
              </w:rPr>
              <w:t>云阳县</w:t>
            </w:r>
            <w:r>
              <w:rPr>
                <w:rFonts w:hint="default" w:ascii="Times New Roman" w:hAnsi="Times New Roman" w:eastAsia="方正仿宋_GBK" w:cs="Times New Roman"/>
                <w:kern w:val="2"/>
                <w:sz w:val="44"/>
                <w:szCs w:val="44"/>
                <w:lang w:val="en-US" w:eastAsia="zh-CN" w:bidi="ar-SA"/>
              </w:rPr>
              <w:t>2025</w:t>
            </w:r>
            <w:r>
              <w:rPr>
                <w:rFonts w:hint="default" w:ascii="Times New Roman" w:hAnsi="Times New Roman" w:eastAsia="方正小标宋_GBK" w:cs="Times New Roman"/>
                <w:color w:val="000000"/>
                <w:kern w:val="0"/>
                <w:sz w:val="44"/>
                <w:szCs w:val="44"/>
                <w:lang w:val="en-US" w:eastAsia="zh-CN" w:bidi="ar-SA"/>
              </w:rPr>
              <w:t>年XXXX项目绩效目标表</w:t>
            </w:r>
          </w:p>
        </w:tc>
      </w:tr>
      <w:tr w14:paraId="3A7027C5">
        <w:tblPrEx>
          <w:tblCellMar>
            <w:top w:w="0" w:type="dxa"/>
            <w:left w:w="108" w:type="dxa"/>
            <w:bottom w:w="0" w:type="dxa"/>
            <w:right w:w="108" w:type="dxa"/>
          </w:tblCellMar>
        </w:tblPrEx>
        <w:trPr>
          <w:trHeight w:val="430" w:hRule="atLeast"/>
        </w:trPr>
        <w:tc>
          <w:tcPr>
            <w:tcW w:w="9040" w:type="dxa"/>
            <w:gridSpan w:val="7"/>
            <w:tcBorders>
              <w:top w:val="single" w:color="000000" w:sz="4" w:space="0"/>
              <w:left w:val="single" w:color="000000" w:sz="4" w:space="0"/>
              <w:bottom w:val="single" w:color="000000" w:sz="4" w:space="0"/>
              <w:right w:val="single" w:color="000000" w:sz="4" w:space="0"/>
            </w:tcBorders>
            <w:noWrap w:val="0"/>
            <w:vAlign w:val="center"/>
          </w:tcPr>
          <w:p w14:paraId="2FD041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top"/>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w:t>
            </w:r>
            <w:r>
              <w:rPr>
                <w:rFonts w:hint="default" w:ascii="Times New Roman" w:hAnsi="Times New Roman" w:eastAsia="方正黑体_GBK" w:cs="Times New Roman"/>
                <w:sz w:val="24"/>
                <w:szCs w:val="24"/>
                <w:lang w:val="en-US" w:eastAsia="zh-CN"/>
              </w:rPr>
              <w:t>2025</w:t>
            </w:r>
            <w:r>
              <w:rPr>
                <w:rFonts w:hint="default" w:ascii="Times New Roman" w:hAnsi="Times New Roman" w:eastAsia="方正仿宋_GBK" w:cs="Times New Roman"/>
                <w:i w:val="0"/>
                <w:iCs w:val="0"/>
                <w:color w:val="000000"/>
                <w:kern w:val="0"/>
                <w:sz w:val="24"/>
                <w:szCs w:val="24"/>
                <w:u w:val="none"/>
                <w:lang w:val="en-US" w:eastAsia="zh-CN" w:bidi="ar"/>
              </w:rPr>
              <w:t>年度）</w:t>
            </w:r>
          </w:p>
        </w:tc>
      </w:tr>
      <w:tr w14:paraId="0EB9914D">
        <w:tblPrEx>
          <w:tblCellMar>
            <w:top w:w="0" w:type="dxa"/>
            <w:left w:w="108" w:type="dxa"/>
            <w:bottom w:w="0" w:type="dxa"/>
            <w:right w:w="108" w:type="dxa"/>
          </w:tblCellMar>
        </w:tblPrEx>
        <w:trPr>
          <w:trHeight w:val="639" w:hRule="atLeast"/>
        </w:trPr>
        <w:tc>
          <w:tcPr>
            <w:tcW w:w="2421" w:type="dxa"/>
            <w:gridSpan w:val="2"/>
            <w:tcBorders>
              <w:top w:val="single" w:color="000000" w:sz="4" w:space="0"/>
              <w:left w:val="single" w:color="000000" w:sz="4" w:space="0"/>
              <w:bottom w:val="single" w:color="000000" w:sz="4" w:space="0"/>
              <w:right w:val="single" w:color="000000" w:sz="4" w:space="0"/>
            </w:tcBorders>
            <w:noWrap w:val="0"/>
            <w:vAlign w:val="center"/>
          </w:tcPr>
          <w:p w14:paraId="35A11B4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项目名称</w:t>
            </w:r>
          </w:p>
        </w:tc>
        <w:tc>
          <w:tcPr>
            <w:tcW w:w="2609" w:type="dxa"/>
            <w:gridSpan w:val="2"/>
            <w:tcBorders>
              <w:top w:val="single" w:color="000000" w:sz="4" w:space="0"/>
              <w:left w:val="single" w:color="000000" w:sz="4" w:space="0"/>
              <w:bottom w:val="single" w:color="000000" w:sz="4" w:space="0"/>
              <w:right w:val="single" w:color="000000" w:sz="4" w:space="0"/>
            </w:tcBorders>
            <w:noWrap w:val="0"/>
            <w:vAlign w:val="center"/>
          </w:tcPr>
          <w:p w14:paraId="3461EAD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29F038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项目负责人及联系电话</w:t>
            </w:r>
          </w:p>
        </w:tc>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14:paraId="6A8A63F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r>
      <w:tr w14:paraId="1FBFB517">
        <w:tblPrEx>
          <w:tblCellMar>
            <w:top w:w="0" w:type="dxa"/>
            <w:left w:w="108" w:type="dxa"/>
            <w:bottom w:w="0" w:type="dxa"/>
            <w:right w:w="108" w:type="dxa"/>
          </w:tblCellMar>
        </w:tblPrEx>
        <w:trPr>
          <w:trHeight w:val="634" w:hRule="atLeast"/>
        </w:trPr>
        <w:tc>
          <w:tcPr>
            <w:tcW w:w="2421" w:type="dxa"/>
            <w:gridSpan w:val="2"/>
            <w:tcBorders>
              <w:top w:val="single" w:color="000000" w:sz="4" w:space="0"/>
              <w:left w:val="single" w:color="000000" w:sz="4" w:space="0"/>
              <w:bottom w:val="single" w:color="000000" w:sz="4" w:space="0"/>
              <w:right w:val="single" w:color="000000" w:sz="4" w:space="0"/>
            </w:tcBorders>
            <w:noWrap w:val="0"/>
            <w:vAlign w:val="center"/>
          </w:tcPr>
          <w:p w14:paraId="4BD480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主管部门</w:t>
            </w:r>
          </w:p>
        </w:tc>
        <w:tc>
          <w:tcPr>
            <w:tcW w:w="2609" w:type="dxa"/>
            <w:gridSpan w:val="2"/>
            <w:tcBorders>
              <w:top w:val="single" w:color="000000" w:sz="4" w:space="0"/>
              <w:left w:val="single" w:color="000000" w:sz="4" w:space="0"/>
              <w:bottom w:val="single" w:color="000000" w:sz="4" w:space="0"/>
              <w:right w:val="single" w:color="000000" w:sz="4" w:space="0"/>
            </w:tcBorders>
            <w:noWrap w:val="0"/>
            <w:vAlign w:val="center"/>
          </w:tcPr>
          <w:p w14:paraId="1C0998F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2140" w:type="dxa"/>
            <w:tcBorders>
              <w:top w:val="single" w:color="000000" w:sz="4" w:space="0"/>
              <w:left w:val="single" w:color="000000" w:sz="4" w:space="0"/>
              <w:bottom w:val="single" w:color="000000" w:sz="4" w:space="0"/>
              <w:right w:val="single" w:color="000000" w:sz="4" w:space="0"/>
            </w:tcBorders>
            <w:noWrap w:val="0"/>
            <w:vAlign w:val="center"/>
          </w:tcPr>
          <w:p w14:paraId="6B74A5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实施单位</w:t>
            </w:r>
          </w:p>
        </w:tc>
        <w:tc>
          <w:tcPr>
            <w:tcW w:w="1870" w:type="dxa"/>
            <w:gridSpan w:val="2"/>
            <w:tcBorders>
              <w:top w:val="single" w:color="000000" w:sz="4" w:space="0"/>
              <w:left w:val="single" w:color="000000" w:sz="4" w:space="0"/>
              <w:bottom w:val="single" w:color="000000" w:sz="4" w:space="0"/>
              <w:right w:val="single" w:color="000000" w:sz="4" w:space="0"/>
            </w:tcBorders>
            <w:noWrap w:val="0"/>
            <w:vAlign w:val="center"/>
          </w:tcPr>
          <w:p w14:paraId="0E81AFA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sz w:val="24"/>
                <w:szCs w:val="24"/>
              </w:rPr>
            </w:pPr>
          </w:p>
        </w:tc>
      </w:tr>
      <w:tr w14:paraId="23A757E5">
        <w:tblPrEx>
          <w:tblCellMar>
            <w:top w:w="0" w:type="dxa"/>
            <w:left w:w="108" w:type="dxa"/>
            <w:bottom w:w="0" w:type="dxa"/>
            <w:right w:w="108" w:type="dxa"/>
          </w:tblCellMar>
        </w:tblPrEx>
        <w:trPr>
          <w:trHeight w:val="497" w:hRule="atLeast"/>
        </w:trPr>
        <w:tc>
          <w:tcPr>
            <w:tcW w:w="242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DDB163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资金情况</w:t>
            </w:r>
          </w:p>
          <w:p w14:paraId="41D005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（万元）</w:t>
            </w:r>
          </w:p>
        </w:tc>
        <w:tc>
          <w:tcPr>
            <w:tcW w:w="2609" w:type="dxa"/>
            <w:gridSpan w:val="2"/>
            <w:tcBorders>
              <w:top w:val="single" w:color="000000" w:sz="4" w:space="0"/>
              <w:left w:val="single" w:color="000000" w:sz="4" w:space="0"/>
              <w:bottom w:val="single" w:color="000000" w:sz="4" w:space="0"/>
              <w:right w:val="single" w:color="000000" w:sz="4" w:space="0"/>
            </w:tcBorders>
            <w:noWrap/>
            <w:vAlign w:val="center"/>
          </w:tcPr>
          <w:p w14:paraId="34D4F4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总投资额：</w:t>
            </w:r>
          </w:p>
        </w:tc>
        <w:tc>
          <w:tcPr>
            <w:tcW w:w="4010" w:type="dxa"/>
            <w:gridSpan w:val="3"/>
            <w:tcBorders>
              <w:top w:val="single" w:color="000000" w:sz="4" w:space="0"/>
              <w:left w:val="single" w:color="000000" w:sz="4" w:space="0"/>
              <w:bottom w:val="single" w:color="000000" w:sz="4" w:space="0"/>
              <w:right w:val="single" w:color="000000" w:sz="4" w:space="0"/>
            </w:tcBorders>
            <w:noWrap w:val="0"/>
            <w:vAlign w:val="center"/>
          </w:tcPr>
          <w:p w14:paraId="6A0DD99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r>
      <w:tr w14:paraId="2889B8AA">
        <w:tblPrEx>
          <w:tblCellMar>
            <w:top w:w="0" w:type="dxa"/>
            <w:left w:w="108" w:type="dxa"/>
            <w:bottom w:w="0" w:type="dxa"/>
            <w:right w:w="108" w:type="dxa"/>
          </w:tblCellMar>
        </w:tblPrEx>
        <w:trPr>
          <w:trHeight w:val="497" w:hRule="atLeast"/>
        </w:trPr>
        <w:tc>
          <w:tcPr>
            <w:tcW w:w="24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4ADE63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2609" w:type="dxa"/>
            <w:gridSpan w:val="2"/>
            <w:tcBorders>
              <w:top w:val="single" w:color="000000" w:sz="4" w:space="0"/>
              <w:left w:val="single" w:color="000000" w:sz="4" w:space="0"/>
              <w:bottom w:val="single" w:color="000000" w:sz="4" w:space="0"/>
              <w:right w:val="single" w:color="000000" w:sz="4" w:space="0"/>
            </w:tcBorders>
            <w:noWrap w:val="0"/>
            <w:vAlign w:val="center"/>
          </w:tcPr>
          <w:p w14:paraId="1FF2E1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其中：自筹资金：</w:t>
            </w:r>
          </w:p>
        </w:tc>
        <w:tc>
          <w:tcPr>
            <w:tcW w:w="4010" w:type="dxa"/>
            <w:gridSpan w:val="3"/>
            <w:tcBorders>
              <w:top w:val="single" w:color="000000" w:sz="4" w:space="0"/>
              <w:left w:val="single" w:color="000000" w:sz="4" w:space="0"/>
              <w:bottom w:val="single" w:color="000000" w:sz="4" w:space="0"/>
              <w:right w:val="single" w:color="000000" w:sz="4" w:space="0"/>
            </w:tcBorders>
            <w:noWrap w:val="0"/>
            <w:vAlign w:val="center"/>
          </w:tcPr>
          <w:p w14:paraId="48F75E6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r>
      <w:tr w14:paraId="2EB2F709">
        <w:tblPrEx>
          <w:tblCellMar>
            <w:top w:w="0" w:type="dxa"/>
            <w:left w:w="108" w:type="dxa"/>
            <w:bottom w:w="0" w:type="dxa"/>
            <w:right w:w="108" w:type="dxa"/>
          </w:tblCellMar>
        </w:tblPrEx>
        <w:trPr>
          <w:trHeight w:val="497" w:hRule="atLeast"/>
        </w:trPr>
        <w:tc>
          <w:tcPr>
            <w:tcW w:w="242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187E0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2609" w:type="dxa"/>
            <w:gridSpan w:val="2"/>
            <w:tcBorders>
              <w:top w:val="single" w:color="000000" w:sz="4" w:space="0"/>
              <w:left w:val="single" w:color="000000" w:sz="4" w:space="0"/>
              <w:bottom w:val="single" w:color="000000" w:sz="4" w:space="0"/>
              <w:right w:val="single" w:color="000000" w:sz="4" w:space="0"/>
            </w:tcBorders>
            <w:noWrap w:val="0"/>
            <w:vAlign w:val="center"/>
          </w:tcPr>
          <w:p w14:paraId="4D8188DB">
            <w:pPr>
              <w:keepNext w:val="0"/>
              <w:keepLines w:val="0"/>
              <w:pageBreakBefore w:val="0"/>
              <w:widowControl/>
              <w:suppressLineNumbers w:val="0"/>
              <w:kinsoku/>
              <w:wordWrap/>
              <w:overflowPunct/>
              <w:topLinePunct w:val="0"/>
              <w:autoSpaceDE/>
              <w:autoSpaceDN/>
              <w:bidi w:val="0"/>
              <w:adjustRightInd/>
              <w:snapToGrid/>
              <w:spacing w:line="280" w:lineRule="exact"/>
              <w:ind w:firstLine="720" w:firstLineChars="30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补助资金：</w:t>
            </w:r>
          </w:p>
        </w:tc>
        <w:tc>
          <w:tcPr>
            <w:tcW w:w="4010" w:type="dxa"/>
            <w:gridSpan w:val="3"/>
            <w:tcBorders>
              <w:top w:val="single" w:color="000000" w:sz="4" w:space="0"/>
              <w:left w:val="single" w:color="000000" w:sz="4" w:space="0"/>
              <w:bottom w:val="single" w:color="000000" w:sz="4" w:space="0"/>
              <w:right w:val="single" w:color="000000" w:sz="4" w:space="0"/>
            </w:tcBorders>
            <w:noWrap w:val="0"/>
            <w:vAlign w:val="center"/>
          </w:tcPr>
          <w:p w14:paraId="1D8DF74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r>
      <w:tr w14:paraId="38DC7C45">
        <w:tblPrEx>
          <w:tblCellMar>
            <w:top w:w="0" w:type="dxa"/>
            <w:left w:w="108" w:type="dxa"/>
            <w:bottom w:w="0" w:type="dxa"/>
            <w:right w:w="108" w:type="dxa"/>
          </w:tblCellMar>
        </w:tblPrEx>
        <w:trPr>
          <w:trHeight w:val="1235" w:hRule="atLeast"/>
        </w:trPr>
        <w:tc>
          <w:tcPr>
            <w:tcW w:w="933" w:type="dxa"/>
            <w:tcBorders>
              <w:top w:val="single" w:color="000000" w:sz="4" w:space="0"/>
              <w:left w:val="single" w:color="000000" w:sz="4" w:space="0"/>
              <w:bottom w:val="single" w:color="auto" w:sz="4" w:space="0"/>
              <w:right w:val="single" w:color="000000" w:sz="4" w:space="0"/>
            </w:tcBorders>
            <w:noWrap w:val="0"/>
            <w:vAlign w:val="center"/>
          </w:tcPr>
          <w:p w14:paraId="674F5C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总体目标</w:t>
            </w:r>
          </w:p>
        </w:tc>
        <w:tc>
          <w:tcPr>
            <w:tcW w:w="8107" w:type="dxa"/>
            <w:gridSpan w:val="6"/>
            <w:tcBorders>
              <w:top w:val="single" w:color="000000" w:sz="4" w:space="0"/>
              <w:left w:val="single" w:color="000000" w:sz="4" w:space="0"/>
              <w:bottom w:val="single" w:color="auto" w:sz="4" w:space="0"/>
              <w:right w:val="single" w:color="000000" w:sz="4" w:space="0"/>
            </w:tcBorders>
            <w:noWrap w:val="0"/>
            <w:vAlign w:val="center"/>
          </w:tcPr>
          <w:p w14:paraId="575092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p>
        </w:tc>
      </w:tr>
      <w:tr w14:paraId="6799312F">
        <w:tblPrEx>
          <w:tblCellMar>
            <w:top w:w="0" w:type="dxa"/>
            <w:left w:w="108" w:type="dxa"/>
            <w:bottom w:w="0" w:type="dxa"/>
            <w:right w:w="108" w:type="dxa"/>
          </w:tblCellMar>
        </w:tblPrEx>
        <w:trPr>
          <w:trHeight w:val="607" w:hRule="atLeast"/>
        </w:trPr>
        <w:tc>
          <w:tcPr>
            <w:tcW w:w="933" w:type="dxa"/>
            <w:vMerge w:val="restart"/>
            <w:tcBorders>
              <w:top w:val="single" w:color="auto" w:sz="4" w:space="0"/>
              <w:left w:val="single" w:color="auto" w:sz="4" w:space="0"/>
              <w:right w:val="single" w:color="000000" w:sz="4" w:space="0"/>
            </w:tcBorders>
            <w:noWrap w:val="0"/>
            <w:vAlign w:val="center"/>
          </w:tcPr>
          <w:p w14:paraId="2BD0E4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绩</w:t>
            </w:r>
          </w:p>
          <w:p w14:paraId="0E1C39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效</w:t>
            </w:r>
          </w:p>
          <w:p w14:paraId="2C246C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指</w:t>
            </w:r>
          </w:p>
          <w:p w14:paraId="1E0172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标</w:t>
            </w:r>
          </w:p>
        </w:tc>
        <w:tc>
          <w:tcPr>
            <w:tcW w:w="1488" w:type="dxa"/>
            <w:tcBorders>
              <w:top w:val="single" w:color="auto" w:sz="4" w:space="0"/>
              <w:left w:val="single" w:color="000000" w:sz="4" w:space="0"/>
              <w:bottom w:val="single" w:color="000000" w:sz="4" w:space="0"/>
              <w:right w:val="single" w:color="000000" w:sz="4" w:space="0"/>
            </w:tcBorders>
            <w:noWrap w:val="0"/>
            <w:vAlign w:val="center"/>
          </w:tcPr>
          <w:p w14:paraId="6DF0E0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一级指标</w:t>
            </w:r>
          </w:p>
        </w:tc>
        <w:tc>
          <w:tcPr>
            <w:tcW w:w="1438" w:type="dxa"/>
            <w:tcBorders>
              <w:top w:val="single" w:color="auto" w:sz="4" w:space="0"/>
              <w:left w:val="single" w:color="000000" w:sz="4" w:space="0"/>
              <w:bottom w:val="single" w:color="000000" w:sz="4" w:space="0"/>
              <w:right w:val="single" w:color="000000" w:sz="4" w:space="0"/>
            </w:tcBorders>
            <w:noWrap w:val="0"/>
            <w:vAlign w:val="center"/>
          </w:tcPr>
          <w:p w14:paraId="27AE16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二级指标</w:t>
            </w:r>
          </w:p>
        </w:tc>
        <w:tc>
          <w:tcPr>
            <w:tcW w:w="3920" w:type="dxa"/>
            <w:gridSpan w:val="3"/>
            <w:tcBorders>
              <w:top w:val="single" w:color="auto" w:sz="4" w:space="0"/>
              <w:left w:val="single" w:color="000000" w:sz="4" w:space="0"/>
              <w:bottom w:val="single" w:color="000000" w:sz="4" w:space="0"/>
              <w:right w:val="single" w:color="000000" w:sz="4" w:space="0"/>
            </w:tcBorders>
            <w:noWrap w:val="0"/>
            <w:vAlign w:val="center"/>
          </w:tcPr>
          <w:p w14:paraId="50931C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三级指标</w:t>
            </w:r>
          </w:p>
        </w:tc>
        <w:tc>
          <w:tcPr>
            <w:tcW w:w="1261" w:type="dxa"/>
            <w:tcBorders>
              <w:top w:val="single" w:color="auto" w:sz="4" w:space="0"/>
              <w:left w:val="single" w:color="000000" w:sz="4" w:space="0"/>
              <w:bottom w:val="single" w:color="000000" w:sz="4" w:space="0"/>
              <w:right w:val="single" w:color="auto" w:sz="4" w:space="0"/>
            </w:tcBorders>
            <w:noWrap w:val="0"/>
            <w:vAlign w:val="center"/>
          </w:tcPr>
          <w:p w14:paraId="3528CA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指标值</w:t>
            </w:r>
          </w:p>
        </w:tc>
      </w:tr>
      <w:tr w14:paraId="1751F27D">
        <w:tblPrEx>
          <w:tblCellMar>
            <w:top w:w="0" w:type="dxa"/>
            <w:left w:w="108" w:type="dxa"/>
            <w:bottom w:w="0" w:type="dxa"/>
            <w:right w:w="108" w:type="dxa"/>
          </w:tblCellMar>
        </w:tblPrEx>
        <w:trPr>
          <w:trHeight w:val="679" w:hRule="atLeast"/>
        </w:trPr>
        <w:tc>
          <w:tcPr>
            <w:tcW w:w="933" w:type="dxa"/>
            <w:vMerge w:val="continue"/>
            <w:tcBorders>
              <w:left w:val="single" w:color="auto" w:sz="4" w:space="0"/>
              <w:right w:val="single" w:color="000000" w:sz="4" w:space="0"/>
            </w:tcBorders>
            <w:noWrap w:val="0"/>
            <w:vAlign w:val="center"/>
          </w:tcPr>
          <w:p w14:paraId="0BA4643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1488" w:type="dxa"/>
            <w:vMerge w:val="restart"/>
            <w:tcBorders>
              <w:top w:val="single" w:color="000000" w:sz="4" w:space="0"/>
              <w:left w:val="single" w:color="000000" w:sz="4" w:space="0"/>
              <w:right w:val="single" w:color="000000" w:sz="4" w:space="0"/>
            </w:tcBorders>
            <w:noWrap w:val="0"/>
            <w:vAlign w:val="center"/>
          </w:tcPr>
          <w:p w14:paraId="6D0D06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产出指标</w:t>
            </w:r>
          </w:p>
        </w:tc>
        <w:tc>
          <w:tcPr>
            <w:tcW w:w="1438" w:type="dxa"/>
            <w:vMerge w:val="restart"/>
            <w:tcBorders>
              <w:top w:val="single" w:color="000000" w:sz="4" w:space="0"/>
              <w:left w:val="single" w:color="000000" w:sz="4" w:space="0"/>
              <w:right w:val="single" w:color="000000" w:sz="4" w:space="0"/>
            </w:tcBorders>
            <w:noWrap w:val="0"/>
            <w:vAlign w:val="center"/>
          </w:tcPr>
          <w:p w14:paraId="2FEFBB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数量指标</w:t>
            </w:r>
          </w:p>
        </w:tc>
        <w:tc>
          <w:tcPr>
            <w:tcW w:w="3920" w:type="dxa"/>
            <w:gridSpan w:val="3"/>
            <w:tcBorders>
              <w:top w:val="single" w:color="000000" w:sz="4" w:space="0"/>
              <w:left w:val="single" w:color="000000" w:sz="4" w:space="0"/>
              <w:bottom w:val="single" w:color="000000" w:sz="4" w:space="0"/>
              <w:right w:val="single" w:color="000000" w:sz="4" w:space="0"/>
            </w:tcBorders>
            <w:noWrap w:val="0"/>
            <w:vAlign w:val="center"/>
          </w:tcPr>
          <w:p w14:paraId="6D5F3E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i w:val="0"/>
                <w:iCs w:val="0"/>
                <w:color w:val="000000"/>
                <w:kern w:val="0"/>
                <w:sz w:val="24"/>
                <w:szCs w:val="24"/>
                <w:u w:val="none"/>
                <w:lang w:val="en-US" w:eastAsia="zh-CN" w:bidi="ar"/>
              </w:rPr>
              <w:t>指标</w:t>
            </w:r>
            <w:r>
              <w:rPr>
                <w:rFonts w:hint="default" w:ascii="Times New Roman" w:hAnsi="Times New Roman" w:eastAsia="方正黑体_GBK" w:cs="Times New Roman"/>
                <w:sz w:val="24"/>
                <w:szCs w:val="24"/>
                <w:lang w:val="en-US" w:eastAsia="zh-CN"/>
              </w:rPr>
              <w:t>1：</w:t>
            </w:r>
            <w:r>
              <w:rPr>
                <w:rFonts w:hint="eastAsia" w:ascii="Times New Roman" w:hAnsi="Times New Roman" w:eastAsia="方正仿宋_GBK" w:cs="Times New Roman"/>
                <w:sz w:val="24"/>
                <w:szCs w:val="24"/>
                <w:lang w:val="en-US" w:eastAsia="zh-CN"/>
              </w:rPr>
              <w:t>建设</w:t>
            </w:r>
            <w:r>
              <w:rPr>
                <w:rFonts w:hint="default" w:ascii="Times New Roman" w:hAnsi="Times New Roman" w:eastAsia="方正仿宋_GBK" w:cs="Times New Roman"/>
                <w:sz w:val="24"/>
                <w:szCs w:val="24"/>
                <w:lang w:val="en-US" w:eastAsia="zh-CN"/>
              </w:rPr>
              <w:t>面积（㎡</w:t>
            </w:r>
            <w:r>
              <w:rPr>
                <w:rFonts w:hint="default" w:ascii="Times New Roman" w:hAnsi="Times New Roman" w:eastAsia="方正黑体_GBK" w:cs="Times New Roman"/>
                <w:sz w:val="24"/>
                <w:szCs w:val="24"/>
                <w:lang w:val="en-US" w:eastAsia="zh-CN"/>
              </w:rPr>
              <w:t>）</w:t>
            </w:r>
          </w:p>
        </w:tc>
        <w:tc>
          <w:tcPr>
            <w:tcW w:w="1261" w:type="dxa"/>
            <w:tcBorders>
              <w:top w:val="single" w:color="000000" w:sz="4" w:space="0"/>
              <w:left w:val="single" w:color="000000" w:sz="4" w:space="0"/>
              <w:bottom w:val="single" w:color="000000" w:sz="4" w:space="0"/>
              <w:right w:val="single" w:color="auto" w:sz="4" w:space="0"/>
            </w:tcBorders>
            <w:noWrap w:val="0"/>
            <w:vAlign w:val="center"/>
          </w:tcPr>
          <w:p w14:paraId="79C29E8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XXX</w:t>
            </w:r>
          </w:p>
        </w:tc>
      </w:tr>
      <w:tr w14:paraId="0FD5EA26">
        <w:tblPrEx>
          <w:tblCellMar>
            <w:top w:w="0" w:type="dxa"/>
            <w:left w:w="108" w:type="dxa"/>
            <w:bottom w:w="0" w:type="dxa"/>
            <w:right w:w="108" w:type="dxa"/>
          </w:tblCellMar>
        </w:tblPrEx>
        <w:trPr>
          <w:trHeight w:val="679" w:hRule="atLeast"/>
        </w:trPr>
        <w:tc>
          <w:tcPr>
            <w:tcW w:w="933" w:type="dxa"/>
            <w:vMerge w:val="continue"/>
            <w:tcBorders>
              <w:left w:val="single" w:color="auto" w:sz="4" w:space="0"/>
              <w:right w:val="single" w:color="000000" w:sz="4" w:space="0"/>
            </w:tcBorders>
            <w:noWrap w:val="0"/>
            <w:vAlign w:val="center"/>
          </w:tcPr>
          <w:p w14:paraId="5BA9FD4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1488" w:type="dxa"/>
            <w:vMerge w:val="continue"/>
            <w:tcBorders>
              <w:left w:val="single" w:color="000000" w:sz="4" w:space="0"/>
              <w:bottom w:val="single" w:color="000000" w:sz="4" w:space="0"/>
              <w:right w:val="single" w:color="000000" w:sz="4" w:space="0"/>
            </w:tcBorders>
            <w:noWrap w:val="0"/>
            <w:vAlign w:val="center"/>
          </w:tcPr>
          <w:p w14:paraId="1804EE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1438" w:type="dxa"/>
            <w:vMerge w:val="continue"/>
            <w:tcBorders>
              <w:left w:val="single" w:color="000000" w:sz="4" w:space="0"/>
              <w:bottom w:val="single" w:color="000000" w:sz="4" w:space="0"/>
              <w:right w:val="single" w:color="000000" w:sz="4" w:space="0"/>
            </w:tcBorders>
            <w:noWrap w:val="0"/>
            <w:vAlign w:val="center"/>
          </w:tcPr>
          <w:p w14:paraId="07E9A1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p>
        </w:tc>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82FEF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指标2</w:t>
            </w:r>
            <w:r>
              <w:rPr>
                <w:rFonts w:hint="default" w:ascii="Times New Roman" w:hAnsi="Times New Roman" w:eastAsia="方正黑体_GBK" w:cs="Times New Roman"/>
                <w:sz w:val="24"/>
                <w:szCs w:val="24"/>
                <w:lang w:val="en-US" w:eastAsia="zh-CN"/>
              </w:rPr>
              <w:t>：</w:t>
            </w:r>
            <w:r>
              <w:rPr>
                <w:rFonts w:hint="default" w:ascii="Times New Roman" w:hAnsi="Times New Roman" w:eastAsia="方正仿宋_GBK" w:cs="Times New Roman"/>
                <w:sz w:val="24"/>
                <w:szCs w:val="24"/>
                <w:lang w:val="en-US" w:eastAsia="zh-CN"/>
              </w:rPr>
              <w:t>采购设备（套</w:t>
            </w:r>
            <w:r>
              <w:rPr>
                <w:rFonts w:hint="default" w:ascii="Times New Roman" w:hAnsi="Times New Roman" w:eastAsia="方正黑体_GBK" w:cs="Times New Roman"/>
                <w:sz w:val="24"/>
                <w:szCs w:val="24"/>
                <w:lang w:val="en-US" w:eastAsia="zh-CN"/>
              </w:rPr>
              <w:t>）</w:t>
            </w:r>
          </w:p>
        </w:tc>
        <w:tc>
          <w:tcPr>
            <w:tcW w:w="1261"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0AF7251">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color w:val="000000"/>
                <w:kern w:val="2"/>
                <w:sz w:val="24"/>
                <w:szCs w:val="24"/>
                <w:lang w:val="en-US" w:eastAsia="zh-CN" w:bidi="ar-SA"/>
              </w:rPr>
            </w:pPr>
            <w:r>
              <w:rPr>
                <w:rFonts w:hint="eastAsia" w:ascii="方正仿宋_GBK" w:hAnsi="方正仿宋_GBK" w:eastAsia="方正仿宋_GBK" w:cs="方正仿宋_GBK"/>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XXX</w:t>
            </w:r>
          </w:p>
        </w:tc>
      </w:tr>
      <w:tr w14:paraId="7E9F7F77">
        <w:tblPrEx>
          <w:tblCellMar>
            <w:top w:w="0" w:type="dxa"/>
            <w:left w:w="108" w:type="dxa"/>
            <w:bottom w:w="0" w:type="dxa"/>
            <w:right w:w="108" w:type="dxa"/>
          </w:tblCellMar>
        </w:tblPrEx>
        <w:trPr>
          <w:trHeight w:val="570" w:hRule="atLeast"/>
        </w:trPr>
        <w:tc>
          <w:tcPr>
            <w:tcW w:w="933" w:type="dxa"/>
            <w:vMerge w:val="continue"/>
            <w:tcBorders>
              <w:left w:val="single" w:color="auto" w:sz="4" w:space="0"/>
              <w:right w:val="single" w:color="000000" w:sz="4" w:space="0"/>
            </w:tcBorders>
            <w:noWrap w:val="0"/>
            <w:vAlign w:val="center"/>
          </w:tcPr>
          <w:p w14:paraId="490F9D2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1488" w:type="dxa"/>
            <w:vMerge w:val="restart"/>
            <w:tcBorders>
              <w:top w:val="single" w:color="000000" w:sz="4" w:space="0"/>
              <w:left w:val="single" w:color="000000" w:sz="4" w:space="0"/>
              <w:right w:val="single" w:color="000000" w:sz="4" w:space="0"/>
            </w:tcBorders>
            <w:noWrap w:val="0"/>
            <w:vAlign w:val="center"/>
          </w:tcPr>
          <w:p w14:paraId="11053E7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效益指标</w:t>
            </w:r>
          </w:p>
        </w:tc>
        <w:tc>
          <w:tcPr>
            <w:tcW w:w="1438" w:type="dxa"/>
            <w:tcBorders>
              <w:top w:val="single" w:color="000000" w:sz="4" w:space="0"/>
              <w:left w:val="single" w:color="000000" w:sz="4" w:space="0"/>
              <w:right w:val="single" w:color="000000" w:sz="4" w:space="0"/>
            </w:tcBorders>
            <w:noWrap w:val="0"/>
            <w:vAlign w:val="center"/>
          </w:tcPr>
          <w:p w14:paraId="1B216FF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经济效益指标</w:t>
            </w:r>
          </w:p>
        </w:tc>
        <w:tc>
          <w:tcPr>
            <w:tcW w:w="3920" w:type="dxa"/>
            <w:gridSpan w:val="3"/>
            <w:tcBorders>
              <w:top w:val="single" w:color="000000" w:sz="4" w:space="0"/>
              <w:left w:val="single" w:color="000000" w:sz="4" w:space="0"/>
              <w:bottom w:val="single" w:color="000000" w:sz="4" w:space="0"/>
              <w:right w:val="single" w:color="000000" w:sz="4" w:space="0"/>
            </w:tcBorders>
            <w:noWrap w:val="0"/>
            <w:vAlign w:val="center"/>
          </w:tcPr>
          <w:p w14:paraId="37EC6F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指标</w:t>
            </w:r>
            <w:r>
              <w:rPr>
                <w:rFonts w:hint="default" w:ascii="Times New Roman" w:hAnsi="Times New Roman" w:eastAsia="方正仿宋_GBK" w:cs="Times New Roman"/>
                <w:sz w:val="24"/>
                <w:szCs w:val="24"/>
                <w:lang w:val="en-US" w:eastAsia="zh-CN"/>
              </w:rPr>
              <w:t>1：实现年销售额（万元）</w:t>
            </w:r>
          </w:p>
        </w:tc>
        <w:tc>
          <w:tcPr>
            <w:tcW w:w="1261" w:type="dxa"/>
            <w:tcBorders>
              <w:top w:val="single" w:color="000000" w:sz="4" w:space="0"/>
              <w:left w:val="single" w:color="000000" w:sz="4" w:space="0"/>
              <w:bottom w:val="single" w:color="000000" w:sz="4" w:space="0"/>
              <w:right w:val="single" w:color="auto" w:sz="4" w:space="0"/>
            </w:tcBorders>
            <w:noWrap w:val="0"/>
            <w:vAlign w:val="center"/>
          </w:tcPr>
          <w:p w14:paraId="4288D12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XXX</w:t>
            </w:r>
          </w:p>
        </w:tc>
      </w:tr>
      <w:tr w14:paraId="24C14200">
        <w:tblPrEx>
          <w:tblCellMar>
            <w:top w:w="0" w:type="dxa"/>
            <w:left w:w="108" w:type="dxa"/>
            <w:bottom w:w="0" w:type="dxa"/>
            <w:right w:w="108" w:type="dxa"/>
          </w:tblCellMar>
        </w:tblPrEx>
        <w:trPr>
          <w:trHeight w:val="570" w:hRule="atLeast"/>
        </w:trPr>
        <w:tc>
          <w:tcPr>
            <w:tcW w:w="933" w:type="dxa"/>
            <w:vMerge w:val="continue"/>
            <w:tcBorders>
              <w:left w:val="single" w:color="auto" w:sz="4" w:space="0"/>
              <w:right w:val="single" w:color="000000" w:sz="4" w:space="0"/>
            </w:tcBorders>
            <w:noWrap w:val="0"/>
            <w:vAlign w:val="center"/>
          </w:tcPr>
          <w:p w14:paraId="0D19A01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1488" w:type="dxa"/>
            <w:vMerge w:val="continue"/>
            <w:tcBorders>
              <w:left w:val="single" w:color="000000" w:sz="4" w:space="0"/>
              <w:right w:val="single" w:color="000000" w:sz="4" w:space="0"/>
            </w:tcBorders>
            <w:noWrap w:val="0"/>
            <w:vAlign w:val="center"/>
          </w:tcPr>
          <w:p w14:paraId="58AA396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1438" w:type="dxa"/>
            <w:tcBorders>
              <w:top w:val="single" w:color="000000" w:sz="4" w:space="0"/>
              <w:left w:val="single" w:color="000000" w:sz="4" w:space="0"/>
              <w:right w:val="single" w:color="000000" w:sz="4" w:space="0"/>
            </w:tcBorders>
            <w:noWrap w:val="0"/>
            <w:vAlign w:val="center"/>
          </w:tcPr>
          <w:p w14:paraId="3B1CB7A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社会效益指标</w:t>
            </w:r>
          </w:p>
        </w:tc>
        <w:tc>
          <w:tcPr>
            <w:tcW w:w="3920" w:type="dxa"/>
            <w:gridSpan w:val="3"/>
            <w:tcBorders>
              <w:top w:val="single" w:color="000000" w:sz="4" w:space="0"/>
              <w:left w:val="single" w:color="000000" w:sz="4" w:space="0"/>
              <w:bottom w:val="single" w:color="000000" w:sz="4" w:space="0"/>
              <w:right w:val="single" w:color="000000" w:sz="4" w:space="0"/>
            </w:tcBorders>
            <w:noWrap w:val="0"/>
            <w:vAlign w:val="center"/>
          </w:tcPr>
          <w:p w14:paraId="378727F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指标</w:t>
            </w:r>
            <w:r>
              <w:rPr>
                <w:rFonts w:hint="default" w:ascii="Times New Roman" w:hAnsi="Times New Roman" w:eastAsia="方正仿宋_GBK" w:cs="Times New Roman"/>
                <w:sz w:val="24"/>
                <w:szCs w:val="24"/>
                <w:lang w:val="en-US" w:eastAsia="zh-CN"/>
              </w:rPr>
              <w:t>1：带动就业人数（人）</w:t>
            </w:r>
          </w:p>
        </w:tc>
        <w:tc>
          <w:tcPr>
            <w:tcW w:w="1261" w:type="dxa"/>
            <w:tcBorders>
              <w:top w:val="single" w:color="000000" w:sz="4" w:space="0"/>
              <w:left w:val="single" w:color="000000" w:sz="4" w:space="0"/>
              <w:bottom w:val="single" w:color="000000" w:sz="4" w:space="0"/>
              <w:right w:val="single" w:color="auto" w:sz="4" w:space="0"/>
            </w:tcBorders>
            <w:noWrap w:val="0"/>
            <w:vAlign w:val="center"/>
          </w:tcPr>
          <w:p w14:paraId="2C33D44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XXX</w:t>
            </w:r>
          </w:p>
        </w:tc>
      </w:tr>
      <w:tr w14:paraId="58C163B5">
        <w:tblPrEx>
          <w:tblCellMar>
            <w:top w:w="0" w:type="dxa"/>
            <w:left w:w="108" w:type="dxa"/>
            <w:bottom w:w="0" w:type="dxa"/>
            <w:right w:w="108" w:type="dxa"/>
          </w:tblCellMar>
        </w:tblPrEx>
        <w:trPr>
          <w:trHeight w:val="570" w:hRule="atLeast"/>
        </w:trPr>
        <w:tc>
          <w:tcPr>
            <w:tcW w:w="933" w:type="dxa"/>
            <w:vMerge w:val="continue"/>
            <w:tcBorders>
              <w:left w:val="single" w:color="auto" w:sz="4" w:space="0"/>
              <w:right w:val="single" w:color="000000" w:sz="4" w:space="0"/>
            </w:tcBorders>
            <w:noWrap w:val="0"/>
            <w:vAlign w:val="center"/>
          </w:tcPr>
          <w:p w14:paraId="569099F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1488" w:type="dxa"/>
            <w:vMerge w:val="continue"/>
            <w:tcBorders>
              <w:left w:val="single" w:color="000000" w:sz="4" w:space="0"/>
              <w:right w:val="single" w:color="000000" w:sz="4" w:space="0"/>
            </w:tcBorders>
            <w:noWrap w:val="0"/>
            <w:vAlign w:val="center"/>
          </w:tcPr>
          <w:p w14:paraId="646E4B2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1438" w:type="dxa"/>
            <w:tcBorders>
              <w:top w:val="single" w:color="000000" w:sz="4" w:space="0"/>
              <w:left w:val="single" w:color="000000" w:sz="4" w:space="0"/>
              <w:right w:val="single" w:color="000000" w:sz="4" w:space="0"/>
            </w:tcBorders>
            <w:noWrap w:val="0"/>
            <w:vAlign w:val="center"/>
          </w:tcPr>
          <w:p w14:paraId="7EC8F81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可持续影响指标</w:t>
            </w:r>
          </w:p>
        </w:tc>
        <w:tc>
          <w:tcPr>
            <w:tcW w:w="3920" w:type="dxa"/>
            <w:gridSpan w:val="3"/>
            <w:tcBorders>
              <w:top w:val="single" w:color="000000" w:sz="4" w:space="0"/>
              <w:left w:val="single" w:color="000000" w:sz="4" w:space="0"/>
              <w:bottom w:val="single" w:color="000000" w:sz="4" w:space="0"/>
              <w:right w:val="single" w:color="000000" w:sz="4" w:space="0"/>
            </w:tcBorders>
            <w:noWrap w:val="0"/>
            <w:vAlign w:val="center"/>
          </w:tcPr>
          <w:p w14:paraId="3CA5B7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指标</w:t>
            </w:r>
            <w:r>
              <w:rPr>
                <w:rFonts w:hint="default" w:ascii="Times New Roman" w:hAnsi="Times New Roman" w:eastAsia="方正仿宋_GBK" w:cs="Times New Roman"/>
                <w:sz w:val="24"/>
                <w:szCs w:val="24"/>
                <w:lang w:val="en-US" w:eastAsia="zh-CN"/>
              </w:rPr>
              <w:t>1：项目可持续年限（年）</w:t>
            </w:r>
          </w:p>
        </w:tc>
        <w:tc>
          <w:tcPr>
            <w:tcW w:w="1261" w:type="dxa"/>
            <w:tcBorders>
              <w:top w:val="single" w:color="000000" w:sz="4" w:space="0"/>
              <w:left w:val="single" w:color="000000" w:sz="4" w:space="0"/>
              <w:bottom w:val="single" w:color="000000" w:sz="4" w:space="0"/>
              <w:right w:val="single" w:color="auto" w:sz="4" w:space="0"/>
            </w:tcBorders>
            <w:noWrap w:val="0"/>
            <w:vAlign w:val="center"/>
          </w:tcPr>
          <w:p w14:paraId="2D1B7EE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r>
              <w:rPr>
                <w:rFonts w:hint="eastAsia" w:ascii="方正仿宋_GBK" w:hAnsi="方正仿宋_GBK" w:eastAsia="方正仿宋_GBK" w:cs="方正仿宋_GBK"/>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XXX</w:t>
            </w:r>
          </w:p>
        </w:tc>
      </w:tr>
      <w:tr w14:paraId="4B5C52B9">
        <w:tblPrEx>
          <w:tblCellMar>
            <w:top w:w="0" w:type="dxa"/>
            <w:left w:w="108" w:type="dxa"/>
            <w:bottom w:w="0" w:type="dxa"/>
            <w:right w:w="108" w:type="dxa"/>
          </w:tblCellMar>
        </w:tblPrEx>
        <w:trPr>
          <w:trHeight w:val="579" w:hRule="atLeast"/>
        </w:trPr>
        <w:tc>
          <w:tcPr>
            <w:tcW w:w="933" w:type="dxa"/>
            <w:vMerge w:val="continue"/>
            <w:tcBorders>
              <w:left w:val="single" w:color="auto" w:sz="4" w:space="0"/>
              <w:bottom w:val="single" w:color="auto" w:sz="4" w:space="0"/>
              <w:right w:val="single" w:color="000000" w:sz="4" w:space="0"/>
            </w:tcBorders>
            <w:noWrap w:val="0"/>
            <w:vAlign w:val="center"/>
          </w:tcPr>
          <w:p w14:paraId="3AE8EE2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p>
        </w:tc>
        <w:tc>
          <w:tcPr>
            <w:tcW w:w="1488" w:type="dxa"/>
            <w:tcBorders>
              <w:top w:val="single" w:color="000000" w:sz="4" w:space="0"/>
              <w:left w:val="single" w:color="000000" w:sz="4" w:space="0"/>
              <w:bottom w:val="single" w:color="auto" w:sz="4" w:space="0"/>
              <w:right w:val="single" w:color="000000" w:sz="4" w:space="0"/>
            </w:tcBorders>
            <w:noWrap w:val="0"/>
            <w:vAlign w:val="center"/>
          </w:tcPr>
          <w:p w14:paraId="30AF91D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满意度指标</w:t>
            </w:r>
          </w:p>
        </w:tc>
        <w:tc>
          <w:tcPr>
            <w:tcW w:w="1438" w:type="dxa"/>
            <w:tcBorders>
              <w:top w:val="single" w:color="000000" w:sz="4" w:space="0"/>
              <w:left w:val="single" w:color="000000" w:sz="4" w:space="0"/>
              <w:bottom w:val="single" w:color="auto" w:sz="4" w:space="0"/>
              <w:right w:val="single" w:color="000000" w:sz="4" w:space="0"/>
            </w:tcBorders>
            <w:noWrap w:val="0"/>
            <w:vAlign w:val="center"/>
          </w:tcPr>
          <w:p w14:paraId="63E9CE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服务对象满意度指标</w:t>
            </w:r>
          </w:p>
        </w:tc>
        <w:tc>
          <w:tcPr>
            <w:tcW w:w="3920" w:type="dxa"/>
            <w:gridSpan w:val="3"/>
            <w:tcBorders>
              <w:top w:val="single" w:color="000000" w:sz="4" w:space="0"/>
              <w:left w:val="single" w:color="000000" w:sz="4" w:space="0"/>
              <w:bottom w:val="single" w:color="auto" w:sz="4" w:space="0"/>
              <w:right w:val="single" w:color="000000" w:sz="4" w:space="0"/>
            </w:tcBorders>
            <w:noWrap w:val="0"/>
            <w:vAlign w:val="center"/>
          </w:tcPr>
          <w:p w14:paraId="00D0B0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指标</w:t>
            </w:r>
            <w:r>
              <w:rPr>
                <w:rFonts w:hint="default" w:ascii="Times New Roman" w:hAnsi="Times New Roman" w:eastAsia="方正仿宋_GBK" w:cs="Times New Roman"/>
                <w:sz w:val="24"/>
                <w:szCs w:val="24"/>
                <w:lang w:val="en-US" w:eastAsia="zh-CN"/>
              </w:rPr>
              <w:t>1：服务对象满意度（%）</w:t>
            </w:r>
          </w:p>
        </w:tc>
        <w:tc>
          <w:tcPr>
            <w:tcW w:w="1261" w:type="dxa"/>
            <w:tcBorders>
              <w:top w:val="single" w:color="000000" w:sz="4" w:space="0"/>
              <w:left w:val="single" w:color="000000" w:sz="4" w:space="0"/>
              <w:bottom w:val="single" w:color="auto" w:sz="4" w:space="0"/>
              <w:right w:val="single" w:color="auto" w:sz="4" w:space="0"/>
            </w:tcBorders>
            <w:noWrap w:val="0"/>
            <w:vAlign w:val="center"/>
          </w:tcPr>
          <w:p w14:paraId="5EAF33A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000000"/>
                <w:sz w:val="24"/>
                <w:szCs w:val="24"/>
                <w:lang w:val="en-US"/>
              </w:rPr>
            </w:pPr>
            <w:r>
              <w:rPr>
                <w:rFonts w:hint="eastAsia" w:ascii="方正仿宋_GBK" w:hAnsi="方正仿宋_GBK" w:eastAsia="方正仿宋_GBK" w:cs="方正仿宋_GBK"/>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90</w:t>
            </w:r>
          </w:p>
        </w:tc>
      </w:tr>
    </w:tbl>
    <w:p w14:paraId="05820553">
      <w:pPr>
        <w:jc w:val="center"/>
        <w:rPr>
          <w:rFonts w:hint="eastAsia" w:ascii="方正小标宋_GBK" w:eastAsia="方正小标宋_GBK"/>
          <w:sz w:val="52"/>
          <w:szCs w:val="52"/>
          <w:lang w:val="en-US" w:eastAsia="zh-CN"/>
        </w:rPr>
      </w:pPr>
    </w:p>
    <w:p w14:paraId="7C979DE3">
      <w:pPr>
        <w:jc w:val="center"/>
        <w:rPr>
          <w:rFonts w:hint="eastAsia" w:ascii="方正小标宋_GBK" w:eastAsia="方正小标宋_GBK"/>
          <w:sz w:val="52"/>
          <w:szCs w:val="52"/>
          <w:lang w:val="en-US" w:eastAsia="zh-CN"/>
        </w:rPr>
      </w:pPr>
    </w:p>
    <w:p w14:paraId="2542EE72">
      <w:pPr>
        <w:jc w:val="both"/>
        <w:rPr>
          <w:rFonts w:hint="eastAsia" w:ascii="方正小标宋_GBK" w:eastAsia="方正小标宋_GBK"/>
          <w:sz w:val="52"/>
          <w:szCs w:val="52"/>
          <w:lang w:val="en-US" w:eastAsia="zh-CN"/>
        </w:rPr>
      </w:pPr>
    </w:p>
    <w:p w14:paraId="610C2CAB">
      <w:pPr>
        <w:jc w:val="center"/>
        <w:rPr>
          <w:rFonts w:eastAsia="仿宋_GB2312"/>
        </w:rPr>
      </w:pPr>
      <w:r>
        <w:rPr>
          <w:rFonts w:hint="eastAsia" w:ascii="方正小标宋_GBK" w:eastAsia="方正小标宋_GBK"/>
          <w:sz w:val="52"/>
          <w:szCs w:val="52"/>
          <w:lang w:val="en-US" w:eastAsia="zh-CN"/>
        </w:rPr>
        <w:t>云阳县</w:t>
      </w:r>
      <w:r>
        <w:rPr>
          <w:rFonts w:hint="eastAsia" w:ascii="Times New Roman" w:hAnsi="Times New Roman" w:eastAsia="方正仿宋_GBK" w:cs="Times New Roman"/>
          <w:sz w:val="44"/>
          <w:szCs w:val="44"/>
          <w:lang w:val="en-US" w:eastAsia="zh-CN"/>
        </w:rPr>
        <w:t>XXXXX</w:t>
      </w:r>
      <w:r>
        <w:rPr>
          <w:rFonts w:hint="eastAsia" w:ascii="方正小标宋_GBK" w:eastAsia="方正小标宋_GBK"/>
          <w:sz w:val="52"/>
          <w:szCs w:val="52"/>
        </w:rPr>
        <w:t>建设项目</w:t>
      </w:r>
    </w:p>
    <w:p w14:paraId="5DAC50E4">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可</w:t>
      </w:r>
    </w:p>
    <w:p w14:paraId="23355BF5">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行</w:t>
      </w:r>
    </w:p>
    <w:p w14:paraId="46E09C04">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性</w:t>
      </w:r>
    </w:p>
    <w:p w14:paraId="4AA1E407">
      <w:pPr>
        <w:jc w:val="center"/>
        <w:rPr>
          <w:rFonts w:hint="eastAsia" w:ascii="方正小标宋_GBK" w:eastAsia="方正小标宋_GBK"/>
          <w:sz w:val="52"/>
          <w:szCs w:val="52"/>
          <w:lang w:eastAsia="zh-CN"/>
        </w:rPr>
      </w:pPr>
      <w:r>
        <w:rPr>
          <w:rFonts w:hint="eastAsia" w:ascii="方正小标宋_GBK" w:eastAsia="方正小标宋_GBK"/>
          <w:sz w:val="52"/>
          <w:szCs w:val="52"/>
          <w:lang w:eastAsia="zh-CN"/>
        </w:rPr>
        <w:t>研</w:t>
      </w:r>
    </w:p>
    <w:p w14:paraId="036FB812">
      <w:pPr>
        <w:jc w:val="center"/>
        <w:rPr>
          <w:rFonts w:hint="default" w:ascii="方正小标宋_GBK" w:eastAsia="方正小标宋_GBK"/>
          <w:sz w:val="52"/>
          <w:szCs w:val="52"/>
          <w:lang w:val="en-US" w:eastAsia="zh-CN"/>
        </w:rPr>
      </w:pPr>
      <w:r>
        <w:rPr>
          <w:rFonts w:hint="eastAsia" w:ascii="方正小标宋_GBK" w:eastAsia="方正小标宋_GBK"/>
          <w:sz w:val="52"/>
          <w:szCs w:val="52"/>
          <w:lang w:eastAsia="zh-CN"/>
        </w:rPr>
        <w:t>究</w:t>
      </w:r>
      <w:r>
        <w:rPr>
          <w:rFonts w:hint="eastAsia" w:ascii="方正小标宋_GBK" w:eastAsia="方正小标宋_GBK"/>
          <w:sz w:val="52"/>
          <w:szCs w:val="52"/>
          <w:lang w:val="en-US" w:eastAsia="zh-CN"/>
        </w:rPr>
        <w:t xml:space="preserve"> </w:t>
      </w:r>
    </w:p>
    <w:p w14:paraId="49C6109C">
      <w:pPr>
        <w:jc w:val="center"/>
        <w:rPr>
          <w:rFonts w:hint="eastAsia" w:eastAsia="仿宋_GB2312"/>
          <w:lang w:eastAsia="zh-CN"/>
        </w:rPr>
      </w:pPr>
      <w:r>
        <w:rPr>
          <w:rFonts w:hint="eastAsia" w:ascii="方正小标宋_GBK" w:eastAsia="方正小标宋_GBK"/>
          <w:sz w:val="52"/>
          <w:szCs w:val="52"/>
          <w:lang w:eastAsia="zh-CN"/>
        </w:rPr>
        <w:t>报</w:t>
      </w:r>
    </w:p>
    <w:p w14:paraId="742DDDFF">
      <w:pPr>
        <w:tabs>
          <w:tab w:val="left" w:pos="3990"/>
        </w:tabs>
        <w:spacing w:line="760" w:lineRule="exact"/>
        <w:jc w:val="center"/>
        <w:rPr>
          <w:rFonts w:eastAsia="仿宋_GB2312"/>
          <w:sz w:val="36"/>
          <w:szCs w:val="36"/>
        </w:rPr>
      </w:pPr>
      <w:r>
        <w:rPr>
          <w:rFonts w:hint="eastAsia" w:ascii="方正小标宋_GBK" w:eastAsia="方正小标宋_GBK" w:cs="Times New Roman"/>
          <w:sz w:val="52"/>
          <w:szCs w:val="52"/>
          <w:lang w:eastAsia="zh-CN"/>
        </w:rPr>
        <w:t>告</w:t>
      </w:r>
    </w:p>
    <w:p w14:paraId="4E8A2614">
      <w:pPr>
        <w:widowControl w:val="0"/>
        <w:spacing w:before="240" w:after="60"/>
        <w:jc w:val="both"/>
        <w:outlineLvl w:val="0"/>
        <w:rPr>
          <w:rFonts w:ascii="Cambria" w:hAnsi="Cambria" w:eastAsia="仿宋_GB2312" w:cs="Times New Roman"/>
          <w:b/>
          <w:bCs/>
          <w:kern w:val="2"/>
          <w:sz w:val="36"/>
          <w:szCs w:val="36"/>
          <w:lang w:val="en-US" w:eastAsia="zh-CN" w:bidi="ar-SA"/>
        </w:rPr>
      </w:pPr>
    </w:p>
    <w:p w14:paraId="06F7A17A">
      <w:pPr>
        <w:rPr>
          <w:rFonts w:eastAsia="仿宋_GB2312"/>
        </w:rPr>
      </w:pPr>
    </w:p>
    <w:p w14:paraId="3B277978">
      <w:pPr>
        <w:tabs>
          <w:tab w:val="left" w:pos="3990"/>
        </w:tabs>
        <w:spacing w:line="760" w:lineRule="exact"/>
        <w:jc w:val="cente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XXXXX</w:t>
      </w:r>
      <w:r>
        <w:rPr>
          <w:rFonts w:hint="default" w:ascii="Times New Roman" w:hAnsi="Times New Roman" w:eastAsia="方正仿宋_GBK" w:cs="Times New Roman"/>
          <w:sz w:val="32"/>
          <w:szCs w:val="32"/>
          <w:lang w:val="en-US" w:eastAsia="zh-CN"/>
        </w:rPr>
        <w:t>（单位名称）</w:t>
      </w:r>
    </w:p>
    <w:p w14:paraId="3C31E233">
      <w:pPr>
        <w:tabs>
          <w:tab w:val="left" w:pos="3990"/>
        </w:tabs>
        <w:spacing w:line="760" w:lineRule="exact"/>
        <w:jc w:val="center"/>
        <w:rPr>
          <w:rFonts w:hint="default" w:ascii="Times New Roman" w:hAnsi="Times New Roman" w:eastAsia="方正黑体_GBK" w:cs="Times New Roman"/>
          <w:sz w:val="32"/>
        </w:rPr>
      </w:pPr>
      <w:r>
        <w:rPr>
          <w:rFonts w:hint="default" w:ascii="Times New Roman" w:hAnsi="Times New Roman" w:eastAsia="方正仿宋_GBK" w:cs="Times New Roman"/>
          <w:sz w:val="32"/>
          <w:szCs w:val="32"/>
        </w:rPr>
        <w:t>编制时间：</w:t>
      </w:r>
      <w:r>
        <w:rPr>
          <w:rFonts w:hint="default" w:ascii="Times New Roman" w:hAnsi="Times New Roman" w:eastAsia="方正黑体_GBK" w:cs="Times New Roman"/>
          <w:sz w:val="32"/>
          <w:szCs w:val="32"/>
          <w:lang w:val="en-US" w:eastAsia="zh-CN"/>
        </w:rPr>
        <w:t>XX</w:t>
      </w:r>
      <w:r>
        <w:rPr>
          <w:rFonts w:hint="default" w:ascii="Times New Roman" w:hAnsi="Times New Roman" w:eastAsia="方正仿宋_GBK" w:cs="Times New Roman"/>
          <w:sz w:val="32"/>
          <w:szCs w:val="32"/>
        </w:rPr>
        <w:t>年</w:t>
      </w:r>
      <w:r>
        <w:rPr>
          <w:rFonts w:hint="default" w:ascii="Times New Roman" w:hAnsi="Times New Roman" w:eastAsia="方正黑体_GBK" w:cs="Times New Roman"/>
          <w:sz w:val="32"/>
          <w:szCs w:val="32"/>
          <w:lang w:val="en-US" w:eastAsia="zh-CN"/>
        </w:rPr>
        <w:t>XX</w:t>
      </w:r>
      <w:r>
        <w:rPr>
          <w:rFonts w:hint="default" w:ascii="Times New Roman" w:hAnsi="Times New Roman" w:eastAsia="方正仿宋_GBK" w:cs="Times New Roman"/>
          <w:sz w:val="32"/>
          <w:szCs w:val="32"/>
        </w:rPr>
        <w:t>月</w:t>
      </w:r>
    </w:p>
    <w:p w14:paraId="6A4AE289">
      <w:pP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br w:type="page"/>
      </w:r>
    </w:p>
    <w:p w14:paraId="3A4ACCD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一、项目实施单位基本情况</w:t>
      </w:r>
    </w:p>
    <w:p w14:paraId="5480B36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（一）基本情况及发展现状</w:t>
      </w:r>
    </w:p>
    <w:p w14:paraId="61462FE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方正仿宋_GBK" w:cs="Times New Roman"/>
          <w:sz w:val="32"/>
          <w:lang w:val="en-US" w:eastAsia="zh-CN"/>
        </w:rPr>
      </w:pPr>
      <w:r>
        <w:rPr>
          <w:rFonts w:hint="eastAsia" w:eastAsia="方正仿宋_GBK" w:cs="Times New Roman"/>
          <w:sz w:val="32"/>
          <w:lang w:val="en-US" w:eastAsia="zh-CN"/>
        </w:rPr>
        <w:t>XX（乡镇/街道）基本情况。</w:t>
      </w:r>
    </w:p>
    <w:p w14:paraId="465E44D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default"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XXX</w:t>
      </w:r>
      <w:r>
        <w:rPr>
          <w:rFonts w:hint="default" w:ascii="Times New Roman" w:hAnsi="Times New Roman" w:eastAsia="方正仿宋_GBK" w:cs="Times New Roman"/>
          <w:color w:val="auto"/>
        </w:rPr>
        <w:t>公司成立于</w:t>
      </w:r>
      <w:r>
        <w:rPr>
          <w:rFonts w:hint="eastAsia" w:ascii="Times New Roman" w:hAnsi="Times New Roman" w:eastAsia="方正仿宋_GBK" w:cs="Times New Roman"/>
          <w:color w:val="auto"/>
          <w:lang w:val="en-US" w:eastAsia="zh-CN"/>
        </w:rPr>
        <w:t>XX</w:t>
      </w:r>
      <w:r>
        <w:rPr>
          <w:rFonts w:hint="default" w:ascii="Times New Roman" w:hAnsi="Times New Roman" w:eastAsia="方正仿宋_GBK" w:cs="Times New Roman"/>
          <w:color w:val="auto"/>
        </w:rPr>
        <w:t>年</w:t>
      </w:r>
      <w:r>
        <w:rPr>
          <w:rFonts w:hint="eastAsia" w:ascii="Times New Roman" w:hAnsi="Times New Roman" w:eastAsia="方正仿宋_GBK" w:cs="Times New Roman"/>
          <w:color w:val="auto"/>
          <w:lang w:val="en-US" w:eastAsia="zh-CN"/>
        </w:rPr>
        <w:t>XX</w:t>
      </w:r>
      <w:r>
        <w:rPr>
          <w:rFonts w:hint="default" w:ascii="Times New Roman" w:hAnsi="Times New Roman" w:eastAsia="方正仿宋_GBK" w:cs="Times New Roman"/>
          <w:color w:val="auto"/>
        </w:rPr>
        <w:t>月，主要从事</w:t>
      </w:r>
      <w:r>
        <w:rPr>
          <w:rFonts w:hint="eastAsia" w:ascii="Times New Roman" w:hAnsi="Times New Roman" w:eastAsia="方正仿宋_GBK" w:cs="Times New Roman"/>
          <w:color w:val="auto"/>
          <w:lang w:val="en-US" w:eastAsia="zh-CN"/>
        </w:rPr>
        <w:t>XX、XXX</w:t>
      </w:r>
      <w:r>
        <w:rPr>
          <w:rFonts w:hint="default" w:ascii="Times New Roman" w:hAnsi="Times New Roman" w:eastAsia="方正仿宋_GBK" w:cs="Times New Roman"/>
          <w:color w:val="auto"/>
        </w:rPr>
        <w:t>等产业。</w:t>
      </w:r>
    </w:p>
    <w:p w14:paraId="2447E35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kern w:val="2"/>
          <w:sz w:val="32"/>
          <w:lang w:val="en-US" w:eastAsia="zh-CN" w:bidi="ar-SA"/>
        </w:rPr>
        <w:t>（二）</w:t>
      </w:r>
      <w:r>
        <w:rPr>
          <w:rFonts w:hint="eastAsia" w:ascii="方正楷体_GBK" w:hAnsi="方正楷体_GBK" w:eastAsia="方正楷体_GBK" w:cs="方正楷体_GBK"/>
          <w:sz w:val="32"/>
          <w:lang w:eastAsia="zh-CN"/>
        </w:rPr>
        <w:t>商业体系建设等相关</w:t>
      </w:r>
      <w:r>
        <w:rPr>
          <w:rFonts w:hint="eastAsia" w:ascii="方正楷体_GBK" w:hAnsi="方正楷体_GBK" w:eastAsia="方正楷体_GBK" w:cs="方正楷体_GBK"/>
          <w:sz w:val="32"/>
        </w:rPr>
        <w:t>情况介绍</w:t>
      </w:r>
    </w:p>
    <w:p w14:paraId="15A2AC8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textAlignment w:val="auto"/>
        <w:rPr>
          <w:rFonts w:hint="default"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XXX</w:t>
      </w:r>
    </w:p>
    <w:p w14:paraId="20B6A62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val="en-US" w:eastAsia="zh-CN"/>
        </w:rPr>
        <w:t>三</w:t>
      </w:r>
      <w:r>
        <w:rPr>
          <w:rFonts w:hint="eastAsia" w:ascii="方正楷体_GBK" w:hAnsi="方正楷体_GBK" w:eastAsia="方正楷体_GBK" w:cs="方正楷体_GBK"/>
          <w:sz w:val="32"/>
        </w:rPr>
        <w:t>）财务运行状况</w:t>
      </w:r>
    </w:p>
    <w:p w14:paraId="00F03AF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仿宋_GBK" w:hAnsi="方正仿宋_GBK" w:eastAsia="方正仿宋_GBK" w:cs="方正仿宋_GBK"/>
          <w:sz w:val="32"/>
        </w:rPr>
      </w:pPr>
      <w:r>
        <w:rPr>
          <w:rFonts w:hint="default" w:ascii="Times New Roman" w:hAnsi="Times New Roman" w:eastAsia="方正黑体_GBK" w:cs="Times New Roman"/>
          <w:sz w:val="32"/>
          <w:szCs w:val="32"/>
          <w:lang w:val="en-US" w:eastAsia="zh-CN"/>
        </w:rPr>
        <w:t>XXX</w:t>
      </w:r>
      <w:r>
        <w:rPr>
          <w:rFonts w:hint="default" w:ascii="Times New Roman" w:hAnsi="Times New Roman" w:eastAsia="方正仿宋_GBK" w:cs="Times New Roman"/>
          <w:sz w:val="32"/>
          <w:lang w:eastAsia="zh-CN"/>
        </w:rPr>
        <w:t>单位</w:t>
      </w:r>
      <w:r>
        <w:rPr>
          <w:rFonts w:hint="default" w:ascii="Times New Roman" w:hAnsi="Times New Roman" w:eastAsia="方正仿宋_GBK" w:cs="Times New Roman"/>
          <w:sz w:val="32"/>
        </w:rPr>
        <w:t>自</w:t>
      </w:r>
      <w:r>
        <w:rPr>
          <w:rFonts w:hint="eastAsia" w:ascii="方正仿宋_GBK" w:hAnsi="方正仿宋_GBK" w:eastAsia="方正仿宋_GBK" w:cs="方正仿宋_GBK"/>
          <w:sz w:val="32"/>
        </w:rPr>
        <w:t>成立以来，重合同、守信誉，无不良记录，无银行欠资欠息等社会形象和诚信问题。</w:t>
      </w:r>
    </w:p>
    <w:p w14:paraId="7DB1783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二、项目概况</w:t>
      </w:r>
    </w:p>
    <w:p w14:paraId="31506EC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（一）项目建设背景</w:t>
      </w:r>
      <w:r>
        <w:rPr>
          <w:rFonts w:hint="eastAsia" w:ascii="方正仿宋_GBK" w:hAnsi="方正仿宋_GBK" w:eastAsia="方正仿宋_GBK" w:cs="方正仿宋_GBK"/>
          <w:sz w:val="32"/>
          <w:lang w:eastAsia="zh-CN"/>
        </w:rPr>
        <w:t>（缘由）</w:t>
      </w:r>
    </w:p>
    <w:p w14:paraId="161D126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（二）项目建设地点及规模</w:t>
      </w:r>
    </w:p>
    <w:p w14:paraId="1F5442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建设地点：</w:t>
      </w:r>
    </w:p>
    <w:p w14:paraId="29D8A49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建设规模：</w:t>
      </w:r>
    </w:p>
    <w:p w14:paraId="73DBF05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（三）项目主要建设内容</w:t>
      </w:r>
      <w:r>
        <w:rPr>
          <w:rFonts w:hint="eastAsia" w:ascii="方正仿宋_GBK" w:hAnsi="方正仿宋_GBK" w:eastAsia="方正仿宋_GBK" w:cs="方正仿宋_GBK"/>
          <w:sz w:val="32"/>
          <w:lang w:eastAsia="zh-CN"/>
        </w:rPr>
        <w:t>（项目位于何处、具体建设什么内容，例如采购什么设备设施等）</w:t>
      </w:r>
    </w:p>
    <w:p w14:paraId="1A41A70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（四）</w:t>
      </w:r>
      <w:r>
        <w:rPr>
          <w:rFonts w:hint="eastAsia" w:ascii="方正楷体_GBK" w:hAnsi="方正楷体_GBK" w:eastAsia="方正楷体_GBK" w:cs="方正楷体_GBK"/>
          <w:sz w:val="32"/>
          <w:lang w:eastAsia="zh-CN"/>
        </w:rPr>
        <w:t>年度</w:t>
      </w:r>
      <w:r>
        <w:rPr>
          <w:rFonts w:hint="eastAsia" w:ascii="方正楷体_GBK" w:hAnsi="方正楷体_GBK" w:eastAsia="方正楷体_GBK" w:cs="方正楷体_GBK"/>
          <w:sz w:val="32"/>
        </w:rPr>
        <w:t>建设期限及进度</w:t>
      </w:r>
    </w:p>
    <w:p w14:paraId="3976C8A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rPr>
        <w:t>建设期限：</w:t>
      </w:r>
      <w:r>
        <w:rPr>
          <w:rFonts w:hint="default" w:ascii="Times New Roman" w:hAnsi="Times New Roman" w:eastAsia="方正黑体_GBK" w:cs="Times New Roman"/>
          <w:sz w:val="32"/>
          <w:szCs w:val="32"/>
          <w:lang w:val="en-US" w:eastAsia="zh-CN"/>
        </w:rPr>
        <w:t>XX</w:t>
      </w:r>
      <w:r>
        <w:rPr>
          <w:rFonts w:hint="default" w:ascii="Times New Roman" w:hAnsi="Times New Roman" w:eastAsia="方正仿宋_GBK" w:cs="Times New Roman"/>
          <w:sz w:val="32"/>
          <w:lang w:val="en-US" w:eastAsia="zh-CN"/>
        </w:rPr>
        <w:t>年</w:t>
      </w:r>
      <w:r>
        <w:rPr>
          <w:rFonts w:hint="default" w:ascii="Times New Roman" w:hAnsi="Times New Roman" w:eastAsia="方正黑体_GBK" w:cs="Times New Roman"/>
          <w:sz w:val="32"/>
          <w:szCs w:val="32"/>
          <w:lang w:val="en-US" w:eastAsia="zh-CN"/>
        </w:rPr>
        <w:t>XX</w:t>
      </w:r>
      <w:r>
        <w:rPr>
          <w:rFonts w:hint="default" w:ascii="Times New Roman" w:hAnsi="Times New Roman" w:eastAsia="方正仿宋_GBK" w:cs="Times New Roman"/>
          <w:sz w:val="32"/>
          <w:lang w:val="en-US" w:eastAsia="zh-CN"/>
        </w:rPr>
        <w:t>月</w:t>
      </w:r>
      <w:r>
        <w:rPr>
          <w:rFonts w:hint="eastAsia" w:eastAsia="方正仿宋_GBK" w:cs="Times New Roman"/>
          <w:sz w:val="32"/>
          <w:lang w:val="en-US" w:eastAsia="zh-CN"/>
        </w:rPr>
        <w:t>—</w:t>
      </w:r>
      <w:r>
        <w:rPr>
          <w:rFonts w:hint="default" w:ascii="Times New Roman" w:hAnsi="Times New Roman" w:eastAsia="方正黑体_GBK" w:cs="Times New Roman"/>
          <w:sz w:val="32"/>
          <w:szCs w:val="32"/>
          <w:lang w:val="en-US" w:eastAsia="zh-CN"/>
        </w:rPr>
        <w:t>XX</w:t>
      </w:r>
      <w:r>
        <w:rPr>
          <w:rFonts w:hint="default" w:ascii="Times New Roman" w:hAnsi="Times New Roman" w:eastAsia="方正仿宋_GBK" w:cs="Times New Roman"/>
          <w:sz w:val="32"/>
          <w:lang w:val="en-US" w:eastAsia="zh-CN"/>
        </w:rPr>
        <w:t>年</w:t>
      </w:r>
      <w:r>
        <w:rPr>
          <w:rFonts w:hint="default" w:ascii="Times New Roman" w:hAnsi="Times New Roman" w:eastAsia="方正黑体_GBK" w:cs="Times New Roman"/>
          <w:sz w:val="32"/>
          <w:szCs w:val="32"/>
          <w:lang w:val="en-US" w:eastAsia="zh-CN"/>
        </w:rPr>
        <w:t>XX</w:t>
      </w:r>
      <w:r>
        <w:rPr>
          <w:rFonts w:hint="default" w:ascii="Times New Roman" w:hAnsi="Times New Roman" w:eastAsia="方正仿宋_GBK" w:cs="Times New Roman"/>
          <w:sz w:val="32"/>
          <w:lang w:val="en-US" w:eastAsia="zh-CN"/>
        </w:rPr>
        <w:t>月</w:t>
      </w:r>
    </w:p>
    <w:p w14:paraId="37079DC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rPr>
        <w:t>建设进度：</w:t>
      </w:r>
      <w:r>
        <w:rPr>
          <w:rFonts w:hint="eastAsia" w:ascii="方正仿宋_GBK" w:hAnsi="方正仿宋_GBK" w:eastAsia="方正仿宋_GBK" w:cs="方正仿宋_GBK"/>
          <w:sz w:val="32"/>
          <w:lang w:eastAsia="zh-CN"/>
        </w:rPr>
        <w:t>详细到每月进度（具体做到什么程度，完成投资额多少、占总投资比例多少）</w:t>
      </w:r>
    </w:p>
    <w:p w14:paraId="38CDA3E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（五）建设目标</w:t>
      </w:r>
      <w:r>
        <w:rPr>
          <w:rFonts w:hint="eastAsia" w:ascii="Times New Roman" w:hAnsi="Times New Roman" w:eastAsia="方正仿宋_GBK" w:cs="Times New Roman"/>
          <w:sz w:val="32"/>
          <w:lang w:val="en-US" w:eastAsia="zh-CN"/>
        </w:rPr>
        <w:t>（</w:t>
      </w:r>
      <w:r>
        <w:rPr>
          <w:rFonts w:hint="eastAsia" w:eastAsia="方正仿宋_GBK" w:cs="Times New Roman"/>
          <w:sz w:val="32"/>
          <w:lang w:val="en-US" w:eastAsia="zh-CN"/>
        </w:rPr>
        <w:t>与</w:t>
      </w:r>
      <w:r>
        <w:rPr>
          <w:rFonts w:hint="eastAsia" w:ascii="Times New Roman" w:hAnsi="Times New Roman" w:eastAsia="方正仿宋_GBK" w:cs="Times New Roman"/>
          <w:sz w:val="32"/>
          <w:lang w:val="en-US" w:eastAsia="zh-CN"/>
        </w:rPr>
        <w:t>《云阳县</w:t>
      </w:r>
      <w:r>
        <w:rPr>
          <w:rFonts w:hint="default" w:ascii="Times New Roman" w:hAnsi="Times New Roman" w:eastAsia="方正仿宋_GBK" w:cs="Times New Roman"/>
          <w:sz w:val="32"/>
          <w:lang w:val="en-US" w:eastAsia="zh-CN"/>
        </w:rPr>
        <w:t>202</w:t>
      </w:r>
      <w:r>
        <w:rPr>
          <w:rFonts w:hint="eastAsia" w:ascii="Times New Roman" w:hAnsi="Times New Roman" w:eastAsia="方正仿宋_GBK" w:cs="Times New Roman"/>
          <w:sz w:val="32"/>
          <w:lang w:val="en-US" w:eastAsia="zh-CN"/>
        </w:rPr>
        <w:t>5年XXX项目绩效目标表》的绩效目标一致，详细罗列）</w:t>
      </w:r>
    </w:p>
    <w:p w14:paraId="5A99E8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（六）</w:t>
      </w:r>
      <w:r>
        <w:rPr>
          <w:rFonts w:hint="eastAsia" w:ascii="方正楷体_GBK" w:hAnsi="方正楷体_GBK" w:eastAsia="方正楷体_GBK" w:cs="方正楷体_GBK"/>
          <w:sz w:val="32"/>
          <w:lang w:eastAsia="zh-CN"/>
        </w:rPr>
        <w:t>建设</w:t>
      </w:r>
      <w:r>
        <w:rPr>
          <w:rFonts w:hint="eastAsia" w:ascii="方正楷体_GBK" w:hAnsi="方正楷体_GBK" w:eastAsia="方正楷体_GBK" w:cs="方正楷体_GBK"/>
          <w:sz w:val="32"/>
        </w:rPr>
        <w:t>项目</w:t>
      </w:r>
      <w:r>
        <w:rPr>
          <w:rFonts w:hint="eastAsia" w:ascii="方正楷体_GBK" w:hAnsi="方正楷体_GBK" w:eastAsia="方正楷体_GBK" w:cs="方正楷体_GBK"/>
          <w:sz w:val="32"/>
          <w:lang w:eastAsia="zh-CN"/>
        </w:rPr>
        <w:t>工作机制</w:t>
      </w:r>
      <w:r>
        <w:rPr>
          <w:rFonts w:hint="eastAsia" w:ascii="Times New Roman" w:hAnsi="Times New Roman" w:eastAsia="方正仿宋_GBK" w:cs="Times New Roman"/>
          <w:sz w:val="32"/>
          <w:lang w:val="en-US" w:eastAsia="zh-CN"/>
        </w:rPr>
        <w:t>（组长、成员、制度等）</w:t>
      </w:r>
    </w:p>
    <w:p w14:paraId="53B05B6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三、项目</w:t>
      </w:r>
      <w:r>
        <w:rPr>
          <w:rFonts w:hint="eastAsia" w:ascii="方正黑体_GBK" w:hAnsi="方正黑体_GBK" w:eastAsia="方正黑体_GBK" w:cs="方正黑体_GBK"/>
          <w:sz w:val="32"/>
          <w:lang w:eastAsia="zh-CN"/>
        </w:rPr>
        <w:t>必要性、</w:t>
      </w:r>
      <w:r>
        <w:rPr>
          <w:rFonts w:hint="eastAsia" w:ascii="方正黑体_GBK" w:hAnsi="方正黑体_GBK" w:eastAsia="方正黑体_GBK" w:cs="方正黑体_GBK"/>
          <w:sz w:val="32"/>
        </w:rPr>
        <w:t>可行性分析</w:t>
      </w:r>
    </w:p>
    <w:p w14:paraId="7D00C79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rPr>
        <w:t>项目建</w:t>
      </w:r>
      <w:r>
        <w:rPr>
          <w:rFonts w:hint="default" w:ascii="Times New Roman" w:hAnsi="Times New Roman" w:eastAsia="方正仿宋_GBK" w:cs="Times New Roman"/>
          <w:sz w:val="32"/>
        </w:rPr>
        <w:t>设是</w:t>
      </w:r>
      <w:r>
        <w:rPr>
          <w:rFonts w:hint="default" w:ascii="Times New Roman" w:hAnsi="Times New Roman" w:eastAsia="方正黑体_GBK" w:cs="Times New Roman"/>
          <w:sz w:val="32"/>
          <w:szCs w:val="32"/>
          <w:lang w:val="en-US" w:eastAsia="zh-CN"/>
        </w:rPr>
        <w:t>XXXX</w:t>
      </w:r>
      <w:r>
        <w:rPr>
          <w:rFonts w:hint="default" w:ascii="方正仿宋_GBK" w:hAnsi="方正仿宋_GBK" w:eastAsia="方正仿宋_GBK" w:cs="方正仿宋_GBK"/>
          <w:sz w:val="32"/>
          <w:lang w:val="en-US" w:eastAsia="zh-CN"/>
        </w:rPr>
        <w:t>完善农村商贸流通体系</w:t>
      </w:r>
      <w:r>
        <w:rPr>
          <w:rFonts w:hint="eastAsia" w:ascii="方正仿宋_GBK" w:hAnsi="方正仿宋_GBK" w:eastAsia="方正仿宋_GBK" w:cs="方正仿宋_GBK"/>
          <w:sz w:val="32"/>
          <w:lang w:eastAsia="zh-CN"/>
        </w:rPr>
        <w:t>的要求，项目建设有利于什么等。（具体以实际情况为主）</w:t>
      </w:r>
    </w:p>
    <w:p w14:paraId="274B0E8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四、项目投资概况及资金筹措渠道</w:t>
      </w:r>
    </w:p>
    <w:p w14:paraId="6009CE1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rPr>
        <w:t>（一）项目总投资及资金来源</w:t>
      </w:r>
    </w:p>
    <w:p w14:paraId="079E675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lang w:val="en-US" w:eastAsia="zh-CN"/>
        </w:rPr>
      </w:pPr>
      <w:r>
        <w:rPr>
          <w:rFonts w:hint="default" w:ascii="Times New Roman" w:hAnsi="Times New Roman" w:eastAsia="方正黑体_GBK" w:cs="Times New Roman"/>
          <w:sz w:val="32"/>
          <w:szCs w:val="32"/>
          <w:lang w:val="en-US" w:eastAsia="zh-CN"/>
        </w:rPr>
        <w:t>1．</w:t>
      </w:r>
      <w:r>
        <w:rPr>
          <w:rFonts w:hint="eastAsia" w:ascii="Times New Roman" w:hAnsi="Times New Roman" w:eastAsia="方正仿宋_GBK" w:cs="Times New Roman"/>
          <w:sz w:val="32"/>
        </w:rPr>
        <w:t>项目总投资</w:t>
      </w:r>
      <w:r>
        <w:rPr>
          <w:rFonts w:hint="eastAsia" w:ascii="Times New Roman" w:hAnsi="Times New Roman" w:eastAsia="方正仿宋_GBK" w:cs="Times New Roman"/>
          <w:sz w:val="32"/>
          <w:lang w:val="en-US" w:eastAsia="zh-CN"/>
        </w:rPr>
        <w:t>XXX万</w:t>
      </w:r>
      <w:r>
        <w:rPr>
          <w:rFonts w:hint="eastAsia" w:ascii="Times New Roman" w:hAnsi="Times New Roman" w:eastAsia="方正仿宋_GBK" w:cs="Times New Roman"/>
          <w:sz w:val="32"/>
        </w:rPr>
        <w:t>元</w:t>
      </w:r>
      <w:r>
        <w:rPr>
          <w:rFonts w:hint="eastAsia" w:ascii="Times New Roman" w:hAnsi="Times New Roman" w:eastAsia="方正仿宋_GBK" w:cs="Times New Roman"/>
          <w:sz w:val="32"/>
          <w:lang w:eastAsia="zh-CN"/>
        </w:rPr>
        <w:t>，资金来源渠道均为自筹资金</w:t>
      </w:r>
      <w:r>
        <w:rPr>
          <w:rFonts w:hint="eastAsia" w:ascii="Times New Roman" w:hAnsi="Times New Roman" w:eastAsia="方正仿宋_GBK" w:cs="Times New Roman"/>
          <w:sz w:val="32"/>
          <w:lang w:val="en-US" w:eastAsia="zh-CN"/>
        </w:rPr>
        <w:t>。</w:t>
      </w:r>
    </w:p>
    <w:p w14:paraId="06B5FCF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val="en-US" w:eastAsia="zh-CN"/>
        </w:rPr>
        <w:t>项目</w:t>
      </w:r>
      <w:r>
        <w:rPr>
          <w:rFonts w:hint="eastAsia" w:ascii="Times New Roman" w:hAnsi="Times New Roman" w:eastAsia="方正仿宋_GBK" w:cs="Times New Roman"/>
          <w:sz w:val="32"/>
          <w:lang w:eastAsia="zh-CN"/>
        </w:rPr>
        <w:t>申请补助资金</w:t>
      </w:r>
      <w:r>
        <w:rPr>
          <w:rFonts w:hint="eastAsia" w:ascii="Times New Roman" w:hAnsi="Times New Roman" w:eastAsia="方正仿宋_GBK" w:cs="Times New Roman"/>
          <w:sz w:val="32"/>
          <w:lang w:val="en-US" w:eastAsia="zh-CN"/>
        </w:rPr>
        <w:t>XXX万元</w:t>
      </w:r>
      <w:r>
        <w:rPr>
          <w:rFonts w:hint="eastAsia" w:eastAsia="方正仿宋_GBK" w:cs="Times New Roman"/>
          <w:sz w:val="32"/>
          <w:lang w:val="en-US" w:eastAsia="zh-CN"/>
        </w:rPr>
        <w:t>，</w:t>
      </w:r>
      <w:r>
        <w:rPr>
          <w:rFonts w:hint="eastAsia" w:ascii="Times New Roman" w:hAnsi="Times New Roman" w:eastAsia="方正仿宋_GBK" w:cs="Times New Roman"/>
          <w:sz w:val="32"/>
          <w:lang w:val="en-US" w:eastAsia="zh-CN"/>
        </w:rPr>
        <w:t>申请补助资金为中央</w:t>
      </w:r>
      <w:r>
        <w:rPr>
          <w:rFonts w:hint="eastAsia" w:eastAsia="方正仿宋_GBK" w:cs="Times New Roman"/>
          <w:sz w:val="32"/>
          <w:lang w:val="en-US" w:eastAsia="zh-CN"/>
        </w:rPr>
        <w:t>财政补助</w:t>
      </w:r>
      <w:r>
        <w:rPr>
          <w:rFonts w:hint="eastAsia" w:ascii="Times New Roman" w:hAnsi="Times New Roman" w:eastAsia="方正仿宋_GBK" w:cs="Times New Roman"/>
          <w:sz w:val="32"/>
          <w:lang w:val="en-US" w:eastAsia="zh-CN"/>
        </w:rPr>
        <w:t>资金。</w:t>
      </w:r>
    </w:p>
    <w:p w14:paraId="0F85F3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（二）资金具体用途和投资</w:t>
      </w:r>
      <w:r>
        <w:rPr>
          <w:rFonts w:hint="eastAsia" w:ascii="方正楷体_GBK" w:hAnsi="方正楷体_GBK" w:eastAsia="方正楷体_GBK" w:cs="方正楷体_GBK"/>
          <w:sz w:val="32"/>
          <w:lang w:eastAsia="zh-CN"/>
        </w:rPr>
        <w:t>概算表</w:t>
      </w:r>
      <w:r>
        <w:rPr>
          <w:rFonts w:hint="eastAsia" w:ascii="Times New Roman" w:hAnsi="Times New Roman" w:eastAsia="方正仿宋_GBK" w:cs="Times New Roman"/>
          <w:sz w:val="32"/>
          <w:lang w:val="en-US" w:eastAsia="zh-CN"/>
        </w:rPr>
        <w:t>（详细罗列）</w:t>
      </w:r>
    </w:p>
    <w:p w14:paraId="704395C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lang w:eastAsia="zh-CN"/>
        </w:rPr>
        <w:t>例：</w:t>
      </w:r>
      <w:r>
        <w:rPr>
          <w:rFonts w:hint="eastAsia" w:ascii="Times New Roman" w:hAnsi="Times New Roman" w:eastAsia="方正仿宋_GBK" w:cs="Times New Roman"/>
          <w:sz w:val="32"/>
        </w:rPr>
        <w:t>项目总投资</w:t>
      </w:r>
      <w:r>
        <w:rPr>
          <w:rFonts w:hint="eastAsia" w:ascii="Times New Roman" w:hAnsi="Times New Roman" w:eastAsia="方正仿宋_GBK" w:cs="Times New Roman"/>
          <w:sz w:val="32"/>
          <w:lang w:val="en-US" w:eastAsia="zh-CN"/>
        </w:rPr>
        <w:t>XXX</w:t>
      </w:r>
      <w:r>
        <w:rPr>
          <w:rFonts w:hint="eastAsia" w:ascii="Times New Roman" w:hAnsi="Times New Roman" w:eastAsia="方正仿宋_GBK" w:cs="Times New Roman"/>
          <w:sz w:val="32"/>
        </w:rPr>
        <w:t>万元，其中：</w:t>
      </w:r>
    </w:p>
    <w:p w14:paraId="7560E60F">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rPr>
      </w:pPr>
      <w:r>
        <w:rPr>
          <w:rFonts w:hint="eastAsia" w:ascii="Times New Roman" w:hAnsi="Times New Roman" w:eastAsia="方正仿宋_GBK" w:cs="Times New Roman"/>
          <w:sz w:val="32"/>
        </w:rPr>
        <w:t>新建</w:t>
      </w:r>
      <w:r>
        <w:rPr>
          <w:rFonts w:hint="eastAsia" w:ascii="Times New Roman" w:hAnsi="Times New Roman" w:eastAsia="方正仿宋_GBK" w:cs="Times New Roman"/>
          <w:sz w:val="32"/>
          <w:lang w:eastAsia="zh-CN"/>
        </w:rPr>
        <w:t>（改造）</w:t>
      </w:r>
      <w:r>
        <w:rPr>
          <w:rFonts w:hint="eastAsia" w:ascii="Times New Roman" w:hAnsi="Times New Roman" w:eastAsia="方正仿宋_GBK" w:cs="Times New Roman"/>
          <w:sz w:val="32"/>
          <w:lang w:val="en-US" w:eastAsia="zh-CN"/>
        </w:rPr>
        <w:t>XXXX：XXX万</w:t>
      </w:r>
      <w:r>
        <w:rPr>
          <w:rFonts w:hint="eastAsia" w:ascii="Times New Roman" w:hAnsi="Times New Roman" w:eastAsia="方正仿宋_GBK" w:cs="Times New Roman"/>
          <w:sz w:val="32"/>
        </w:rPr>
        <w:t>元；</w:t>
      </w:r>
    </w:p>
    <w:p w14:paraId="6623A05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w:t>
      </w:r>
      <w:r>
        <w:rPr>
          <w:rFonts w:hint="eastAsia" w:ascii="Times New Roman" w:hAnsi="Times New Roman" w:eastAsia="方正仿宋_GBK" w:cs="Times New Roman"/>
          <w:sz w:val="32"/>
          <w:lang w:eastAsia="zh-CN"/>
        </w:rPr>
        <w:t>购置设备设施</w:t>
      </w:r>
      <w:r>
        <w:rPr>
          <w:rFonts w:hint="eastAsia" w:ascii="Times New Roman" w:hAnsi="Times New Roman" w:eastAsia="方正仿宋_GBK" w:cs="Times New Roman"/>
          <w:sz w:val="32"/>
          <w:lang w:val="en-US" w:eastAsia="zh-CN"/>
        </w:rPr>
        <w:t>XXXX：XXX万元（详细罗列名称、型号、单价等）；</w:t>
      </w:r>
    </w:p>
    <w:p w14:paraId="0AD13E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lang w:val="en-US" w:eastAsia="zh-CN"/>
        </w:rPr>
      </w:pPr>
      <w:r>
        <w:rPr>
          <w:rFonts w:hint="eastAsia" w:eastAsia="方正仿宋_GBK" w:cs="Times New Roman"/>
          <w:sz w:val="32"/>
          <w:lang w:val="en-US" w:eastAsia="zh-CN"/>
        </w:rPr>
        <w:t xml:space="preserve">3. </w:t>
      </w:r>
      <w:r>
        <w:rPr>
          <w:rFonts w:hint="eastAsia" w:ascii="方正仿宋_GBK" w:hAnsi="方正仿宋_GBK" w:eastAsia="方正仿宋_GBK" w:cs="方正仿宋_GBK"/>
          <w:sz w:val="32"/>
          <w:lang w:val="en-US" w:eastAsia="zh-CN"/>
        </w:rPr>
        <w:t>.......</w:t>
      </w:r>
    </w:p>
    <w:p w14:paraId="1254772C">
      <w:pPr>
        <w:keepNext w:val="0"/>
        <w:keepLines w:val="0"/>
        <w:pageBreakBefore w:val="0"/>
        <w:widowControl w:val="0"/>
        <w:kinsoku/>
        <w:wordWrap/>
        <w:overflowPunct/>
        <w:topLinePunct w:val="0"/>
        <w:autoSpaceDE/>
        <w:autoSpaceDN/>
        <w:bidi w:val="0"/>
        <w:adjustRightInd/>
        <w:snapToGrid/>
        <w:spacing w:line="578" w:lineRule="exact"/>
        <w:ind w:firstLine="57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（三）投资概算表</w:t>
      </w:r>
    </w:p>
    <w:p w14:paraId="31DA6D09">
      <w:pPr>
        <w:keepNext w:val="0"/>
        <w:keepLines w:val="0"/>
        <w:pageBreakBefore w:val="0"/>
        <w:widowControl w:val="0"/>
        <w:kinsoku/>
        <w:wordWrap/>
        <w:overflowPunct/>
        <w:topLinePunct w:val="0"/>
        <w:autoSpaceDE/>
        <w:autoSpaceDN/>
        <w:bidi w:val="0"/>
        <w:adjustRightInd/>
        <w:snapToGrid/>
        <w:spacing w:line="578" w:lineRule="exact"/>
        <w:ind w:firstLine="570"/>
        <w:jc w:val="center"/>
        <w:textAlignment w:val="auto"/>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云阳县</w:t>
      </w:r>
      <w:r>
        <w:rPr>
          <w:rFonts w:hint="eastAsia" w:ascii="方正楷体_GBK" w:hAnsi="方正楷体_GBK" w:eastAsia="方正楷体_GBK" w:cs="方正楷体_GBK"/>
          <w:b w:val="0"/>
          <w:bCs/>
          <w:sz w:val="32"/>
          <w:szCs w:val="32"/>
          <w:lang w:val="en-US" w:eastAsia="zh-CN"/>
        </w:rPr>
        <w:t>XXX</w:t>
      </w:r>
      <w:r>
        <w:rPr>
          <w:rFonts w:hint="eastAsia" w:ascii="方正楷体_GBK" w:hAnsi="方正楷体_GBK" w:eastAsia="方正楷体_GBK" w:cs="方正楷体_GBK"/>
          <w:b w:val="0"/>
          <w:bCs/>
          <w:sz w:val="32"/>
          <w:szCs w:val="32"/>
        </w:rPr>
        <w:t>建设项目投资概算表</w:t>
      </w:r>
    </w:p>
    <w:tbl>
      <w:tblPr>
        <w:tblStyle w:val="14"/>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07"/>
        <w:gridCol w:w="958"/>
        <w:gridCol w:w="939"/>
        <w:gridCol w:w="1384"/>
        <w:gridCol w:w="1517"/>
        <w:gridCol w:w="1263"/>
      </w:tblGrid>
      <w:tr w14:paraId="0055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347B9F22">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序号</w:t>
            </w:r>
          </w:p>
        </w:tc>
        <w:tc>
          <w:tcPr>
            <w:tcW w:w="1707" w:type="dxa"/>
            <w:noWrap/>
            <w:vAlign w:val="center"/>
          </w:tcPr>
          <w:p w14:paraId="42A17E29">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投资详细类别</w:t>
            </w:r>
          </w:p>
        </w:tc>
        <w:tc>
          <w:tcPr>
            <w:tcW w:w="958" w:type="dxa"/>
            <w:noWrap/>
            <w:vAlign w:val="center"/>
          </w:tcPr>
          <w:p w14:paraId="64ACCFC8">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单位</w:t>
            </w:r>
          </w:p>
        </w:tc>
        <w:tc>
          <w:tcPr>
            <w:tcW w:w="939" w:type="dxa"/>
            <w:noWrap/>
            <w:vAlign w:val="center"/>
          </w:tcPr>
          <w:p w14:paraId="6F6D56C9">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数</w:t>
            </w:r>
            <w:r>
              <w:rPr>
                <w:rFonts w:hint="default" w:ascii="Times New Roman" w:hAnsi="Times New Roman" w:eastAsia="仿宋_GB2312" w:cs="Times New Roman"/>
                <w:szCs w:val="21"/>
              </w:rPr>
              <w:t>量</w:t>
            </w:r>
          </w:p>
        </w:tc>
        <w:tc>
          <w:tcPr>
            <w:tcW w:w="1384" w:type="dxa"/>
            <w:noWrap/>
            <w:vAlign w:val="center"/>
          </w:tcPr>
          <w:p w14:paraId="39899B0B">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单价（元）</w:t>
            </w:r>
          </w:p>
        </w:tc>
        <w:tc>
          <w:tcPr>
            <w:tcW w:w="1517" w:type="dxa"/>
            <w:noWrap/>
            <w:vAlign w:val="center"/>
          </w:tcPr>
          <w:p w14:paraId="2A46386E">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投资（万元）</w:t>
            </w:r>
          </w:p>
        </w:tc>
        <w:tc>
          <w:tcPr>
            <w:tcW w:w="1263" w:type="dxa"/>
            <w:noWrap/>
            <w:vAlign w:val="center"/>
          </w:tcPr>
          <w:p w14:paraId="76AB825C">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备注</w:t>
            </w:r>
          </w:p>
        </w:tc>
      </w:tr>
      <w:tr w14:paraId="36D0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10ED5FCD">
            <w:pPr>
              <w:rPr>
                <w:rFonts w:hint="default" w:ascii="Times New Roman" w:hAnsi="Times New Roman" w:eastAsia="仿宋_GB2312" w:cs="Times New Roman"/>
                <w:b/>
                <w:szCs w:val="21"/>
              </w:rPr>
            </w:pPr>
            <w:r>
              <w:rPr>
                <w:rFonts w:hint="default" w:ascii="Times New Roman" w:hAnsi="Times New Roman" w:eastAsia="仿宋_GB2312" w:cs="Times New Roman"/>
                <w:b/>
                <w:szCs w:val="21"/>
              </w:rPr>
              <w:t>1</w:t>
            </w:r>
          </w:p>
        </w:tc>
        <w:tc>
          <w:tcPr>
            <w:tcW w:w="1707" w:type="dxa"/>
            <w:noWrap/>
            <w:vAlign w:val="center"/>
          </w:tcPr>
          <w:p w14:paraId="12BEA533">
            <w:pPr>
              <w:jc w:val="center"/>
              <w:rPr>
                <w:rFonts w:hint="default" w:ascii="Times New Roman" w:hAnsi="Times New Roman" w:eastAsia="仿宋_GB2312" w:cs="Times New Roman"/>
                <w:b/>
                <w:szCs w:val="21"/>
                <w:lang w:eastAsia="zh-CN"/>
              </w:rPr>
            </w:pPr>
            <w:r>
              <w:rPr>
                <w:rFonts w:hint="default" w:ascii="Times New Roman" w:hAnsi="Times New Roman" w:eastAsia="方正仿宋_GBK" w:cs="Times New Roman"/>
                <w:b/>
                <w:szCs w:val="21"/>
                <w:lang w:val="en-US" w:eastAsia="zh-CN"/>
              </w:rPr>
              <w:t>XXX</w:t>
            </w:r>
            <w:r>
              <w:rPr>
                <w:rFonts w:hint="eastAsia" w:ascii="方正仿宋_GBK" w:hAnsi="方正仿宋_GBK" w:eastAsia="方正仿宋_GBK" w:cs="方正仿宋_GBK"/>
                <w:b/>
                <w:szCs w:val="21"/>
              </w:rPr>
              <w:t>费</w:t>
            </w:r>
            <w:r>
              <w:rPr>
                <w:rFonts w:hint="eastAsia" w:ascii="方正仿宋_GBK" w:hAnsi="方正仿宋_GBK" w:eastAsia="方正仿宋_GBK" w:cs="方正仿宋_GBK"/>
                <w:b/>
                <w:szCs w:val="21"/>
                <w:lang w:eastAsia="zh-CN"/>
              </w:rPr>
              <w:t>用</w:t>
            </w:r>
          </w:p>
        </w:tc>
        <w:tc>
          <w:tcPr>
            <w:tcW w:w="958" w:type="dxa"/>
            <w:noWrap/>
            <w:vAlign w:val="center"/>
          </w:tcPr>
          <w:p w14:paraId="7FF0A237">
            <w:pPr>
              <w:jc w:val="center"/>
              <w:rPr>
                <w:rFonts w:hint="default" w:ascii="Times New Roman" w:hAnsi="Times New Roman" w:eastAsia="仿宋_GB2312" w:cs="Times New Roman"/>
                <w:b/>
                <w:szCs w:val="21"/>
              </w:rPr>
            </w:pPr>
          </w:p>
        </w:tc>
        <w:tc>
          <w:tcPr>
            <w:tcW w:w="939" w:type="dxa"/>
            <w:noWrap/>
            <w:vAlign w:val="center"/>
          </w:tcPr>
          <w:p w14:paraId="335287B8">
            <w:pPr>
              <w:jc w:val="center"/>
              <w:rPr>
                <w:rFonts w:hint="default" w:ascii="Times New Roman" w:hAnsi="Times New Roman" w:eastAsia="仿宋_GB2312" w:cs="Times New Roman"/>
                <w:b/>
                <w:szCs w:val="21"/>
              </w:rPr>
            </w:pPr>
          </w:p>
        </w:tc>
        <w:tc>
          <w:tcPr>
            <w:tcW w:w="1384" w:type="dxa"/>
            <w:noWrap/>
            <w:vAlign w:val="center"/>
          </w:tcPr>
          <w:p w14:paraId="4E502D1C">
            <w:pPr>
              <w:jc w:val="center"/>
              <w:rPr>
                <w:rFonts w:hint="default" w:ascii="Times New Roman" w:hAnsi="Times New Roman" w:eastAsia="仿宋_GB2312" w:cs="Times New Roman"/>
                <w:b/>
                <w:szCs w:val="21"/>
              </w:rPr>
            </w:pPr>
          </w:p>
        </w:tc>
        <w:tc>
          <w:tcPr>
            <w:tcW w:w="1517" w:type="dxa"/>
            <w:noWrap/>
            <w:vAlign w:val="center"/>
          </w:tcPr>
          <w:p w14:paraId="4741681B">
            <w:pPr>
              <w:jc w:val="center"/>
              <w:rPr>
                <w:rFonts w:hint="default" w:ascii="Times New Roman" w:hAnsi="Times New Roman" w:eastAsia="宋体" w:cs="Times New Roman"/>
                <w:b/>
                <w:szCs w:val="21"/>
              </w:rPr>
            </w:pPr>
          </w:p>
        </w:tc>
        <w:tc>
          <w:tcPr>
            <w:tcW w:w="1263" w:type="dxa"/>
            <w:noWrap/>
            <w:vAlign w:val="center"/>
          </w:tcPr>
          <w:p w14:paraId="764AEB71">
            <w:pPr>
              <w:jc w:val="center"/>
              <w:rPr>
                <w:rFonts w:hint="default" w:ascii="Times New Roman" w:hAnsi="Times New Roman" w:eastAsia="仿宋_GB2312" w:cs="Times New Roman"/>
                <w:b/>
                <w:szCs w:val="21"/>
              </w:rPr>
            </w:pPr>
          </w:p>
        </w:tc>
      </w:tr>
      <w:tr w14:paraId="0755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02B25892">
            <w:pP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1707" w:type="dxa"/>
            <w:noWrap/>
            <w:vAlign w:val="center"/>
          </w:tcPr>
          <w:p w14:paraId="7FADAC52">
            <w:pPr>
              <w:jc w:val="center"/>
              <w:rPr>
                <w:rFonts w:hint="default" w:ascii="Times New Roman" w:hAnsi="Times New Roman" w:eastAsia="仿宋_GB2312" w:cs="Times New Roman"/>
                <w:szCs w:val="21"/>
              </w:rPr>
            </w:pPr>
          </w:p>
        </w:tc>
        <w:tc>
          <w:tcPr>
            <w:tcW w:w="958" w:type="dxa"/>
            <w:noWrap/>
            <w:vAlign w:val="center"/>
          </w:tcPr>
          <w:p w14:paraId="2A7AA3F0">
            <w:pPr>
              <w:jc w:val="center"/>
              <w:rPr>
                <w:rFonts w:hint="default" w:ascii="Times New Roman" w:hAnsi="Times New Roman" w:eastAsia="仿宋_GB2312" w:cs="Times New Roman"/>
                <w:szCs w:val="21"/>
              </w:rPr>
            </w:pPr>
          </w:p>
        </w:tc>
        <w:tc>
          <w:tcPr>
            <w:tcW w:w="939" w:type="dxa"/>
            <w:noWrap/>
            <w:vAlign w:val="center"/>
          </w:tcPr>
          <w:p w14:paraId="16816690">
            <w:pPr>
              <w:jc w:val="center"/>
              <w:rPr>
                <w:rFonts w:hint="default" w:ascii="Times New Roman" w:hAnsi="Times New Roman" w:eastAsia="仿宋_GB2312" w:cs="Times New Roman"/>
                <w:szCs w:val="21"/>
              </w:rPr>
            </w:pPr>
          </w:p>
        </w:tc>
        <w:tc>
          <w:tcPr>
            <w:tcW w:w="1384" w:type="dxa"/>
            <w:noWrap/>
            <w:vAlign w:val="center"/>
          </w:tcPr>
          <w:p w14:paraId="53DFDC74">
            <w:pPr>
              <w:jc w:val="center"/>
              <w:rPr>
                <w:rFonts w:hint="default" w:ascii="Times New Roman" w:hAnsi="Times New Roman" w:eastAsia="仿宋_GB2312" w:cs="Times New Roman"/>
                <w:szCs w:val="21"/>
              </w:rPr>
            </w:pPr>
          </w:p>
        </w:tc>
        <w:tc>
          <w:tcPr>
            <w:tcW w:w="1517" w:type="dxa"/>
            <w:noWrap/>
            <w:vAlign w:val="center"/>
          </w:tcPr>
          <w:p w14:paraId="2E5A6E82">
            <w:pPr>
              <w:jc w:val="center"/>
              <w:rPr>
                <w:rFonts w:hint="default" w:ascii="Times New Roman" w:hAnsi="Times New Roman" w:eastAsia="仿宋_GB2312" w:cs="Times New Roman"/>
                <w:szCs w:val="21"/>
              </w:rPr>
            </w:pPr>
          </w:p>
        </w:tc>
        <w:tc>
          <w:tcPr>
            <w:tcW w:w="1263" w:type="dxa"/>
            <w:noWrap/>
            <w:vAlign w:val="center"/>
          </w:tcPr>
          <w:p w14:paraId="13ACD292">
            <w:pPr>
              <w:jc w:val="center"/>
              <w:rPr>
                <w:rFonts w:hint="default" w:ascii="Times New Roman" w:hAnsi="Times New Roman" w:eastAsia="仿宋_GB2312" w:cs="Times New Roman"/>
                <w:szCs w:val="21"/>
              </w:rPr>
            </w:pPr>
          </w:p>
        </w:tc>
      </w:tr>
      <w:tr w14:paraId="5D39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459A3DF7">
            <w:pP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1707" w:type="dxa"/>
            <w:noWrap/>
            <w:vAlign w:val="center"/>
          </w:tcPr>
          <w:p w14:paraId="3A2CF64F">
            <w:pPr>
              <w:jc w:val="center"/>
              <w:rPr>
                <w:rFonts w:hint="default" w:ascii="Times New Roman" w:hAnsi="Times New Roman" w:eastAsia="仿宋_GB2312" w:cs="Times New Roman"/>
                <w:szCs w:val="21"/>
              </w:rPr>
            </w:pPr>
          </w:p>
        </w:tc>
        <w:tc>
          <w:tcPr>
            <w:tcW w:w="958" w:type="dxa"/>
            <w:noWrap/>
            <w:vAlign w:val="center"/>
          </w:tcPr>
          <w:p w14:paraId="1CC946B5">
            <w:pPr>
              <w:jc w:val="center"/>
              <w:rPr>
                <w:rFonts w:hint="default" w:ascii="Times New Roman" w:hAnsi="Times New Roman" w:eastAsia="仿宋_GB2312" w:cs="Times New Roman"/>
                <w:szCs w:val="21"/>
              </w:rPr>
            </w:pPr>
          </w:p>
        </w:tc>
        <w:tc>
          <w:tcPr>
            <w:tcW w:w="939" w:type="dxa"/>
            <w:noWrap/>
            <w:vAlign w:val="center"/>
          </w:tcPr>
          <w:p w14:paraId="05AB4F19">
            <w:pPr>
              <w:jc w:val="center"/>
              <w:rPr>
                <w:rFonts w:hint="default" w:ascii="Times New Roman" w:hAnsi="Times New Roman" w:eastAsia="仿宋_GB2312" w:cs="Times New Roman"/>
                <w:szCs w:val="21"/>
              </w:rPr>
            </w:pPr>
          </w:p>
        </w:tc>
        <w:tc>
          <w:tcPr>
            <w:tcW w:w="1384" w:type="dxa"/>
            <w:noWrap/>
            <w:vAlign w:val="center"/>
          </w:tcPr>
          <w:p w14:paraId="6986DA30">
            <w:pPr>
              <w:jc w:val="center"/>
              <w:rPr>
                <w:rFonts w:hint="default" w:ascii="Times New Roman" w:hAnsi="Times New Roman" w:eastAsia="仿宋_GB2312" w:cs="Times New Roman"/>
                <w:szCs w:val="21"/>
              </w:rPr>
            </w:pPr>
          </w:p>
        </w:tc>
        <w:tc>
          <w:tcPr>
            <w:tcW w:w="1517" w:type="dxa"/>
            <w:noWrap/>
            <w:vAlign w:val="center"/>
          </w:tcPr>
          <w:p w14:paraId="41341573">
            <w:pPr>
              <w:jc w:val="center"/>
              <w:rPr>
                <w:rFonts w:hint="default" w:ascii="Times New Roman" w:hAnsi="Times New Roman" w:eastAsia="仿宋_GB2312" w:cs="Times New Roman"/>
                <w:szCs w:val="21"/>
              </w:rPr>
            </w:pPr>
          </w:p>
        </w:tc>
        <w:tc>
          <w:tcPr>
            <w:tcW w:w="1263" w:type="dxa"/>
            <w:noWrap/>
            <w:vAlign w:val="center"/>
          </w:tcPr>
          <w:p w14:paraId="11225151">
            <w:pPr>
              <w:jc w:val="center"/>
              <w:rPr>
                <w:rFonts w:hint="default" w:ascii="Times New Roman" w:hAnsi="Times New Roman" w:eastAsia="仿宋_GB2312" w:cs="Times New Roman"/>
                <w:szCs w:val="21"/>
              </w:rPr>
            </w:pPr>
          </w:p>
        </w:tc>
      </w:tr>
      <w:tr w14:paraId="1334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568EF6E3">
            <w:pP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1707" w:type="dxa"/>
            <w:noWrap/>
            <w:vAlign w:val="center"/>
          </w:tcPr>
          <w:p w14:paraId="62E957AA">
            <w:pPr>
              <w:jc w:val="center"/>
              <w:rPr>
                <w:rFonts w:hint="default" w:ascii="Times New Roman" w:hAnsi="Times New Roman" w:eastAsia="仿宋_GB2312" w:cs="Times New Roman"/>
                <w:szCs w:val="21"/>
              </w:rPr>
            </w:pPr>
          </w:p>
        </w:tc>
        <w:tc>
          <w:tcPr>
            <w:tcW w:w="958" w:type="dxa"/>
            <w:noWrap/>
            <w:vAlign w:val="center"/>
          </w:tcPr>
          <w:p w14:paraId="25752AA4">
            <w:pPr>
              <w:jc w:val="center"/>
              <w:rPr>
                <w:rFonts w:hint="default" w:ascii="Times New Roman" w:hAnsi="Times New Roman" w:eastAsia="仿宋_GB2312" w:cs="Times New Roman"/>
                <w:szCs w:val="21"/>
              </w:rPr>
            </w:pPr>
          </w:p>
        </w:tc>
        <w:tc>
          <w:tcPr>
            <w:tcW w:w="939" w:type="dxa"/>
            <w:noWrap/>
            <w:vAlign w:val="center"/>
          </w:tcPr>
          <w:p w14:paraId="1902249D">
            <w:pPr>
              <w:jc w:val="center"/>
              <w:rPr>
                <w:rFonts w:hint="default" w:ascii="Times New Roman" w:hAnsi="Times New Roman" w:eastAsia="仿宋_GB2312" w:cs="Times New Roman"/>
                <w:szCs w:val="21"/>
              </w:rPr>
            </w:pPr>
          </w:p>
        </w:tc>
        <w:tc>
          <w:tcPr>
            <w:tcW w:w="1384" w:type="dxa"/>
            <w:noWrap/>
            <w:vAlign w:val="center"/>
          </w:tcPr>
          <w:p w14:paraId="456D753D">
            <w:pPr>
              <w:jc w:val="center"/>
              <w:rPr>
                <w:rFonts w:hint="default" w:ascii="Times New Roman" w:hAnsi="Times New Roman" w:eastAsia="仿宋_GB2312" w:cs="Times New Roman"/>
                <w:szCs w:val="21"/>
              </w:rPr>
            </w:pPr>
          </w:p>
        </w:tc>
        <w:tc>
          <w:tcPr>
            <w:tcW w:w="1517" w:type="dxa"/>
            <w:noWrap/>
            <w:vAlign w:val="center"/>
          </w:tcPr>
          <w:p w14:paraId="189B05EF">
            <w:pPr>
              <w:jc w:val="center"/>
              <w:rPr>
                <w:rFonts w:hint="default" w:ascii="Times New Roman" w:hAnsi="Times New Roman" w:eastAsia="仿宋_GB2312" w:cs="Times New Roman"/>
                <w:szCs w:val="21"/>
              </w:rPr>
            </w:pPr>
          </w:p>
        </w:tc>
        <w:tc>
          <w:tcPr>
            <w:tcW w:w="1263" w:type="dxa"/>
            <w:noWrap/>
            <w:vAlign w:val="center"/>
          </w:tcPr>
          <w:p w14:paraId="713F307D">
            <w:pPr>
              <w:jc w:val="center"/>
              <w:rPr>
                <w:rFonts w:hint="default" w:ascii="Times New Roman" w:hAnsi="Times New Roman" w:eastAsia="仿宋_GB2312" w:cs="Times New Roman"/>
                <w:szCs w:val="21"/>
              </w:rPr>
            </w:pPr>
          </w:p>
        </w:tc>
      </w:tr>
      <w:tr w14:paraId="5C50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5C8A34B9">
            <w:pPr>
              <w:rPr>
                <w:rFonts w:hint="default" w:ascii="Times New Roman" w:hAnsi="Times New Roman" w:eastAsia="仿宋_GB2312" w:cs="Times New Roman"/>
                <w:szCs w:val="21"/>
              </w:rPr>
            </w:pPr>
            <w:r>
              <w:rPr>
                <w:rFonts w:hint="default" w:ascii="Times New Roman" w:hAnsi="Times New Roman" w:eastAsia="仿宋_GB2312" w:cs="Times New Roman"/>
                <w:szCs w:val="21"/>
              </w:rPr>
              <w:t>1.4</w:t>
            </w:r>
          </w:p>
        </w:tc>
        <w:tc>
          <w:tcPr>
            <w:tcW w:w="1707" w:type="dxa"/>
            <w:noWrap/>
            <w:vAlign w:val="center"/>
          </w:tcPr>
          <w:p w14:paraId="4D84A9A5">
            <w:pPr>
              <w:jc w:val="center"/>
              <w:rPr>
                <w:rFonts w:hint="default" w:ascii="Times New Roman" w:hAnsi="Times New Roman" w:eastAsia="仿宋_GB2312" w:cs="Times New Roman"/>
                <w:szCs w:val="21"/>
              </w:rPr>
            </w:pPr>
          </w:p>
        </w:tc>
        <w:tc>
          <w:tcPr>
            <w:tcW w:w="958" w:type="dxa"/>
            <w:noWrap/>
            <w:vAlign w:val="center"/>
          </w:tcPr>
          <w:p w14:paraId="0A6DB796">
            <w:pPr>
              <w:jc w:val="center"/>
              <w:rPr>
                <w:rFonts w:hint="default" w:ascii="Times New Roman" w:hAnsi="Times New Roman" w:eastAsia="仿宋_GB2312" w:cs="Times New Roman"/>
                <w:szCs w:val="21"/>
              </w:rPr>
            </w:pPr>
          </w:p>
        </w:tc>
        <w:tc>
          <w:tcPr>
            <w:tcW w:w="939" w:type="dxa"/>
            <w:noWrap/>
            <w:vAlign w:val="center"/>
          </w:tcPr>
          <w:p w14:paraId="624DC115">
            <w:pPr>
              <w:jc w:val="center"/>
              <w:rPr>
                <w:rFonts w:hint="default" w:ascii="Times New Roman" w:hAnsi="Times New Roman" w:eastAsia="仿宋_GB2312" w:cs="Times New Roman"/>
                <w:szCs w:val="21"/>
              </w:rPr>
            </w:pPr>
          </w:p>
        </w:tc>
        <w:tc>
          <w:tcPr>
            <w:tcW w:w="1384" w:type="dxa"/>
            <w:noWrap/>
            <w:vAlign w:val="center"/>
          </w:tcPr>
          <w:p w14:paraId="4B861630">
            <w:pPr>
              <w:jc w:val="center"/>
              <w:rPr>
                <w:rFonts w:hint="default" w:ascii="Times New Roman" w:hAnsi="Times New Roman" w:eastAsia="仿宋_GB2312" w:cs="Times New Roman"/>
                <w:szCs w:val="21"/>
              </w:rPr>
            </w:pPr>
          </w:p>
        </w:tc>
        <w:tc>
          <w:tcPr>
            <w:tcW w:w="1517" w:type="dxa"/>
            <w:noWrap/>
            <w:vAlign w:val="center"/>
          </w:tcPr>
          <w:p w14:paraId="3FBF165E">
            <w:pPr>
              <w:jc w:val="center"/>
              <w:rPr>
                <w:rFonts w:hint="default" w:ascii="Times New Roman" w:hAnsi="Times New Roman" w:eastAsia="仿宋_GB2312" w:cs="Times New Roman"/>
                <w:szCs w:val="21"/>
              </w:rPr>
            </w:pPr>
          </w:p>
        </w:tc>
        <w:tc>
          <w:tcPr>
            <w:tcW w:w="1263" w:type="dxa"/>
            <w:noWrap/>
            <w:vAlign w:val="center"/>
          </w:tcPr>
          <w:p w14:paraId="0FE3AB5A">
            <w:pPr>
              <w:jc w:val="center"/>
              <w:rPr>
                <w:rFonts w:hint="default" w:ascii="Times New Roman" w:hAnsi="Times New Roman" w:eastAsia="仿宋_GB2312" w:cs="Times New Roman"/>
                <w:szCs w:val="21"/>
              </w:rPr>
            </w:pPr>
          </w:p>
        </w:tc>
      </w:tr>
      <w:tr w14:paraId="02CA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4697971F">
            <w:pPr>
              <w:rPr>
                <w:rFonts w:hint="default" w:ascii="Times New Roman" w:hAnsi="Times New Roman" w:eastAsia="仿宋_GB2312" w:cs="Times New Roman"/>
                <w:b/>
                <w:szCs w:val="21"/>
              </w:rPr>
            </w:pPr>
            <w:r>
              <w:rPr>
                <w:rFonts w:hint="default" w:ascii="Times New Roman" w:hAnsi="Times New Roman" w:eastAsia="仿宋_GB2312" w:cs="Times New Roman"/>
                <w:b/>
                <w:szCs w:val="21"/>
              </w:rPr>
              <w:t>2</w:t>
            </w:r>
          </w:p>
        </w:tc>
        <w:tc>
          <w:tcPr>
            <w:tcW w:w="1707" w:type="dxa"/>
            <w:noWrap/>
            <w:vAlign w:val="center"/>
          </w:tcPr>
          <w:p w14:paraId="3E7E6846">
            <w:pPr>
              <w:jc w:val="center"/>
              <w:rPr>
                <w:rFonts w:hint="default" w:ascii="Times New Roman" w:hAnsi="Times New Roman" w:eastAsia="仿宋_GB2312" w:cs="Times New Roman"/>
                <w:b/>
                <w:szCs w:val="21"/>
                <w:lang w:eastAsia="zh-CN"/>
              </w:rPr>
            </w:pPr>
            <w:r>
              <w:rPr>
                <w:rFonts w:hint="default" w:ascii="Times New Roman" w:hAnsi="Times New Roman" w:eastAsia="方正仿宋_GBK" w:cs="Times New Roman"/>
                <w:b/>
                <w:szCs w:val="21"/>
                <w:lang w:val="en-US" w:eastAsia="zh-CN"/>
              </w:rPr>
              <w:t>XXX</w:t>
            </w:r>
            <w:r>
              <w:rPr>
                <w:rFonts w:hint="eastAsia" w:ascii="方正仿宋_GBK" w:hAnsi="方正仿宋_GBK" w:eastAsia="方正仿宋_GBK" w:cs="方正仿宋_GBK"/>
                <w:b/>
                <w:szCs w:val="21"/>
              </w:rPr>
              <w:t>费</w:t>
            </w:r>
            <w:r>
              <w:rPr>
                <w:rFonts w:hint="eastAsia" w:ascii="方正仿宋_GBK" w:hAnsi="方正仿宋_GBK" w:eastAsia="方正仿宋_GBK" w:cs="方正仿宋_GBK"/>
                <w:b/>
                <w:szCs w:val="21"/>
                <w:lang w:eastAsia="zh-CN"/>
              </w:rPr>
              <w:t>用</w:t>
            </w:r>
          </w:p>
        </w:tc>
        <w:tc>
          <w:tcPr>
            <w:tcW w:w="958" w:type="dxa"/>
            <w:noWrap/>
            <w:vAlign w:val="center"/>
          </w:tcPr>
          <w:p w14:paraId="64F05015">
            <w:pPr>
              <w:jc w:val="center"/>
              <w:rPr>
                <w:rFonts w:hint="default" w:ascii="Times New Roman" w:hAnsi="Times New Roman" w:eastAsia="仿宋_GB2312" w:cs="Times New Roman"/>
                <w:b/>
                <w:szCs w:val="21"/>
              </w:rPr>
            </w:pPr>
          </w:p>
        </w:tc>
        <w:tc>
          <w:tcPr>
            <w:tcW w:w="939" w:type="dxa"/>
            <w:noWrap/>
            <w:vAlign w:val="center"/>
          </w:tcPr>
          <w:p w14:paraId="6385A415">
            <w:pPr>
              <w:jc w:val="center"/>
              <w:rPr>
                <w:rFonts w:hint="default" w:ascii="Times New Roman" w:hAnsi="Times New Roman" w:eastAsia="仿宋_GB2312" w:cs="Times New Roman"/>
                <w:b/>
                <w:szCs w:val="21"/>
              </w:rPr>
            </w:pPr>
          </w:p>
        </w:tc>
        <w:tc>
          <w:tcPr>
            <w:tcW w:w="1384" w:type="dxa"/>
            <w:noWrap/>
            <w:vAlign w:val="center"/>
          </w:tcPr>
          <w:p w14:paraId="597C1095">
            <w:pPr>
              <w:jc w:val="center"/>
              <w:rPr>
                <w:rFonts w:hint="default" w:ascii="Times New Roman" w:hAnsi="Times New Roman" w:eastAsia="仿宋_GB2312" w:cs="Times New Roman"/>
                <w:b/>
                <w:szCs w:val="21"/>
              </w:rPr>
            </w:pPr>
          </w:p>
        </w:tc>
        <w:tc>
          <w:tcPr>
            <w:tcW w:w="1517" w:type="dxa"/>
            <w:noWrap/>
            <w:vAlign w:val="center"/>
          </w:tcPr>
          <w:p w14:paraId="4257649E">
            <w:pPr>
              <w:jc w:val="center"/>
              <w:rPr>
                <w:rFonts w:hint="default" w:ascii="Times New Roman" w:hAnsi="Times New Roman" w:eastAsia="仿宋_GB2312" w:cs="Times New Roman"/>
                <w:b/>
                <w:szCs w:val="21"/>
              </w:rPr>
            </w:pPr>
          </w:p>
        </w:tc>
        <w:tc>
          <w:tcPr>
            <w:tcW w:w="1263" w:type="dxa"/>
            <w:noWrap/>
            <w:vAlign w:val="center"/>
          </w:tcPr>
          <w:p w14:paraId="2170BAD3">
            <w:pPr>
              <w:jc w:val="center"/>
              <w:rPr>
                <w:rFonts w:hint="default" w:ascii="Times New Roman" w:hAnsi="Times New Roman" w:eastAsia="仿宋_GB2312" w:cs="Times New Roman"/>
                <w:b/>
                <w:szCs w:val="21"/>
              </w:rPr>
            </w:pPr>
          </w:p>
        </w:tc>
      </w:tr>
      <w:tr w14:paraId="1E33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6C3B1FB2">
            <w:pPr>
              <w:rPr>
                <w:rFonts w:hint="default" w:ascii="Times New Roman" w:hAnsi="Times New Roman" w:eastAsia="仿宋_GB2312" w:cs="Times New Roman"/>
                <w:szCs w:val="21"/>
              </w:rPr>
            </w:pPr>
            <w:r>
              <w:rPr>
                <w:rFonts w:hint="default" w:ascii="Times New Roman" w:hAnsi="Times New Roman" w:eastAsia="仿宋_GB2312" w:cs="Times New Roman"/>
                <w:szCs w:val="21"/>
              </w:rPr>
              <w:t>2.1</w:t>
            </w:r>
          </w:p>
        </w:tc>
        <w:tc>
          <w:tcPr>
            <w:tcW w:w="1707" w:type="dxa"/>
            <w:noWrap/>
            <w:vAlign w:val="center"/>
          </w:tcPr>
          <w:p w14:paraId="3D754D97">
            <w:pPr>
              <w:jc w:val="center"/>
              <w:rPr>
                <w:rFonts w:hint="default" w:ascii="Times New Roman" w:hAnsi="Times New Roman" w:eastAsia="仿宋_GB2312" w:cs="Times New Roman"/>
                <w:szCs w:val="21"/>
              </w:rPr>
            </w:pPr>
          </w:p>
        </w:tc>
        <w:tc>
          <w:tcPr>
            <w:tcW w:w="958" w:type="dxa"/>
            <w:noWrap/>
            <w:vAlign w:val="center"/>
          </w:tcPr>
          <w:p w14:paraId="4F298815">
            <w:pPr>
              <w:jc w:val="center"/>
              <w:rPr>
                <w:rFonts w:hint="default" w:ascii="Times New Roman" w:hAnsi="Times New Roman" w:eastAsia="仿宋_GB2312" w:cs="Times New Roman"/>
                <w:szCs w:val="21"/>
              </w:rPr>
            </w:pPr>
          </w:p>
        </w:tc>
        <w:tc>
          <w:tcPr>
            <w:tcW w:w="939" w:type="dxa"/>
            <w:noWrap/>
            <w:vAlign w:val="center"/>
          </w:tcPr>
          <w:p w14:paraId="32A580FE">
            <w:pPr>
              <w:jc w:val="center"/>
              <w:rPr>
                <w:rFonts w:hint="default" w:ascii="Times New Roman" w:hAnsi="Times New Roman" w:eastAsia="仿宋_GB2312" w:cs="Times New Roman"/>
                <w:szCs w:val="21"/>
              </w:rPr>
            </w:pPr>
          </w:p>
        </w:tc>
        <w:tc>
          <w:tcPr>
            <w:tcW w:w="1384" w:type="dxa"/>
            <w:noWrap/>
            <w:vAlign w:val="center"/>
          </w:tcPr>
          <w:p w14:paraId="251A8EB9">
            <w:pPr>
              <w:jc w:val="center"/>
              <w:rPr>
                <w:rFonts w:hint="default" w:ascii="Times New Roman" w:hAnsi="Times New Roman" w:eastAsia="仿宋_GB2312" w:cs="Times New Roman"/>
                <w:szCs w:val="21"/>
              </w:rPr>
            </w:pPr>
          </w:p>
        </w:tc>
        <w:tc>
          <w:tcPr>
            <w:tcW w:w="1517" w:type="dxa"/>
            <w:noWrap/>
            <w:vAlign w:val="center"/>
          </w:tcPr>
          <w:p w14:paraId="4C93C3C5">
            <w:pPr>
              <w:jc w:val="center"/>
              <w:rPr>
                <w:rFonts w:hint="default" w:ascii="Times New Roman" w:hAnsi="Times New Roman" w:eastAsia="仿宋_GB2312" w:cs="Times New Roman"/>
                <w:szCs w:val="21"/>
              </w:rPr>
            </w:pPr>
          </w:p>
        </w:tc>
        <w:tc>
          <w:tcPr>
            <w:tcW w:w="1263" w:type="dxa"/>
            <w:noWrap/>
            <w:vAlign w:val="center"/>
          </w:tcPr>
          <w:p w14:paraId="7B06E91A">
            <w:pPr>
              <w:jc w:val="center"/>
              <w:rPr>
                <w:rFonts w:hint="default" w:ascii="Times New Roman" w:hAnsi="Times New Roman" w:eastAsia="仿宋_GB2312" w:cs="Times New Roman"/>
                <w:szCs w:val="21"/>
              </w:rPr>
            </w:pPr>
          </w:p>
        </w:tc>
      </w:tr>
      <w:tr w14:paraId="0A1A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22961CB7">
            <w:pPr>
              <w:rPr>
                <w:rFonts w:hint="default" w:ascii="Times New Roman" w:hAnsi="Times New Roman" w:eastAsia="仿宋_GB2312" w:cs="Times New Roman"/>
                <w:szCs w:val="21"/>
              </w:rPr>
            </w:pPr>
            <w:r>
              <w:rPr>
                <w:rFonts w:hint="default" w:ascii="Times New Roman" w:hAnsi="Times New Roman" w:eastAsia="仿宋_GB2312" w:cs="Times New Roman"/>
                <w:szCs w:val="21"/>
              </w:rPr>
              <w:t>2.2</w:t>
            </w:r>
          </w:p>
        </w:tc>
        <w:tc>
          <w:tcPr>
            <w:tcW w:w="1707" w:type="dxa"/>
            <w:noWrap/>
            <w:vAlign w:val="center"/>
          </w:tcPr>
          <w:p w14:paraId="23F807FD">
            <w:pPr>
              <w:jc w:val="center"/>
              <w:rPr>
                <w:rFonts w:hint="default" w:ascii="Times New Roman" w:hAnsi="Times New Roman" w:eastAsia="仿宋_GB2312" w:cs="Times New Roman"/>
                <w:szCs w:val="21"/>
              </w:rPr>
            </w:pPr>
          </w:p>
        </w:tc>
        <w:tc>
          <w:tcPr>
            <w:tcW w:w="958" w:type="dxa"/>
            <w:noWrap/>
            <w:vAlign w:val="center"/>
          </w:tcPr>
          <w:p w14:paraId="0AB07278">
            <w:pPr>
              <w:jc w:val="center"/>
              <w:rPr>
                <w:rFonts w:hint="default" w:ascii="Times New Roman" w:hAnsi="Times New Roman" w:eastAsia="仿宋_GB2312" w:cs="Times New Roman"/>
                <w:szCs w:val="21"/>
              </w:rPr>
            </w:pPr>
          </w:p>
        </w:tc>
        <w:tc>
          <w:tcPr>
            <w:tcW w:w="939" w:type="dxa"/>
            <w:noWrap/>
            <w:vAlign w:val="center"/>
          </w:tcPr>
          <w:p w14:paraId="74309C39">
            <w:pPr>
              <w:jc w:val="center"/>
              <w:rPr>
                <w:rFonts w:hint="default" w:ascii="Times New Roman" w:hAnsi="Times New Roman" w:eastAsia="仿宋_GB2312" w:cs="Times New Roman"/>
                <w:szCs w:val="21"/>
              </w:rPr>
            </w:pPr>
          </w:p>
        </w:tc>
        <w:tc>
          <w:tcPr>
            <w:tcW w:w="1384" w:type="dxa"/>
            <w:noWrap/>
            <w:vAlign w:val="center"/>
          </w:tcPr>
          <w:p w14:paraId="02493DA5">
            <w:pPr>
              <w:jc w:val="both"/>
              <w:rPr>
                <w:rFonts w:hint="default" w:ascii="Times New Roman" w:hAnsi="Times New Roman" w:eastAsia="仿宋_GB2312" w:cs="Times New Roman"/>
                <w:szCs w:val="21"/>
              </w:rPr>
            </w:pPr>
          </w:p>
        </w:tc>
        <w:tc>
          <w:tcPr>
            <w:tcW w:w="1517" w:type="dxa"/>
            <w:noWrap/>
            <w:vAlign w:val="center"/>
          </w:tcPr>
          <w:p w14:paraId="48CDCBBE">
            <w:pPr>
              <w:jc w:val="center"/>
              <w:rPr>
                <w:rFonts w:hint="default" w:ascii="Times New Roman" w:hAnsi="Times New Roman" w:eastAsia="仿宋_GB2312" w:cs="Times New Roman"/>
                <w:szCs w:val="21"/>
              </w:rPr>
            </w:pPr>
          </w:p>
        </w:tc>
        <w:tc>
          <w:tcPr>
            <w:tcW w:w="1263" w:type="dxa"/>
            <w:noWrap/>
            <w:vAlign w:val="center"/>
          </w:tcPr>
          <w:p w14:paraId="3A9870F4">
            <w:pPr>
              <w:jc w:val="center"/>
              <w:rPr>
                <w:rFonts w:hint="default" w:ascii="Times New Roman" w:hAnsi="Times New Roman" w:eastAsia="仿宋_GB2312" w:cs="Times New Roman"/>
                <w:szCs w:val="21"/>
              </w:rPr>
            </w:pPr>
          </w:p>
        </w:tc>
      </w:tr>
      <w:tr w14:paraId="303A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573FB414">
            <w:pPr>
              <w:rPr>
                <w:rFonts w:hint="default" w:ascii="Times New Roman" w:hAnsi="Times New Roman" w:eastAsia="仿宋_GB2312" w:cs="Times New Roman"/>
                <w:szCs w:val="21"/>
              </w:rPr>
            </w:pPr>
            <w:r>
              <w:rPr>
                <w:rFonts w:hint="default" w:ascii="Times New Roman" w:hAnsi="Times New Roman" w:eastAsia="仿宋_GB2312" w:cs="Times New Roman"/>
                <w:szCs w:val="21"/>
              </w:rPr>
              <w:t>2.3</w:t>
            </w:r>
          </w:p>
        </w:tc>
        <w:tc>
          <w:tcPr>
            <w:tcW w:w="1707" w:type="dxa"/>
            <w:noWrap/>
            <w:vAlign w:val="center"/>
          </w:tcPr>
          <w:p w14:paraId="2E261FCB">
            <w:pPr>
              <w:jc w:val="center"/>
              <w:rPr>
                <w:rFonts w:hint="default" w:ascii="Times New Roman" w:hAnsi="Times New Roman" w:eastAsia="仿宋_GB2312" w:cs="Times New Roman"/>
                <w:szCs w:val="21"/>
              </w:rPr>
            </w:pPr>
          </w:p>
        </w:tc>
        <w:tc>
          <w:tcPr>
            <w:tcW w:w="958" w:type="dxa"/>
            <w:noWrap/>
            <w:vAlign w:val="center"/>
          </w:tcPr>
          <w:p w14:paraId="0B0D29AD">
            <w:pPr>
              <w:jc w:val="center"/>
              <w:rPr>
                <w:rFonts w:hint="default" w:ascii="Times New Roman" w:hAnsi="Times New Roman" w:eastAsia="仿宋_GB2312" w:cs="Times New Roman"/>
                <w:szCs w:val="21"/>
              </w:rPr>
            </w:pPr>
          </w:p>
        </w:tc>
        <w:tc>
          <w:tcPr>
            <w:tcW w:w="939" w:type="dxa"/>
            <w:noWrap/>
            <w:vAlign w:val="center"/>
          </w:tcPr>
          <w:p w14:paraId="6004084E">
            <w:pPr>
              <w:jc w:val="center"/>
              <w:rPr>
                <w:rFonts w:hint="default" w:ascii="Times New Roman" w:hAnsi="Times New Roman" w:eastAsia="仿宋_GB2312" w:cs="Times New Roman"/>
                <w:szCs w:val="21"/>
              </w:rPr>
            </w:pPr>
          </w:p>
        </w:tc>
        <w:tc>
          <w:tcPr>
            <w:tcW w:w="1384" w:type="dxa"/>
            <w:noWrap/>
            <w:vAlign w:val="center"/>
          </w:tcPr>
          <w:p w14:paraId="4E84A4C5">
            <w:pPr>
              <w:jc w:val="center"/>
              <w:rPr>
                <w:rFonts w:hint="default" w:ascii="Times New Roman" w:hAnsi="Times New Roman" w:eastAsia="仿宋_GB2312" w:cs="Times New Roman"/>
                <w:szCs w:val="21"/>
              </w:rPr>
            </w:pPr>
          </w:p>
        </w:tc>
        <w:tc>
          <w:tcPr>
            <w:tcW w:w="1517" w:type="dxa"/>
            <w:noWrap/>
            <w:vAlign w:val="center"/>
          </w:tcPr>
          <w:p w14:paraId="11774D2C">
            <w:pPr>
              <w:jc w:val="center"/>
              <w:rPr>
                <w:rFonts w:hint="default" w:ascii="Times New Roman" w:hAnsi="Times New Roman" w:eastAsia="仿宋_GB2312" w:cs="Times New Roman"/>
                <w:szCs w:val="21"/>
              </w:rPr>
            </w:pPr>
          </w:p>
        </w:tc>
        <w:tc>
          <w:tcPr>
            <w:tcW w:w="1263" w:type="dxa"/>
            <w:noWrap/>
            <w:vAlign w:val="center"/>
          </w:tcPr>
          <w:p w14:paraId="7D5E2E28">
            <w:pPr>
              <w:jc w:val="center"/>
              <w:rPr>
                <w:rFonts w:hint="default" w:ascii="Times New Roman" w:hAnsi="Times New Roman" w:eastAsia="仿宋_GB2312" w:cs="Times New Roman"/>
                <w:szCs w:val="21"/>
              </w:rPr>
            </w:pPr>
          </w:p>
        </w:tc>
      </w:tr>
      <w:tr w14:paraId="18C2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70A1B727">
            <w:pPr>
              <w:rPr>
                <w:rFonts w:hint="default" w:ascii="Times New Roman" w:hAnsi="Times New Roman" w:eastAsia="仿宋_GB2312" w:cs="Times New Roman"/>
                <w:szCs w:val="21"/>
              </w:rPr>
            </w:pPr>
            <w:r>
              <w:rPr>
                <w:rFonts w:hint="default" w:ascii="Times New Roman" w:hAnsi="Times New Roman" w:eastAsia="仿宋_GB2312" w:cs="Times New Roman"/>
                <w:szCs w:val="21"/>
              </w:rPr>
              <w:t>2.4</w:t>
            </w:r>
          </w:p>
        </w:tc>
        <w:tc>
          <w:tcPr>
            <w:tcW w:w="1707" w:type="dxa"/>
            <w:noWrap/>
            <w:vAlign w:val="center"/>
          </w:tcPr>
          <w:p w14:paraId="579A1C93">
            <w:pPr>
              <w:jc w:val="center"/>
              <w:rPr>
                <w:rFonts w:hint="default" w:ascii="Times New Roman" w:hAnsi="Times New Roman" w:eastAsia="仿宋_GB2312" w:cs="Times New Roman"/>
                <w:szCs w:val="21"/>
              </w:rPr>
            </w:pPr>
          </w:p>
        </w:tc>
        <w:tc>
          <w:tcPr>
            <w:tcW w:w="958" w:type="dxa"/>
            <w:noWrap/>
            <w:vAlign w:val="center"/>
          </w:tcPr>
          <w:p w14:paraId="22339E67">
            <w:pPr>
              <w:jc w:val="center"/>
              <w:rPr>
                <w:rFonts w:hint="default" w:ascii="Times New Roman" w:hAnsi="Times New Roman" w:eastAsia="仿宋_GB2312" w:cs="Times New Roman"/>
                <w:szCs w:val="21"/>
              </w:rPr>
            </w:pPr>
          </w:p>
        </w:tc>
        <w:tc>
          <w:tcPr>
            <w:tcW w:w="939" w:type="dxa"/>
            <w:noWrap/>
            <w:vAlign w:val="center"/>
          </w:tcPr>
          <w:p w14:paraId="4863FB1A">
            <w:pPr>
              <w:jc w:val="center"/>
              <w:rPr>
                <w:rFonts w:hint="default" w:ascii="Times New Roman" w:hAnsi="Times New Roman" w:eastAsia="仿宋_GB2312" w:cs="Times New Roman"/>
                <w:szCs w:val="21"/>
              </w:rPr>
            </w:pPr>
          </w:p>
        </w:tc>
        <w:tc>
          <w:tcPr>
            <w:tcW w:w="1384" w:type="dxa"/>
            <w:noWrap/>
            <w:vAlign w:val="center"/>
          </w:tcPr>
          <w:p w14:paraId="1BC761C2">
            <w:pPr>
              <w:jc w:val="center"/>
              <w:rPr>
                <w:rFonts w:hint="default" w:ascii="Times New Roman" w:hAnsi="Times New Roman" w:eastAsia="仿宋_GB2312" w:cs="Times New Roman"/>
                <w:szCs w:val="21"/>
              </w:rPr>
            </w:pPr>
          </w:p>
        </w:tc>
        <w:tc>
          <w:tcPr>
            <w:tcW w:w="1517" w:type="dxa"/>
            <w:noWrap/>
            <w:vAlign w:val="center"/>
          </w:tcPr>
          <w:p w14:paraId="50D458A4">
            <w:pPr>
              <w:jc w:val="center"/>
              <w:rPr>
                <w:rFonts w:hint="default" w:ascii="Times New Roman" w:hAnsi="Times New Roman" w:eastAsia="仿宋_GB2312" w:cs="Times New Roman"/>
                <w:szCs w:val="21"/>
              </w:rPr>
            </w:pPr>
          </w:p>
        </w:tc>
        <w:tc>
          <w:tcPr>
            <w:tcW w:w="1263" w:type="dxa"/>
            <w:noWrap/>
            <w:vAlign w:val="center"/>
          </w:tcPr>
          <w:p w14:paraId="0C3F2B47">
            <w:pPr>
              <w:jc w:val="center"/>
              <w:rPr>
                <w:rFonts w:hint="default" w:ascii="Times New Roman" w:hAnsi="Times New Roman" w:eastAsia="仿宋_GB2312" w:cs="Times New Roman"/>
                <w:szCs w:val="21"/>
              </w:rPr>
            </w:pPr>
          </w:p>
        </w:tc>
      </w:tr>
      <w:tr w14:paraId="0200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 w:type="dxa"/>
            <w:noWrap/>
            <w:vAlign w:val="center"/>
          </w:tcPr>
          <w:p w14:paraId="700C8C35">
            <w:pPr>
              <w:rPr>
                <w:rFonts w:hint="default" w:ascii="Times New Roman" w:hAnsi="Times New Roman" w:eastAsia="宋体" w:cs="Times New Roman"/>
                <w:b/>
                <w:szCs w:val="21"/>
              </w:rPr>
            </w:pPr>
            <w:r>
              <w:rPr>
                <w:rFonts w:hint="default" w:ascii="Times New Roman" w:hAnsi="Times New Roman" w:eastAsia="宋体" w:cs="Times New Roman"/>
                <w:b/>
                <w:szCs w:val="21"/>
              </w:rPr>
              <w:t>3</w:t>
            </w:r>
          </w:p>
        </w:tc>
        <w:tc>
          <w:tcPr>
            <w:tcW w:w="1707" w:type="dxa"/>
            <w:noWrap/>
            <w:vAlign w:val="center"/>
          </w:tcPr>
          <w:p w14:paraId="2FE136B1">
            <w:pPr>
              <w:jc w:val="center"/>
              <w:rPr>
                <w:rFonts w:hint="default" w:ascii="Times New Roman" w:hAnsi="Times New Roman" w:eastAsia="仿宋_GB2312" w:cs="Times New Roman"/>
                <w:b/>
                <w:szCs w:val="21"/>
              </w:rPr>
            </w:pPr>
            <w:r>
              <w:rPr>
                <w:rFonts w:hint="eastAsia" w:ascii="方正仿宋_GBK" w:hAnsi="方正仿宋_GBK" w:eastAsia="方正仿宋_GBK" w:cs="方正仿宋_GBK"/>
                <w:b/>
                <w:szCs w:val="21"/>
              </w:rPr>
              <w:t>总投资</w:t>
            </w:r>
          </w:p>
        </w:tc>
        <w:tc>
          <w:tcPr>
            <w:tcW w:w="958" w:type="dxa"/>
            <w:noWrap/>
            <w:vAlign w:val="center"/>
          </w:tcPr>
          <w:p w14:paraId="6231FC9F">
            <w:pPr>
              <w:jc w:val="center"/>
              <w:rPr>
                <w:rFonts w:hint="default" w:ascii="Times New Roman" w:hAnsi="Times New Roman" w:eastAsia="仿宋_GB2312" w:cs="Times New Roman"/>
                <w:b/>
                <w:szCs w:val="21"/>
              </w:rPr>
            </w:pPr>
          </w:p>
        </w:tc>
        <w:tc>
          <w:tcPr>
            <w:tcW w:w="939" w:type="dxa"/>
            <w:noWrap/>
            <w:vAlign w:val="center"/>
          </w:tcPr>
          <w:p w14:paraId="701AFF41">
            <w:pPr>
              <w:jc w:val="center"/>
              <w:rPr>
                <w:rFonts w:hint="default" w:ascii="Times New Roman" w:hAnsi="Times New Roman" w:eastAsia="仿宋_GB2312" w:cs="Times New Roman"/>
                <w:b/>
                <w:szCs w:val="21"/>
              </w:rPr>
            </w:pPr>
          </w:p>
        </w:tc>
        <w:tc>
          <w:tcPr>
            <w:tcW w:w="1384" w:type="dxa"/>
            <w:noWrap/>
            <w:vAlign w:val="center"/>
          </w:tcPr>
          <w:p w14:paraId="1E45ED91">
            <w:pPr>
              <w:jc w:val="center"/>
              <w:rPr>
                <w:rFonts w:hint="default" w:ascii="Times New Roman" w:hAnsi="Times New Roman" w:eastAsia="仿宋_GB2312" w:cs="Times New Roman"/>
                <w:b/>
                <w:szCs w:val="21"/>
              </w:rPr>
            </w:pPr>
          </w:p>
        </w:tc>
        <w:tc>
          <w:tcPr>
            <w:tcW w:w="1517" w:type="dxa"/>
            <w:noWrap/>
            <w:vAlign w:val="center"/>
          </w:tcPr>
          <w:p w14:paraId="51E3F5AC">
            <w:pPr>
              <w:jc w:val="center"/>
              <w:rPr>
                <w:rFonts w:hint="default" w:ascii="Times New Roman" w:hAnsi="Times New Roman" w:eastAsia="仿宋_GB2312" w:cs="Times New Roman"/>
                <w:b/>
                <w:szCs w:val="21"/>
              </w:rPr>
            </w:pPr>
          </w:p>
        </w:tc>
        <w:tc>
          <w:tcPr>
            <w:tcW w:w="1263" w:type="dxa"/>
            <w:noWrap/>
            <w:vAlign w:val="center"/>
          </w:tcPr>
          <w:p w14:paraId="547A0806">
            <w:pPr>
              <w:jc w:val="center"/>
              <w:rPr>
                <w:rFonts w:hint="default" w:ascii="Times New Roman" w:hAnsi="Times New Roman" w:eastAsia="仿宋_GB2312" w:cs="Times New Roman"/>
                <w:b/>
                <w:szCs w:val="21"/>
              </w:rPr>
            </w:pPr>
          </w:p>
        </w:tc>
      </w:tr>
    </w:tbl>
    <w:p w14:paraId="77721CA6">
      <w:pPr>
        <w:keepNext w:val="0"/>
        <w:keepLines w:val="0"/>
        <w:pageBreakBefore w:val="0"/>
        <w:widowControl w:val="0"/>
        <w:kinsoku/>
        <w:wordWrap/>
        <w:overflowPunct/>
        <w:topLinePunct w:val="0"/>
        <w:autoSpaceDE/>
        <w:autoSpaceDN/>
        <w:bidi w:val="0"/>
        <w:adjustRightInd/>
        <w:snapToGrid/>
        <w:spacing w:line="578" w:lineRule="exact"/>
        <w:ind w:firstLine="548" w:firstLineChars="196"/>
        <w:textAlignment w:val="auto"/>
        <w:rPr>
          <w:rFonts w:hint="eastAsia" w:ascii="方正楷体_GBK" w:hAnsi="方正楷体_GBK" w:eastAsia="方正楷体_GBK" w:cs="方正楷体_GBK"/>
          <w:b w:val="0"/>
          <w:bCs w:val="0"/>
          <w:sz w:val="28"/>
          <w:szCs w:val="28"/>
          <w:lang w:eastAsia="zh-CN"/>
        </w:rPr>
      </w:pPr>
      <w:r>
        <w:rPr>
          <w:rFonts w:hint="eastAsia" w:ascii="方正楷体_GBK" w:hAnsi="方正楷体_GBK" w:eastAsia="方正楷体_GBK" w:cs="方正楷体_GBK"/>
          <w:b w:val="0"/>
          <w:bCs w:val="0"/>
          <w:sz w:val="28"/>
          <w:szCs w:val="28"/>
          <w:lang w:eastAsia="zh-CN"/>
        </w:rPr>
        <w:t>注：该表格为基本模板，具体投资概算表请申报主体根据实际建设内容编制。</w:t>
      </w:r>
    </w:p>
    <w:p w14:paraId="4C7311E3">
      <w:pPr>
        <w:keepNext w:val="0"/>
        <w:keepLines w:val="0"/>
        <w:pageBreakBefore w:val="0"/>
        <w:widowControl w:val="0"/>
        <w:kinsoku/>
        <w:wordWrap/>
        <w:overflowPunct/>
        <w:topLinePunct w:val="0"/>
        <w:bidi w:val="0"/>
        <w:snapToGrid/>
        <w:spacing w:line="578" w:lineRule="exact"/>
        <w:ind w:firstLine="640" w:firstLineChars="200"/>
        <w:textAlignment w:val="auto"/>
        <w:rPr>
          <w:rFonts w:ascii="方正黑体_GBK" w:hAnsi="方正黑体_GBK" w:eastAsia="方正黑体_GBK" w:cs="方正黑体_GBK"/>
          <w:sz w:val="32"/>
        </w:rPr>
      </w:pPr>
      <w:r>
        <w:rPr>
          <w:rFonts w:hint="eastAsia" w:ascii="方正黑体_GBK" w:hAnsi="方正黑体_GBK" w:eastAsia="方正黑体_GBK" w:cs="方正黑体_GBK"/>
          <w:sz w:val="32"/>
        </w:rPr>
        <w:t>五、效益分析</w:t>
      </w:r>
    </w:p>
    <w:p w14:paraId="41AD55A1">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（一）经济效益</w:t>
      </w:r>
      <w:r>
        <w:rPr>
          <w:rFonts w:hint="eastAsia" w:ascii="方正楷体_GBK" w:hAnsi="方正楷体_GBK" w:eastAsia="方正楷体_GBK" w:cs="方正楷体_GBK"/>
          <w:sz w:val="32"/>
          <w:lang w:eastAsia="zh-CN"/>
        </w:rPr>
        <w:t>。</w:t>
      </w:r>
    </w:p>
    <w:p w14:paraId="1F162ABF">
      <w:pPr>
        <w:keepNext w:val="0"/>
        <w:keepLines w:val="0"/>
        <w:pageBreakBefore w:val="0"/>
        <w:widowControl w:val="0"/>
        <w:kinsoku/>
        <w:wordWrap/>
        <w:overflowPunct/>
        <w:topLinePunct w:val="0"/>
        <w:bidi w:val="0"/>
        <w:snapToGrid/>
        <w:spacing w:line="578" w:lineRule="exact"/>
        <w:ind w:firstLine="640" w:firstLineChars="200"/>
        <w:textAlignment w:val="auto"/>
        <w:rPr>
          <w:rFonts w:hint="eastAsia" w:ascii="方正楷体_GBK" w:hAnsi="方正楷体_GBK" w:eastAsia="方正楷体_GBK" w:cs="方正楷体_GBK"/>
          <w:sz w:val="32"/>
          <w:lang w:eastAsia="zh-CN"/>
        </w:rPr>
      </w:pPr>
      <w:r>
        <w:rPr>
          <w:rFonts w:hint="eastAsia" w:ascii="方正楷体_GBK" w:hAnsi="方正楷体_GBK" w:eastAsia="方正楷体_GBK" w:cs="方正楷体_GBK"/>
          <w:sz w:val="32"/>
        </w:rPr>
        <w:t>（二）社会效益</w:t>
      </w:r>
      <w:r>
        <w:rPr>
          <w:rFonts w:hint="eastAsia" w:ascii="方正楷体_GBK" w:hAnsi="方正楷体_GBK" w:eastAsia="方正楷体_GBK" w:cs="方正楷体_GBK"/>
          <w:sz w:val="32"/>
          <w:lang w:eastAsia="zh-CN"/>
        </w:rPr>
        <w:t>。</w:t>
      </w:r>
    </w:p>
    <w:p w14:paraId="66D8AB32">
      <w:pPr>
        <w:keepNext w:val="0"/>
        <w:keepLines w:val="0"/>
        <w:pageBreakBefore w:val="0"/>
        <w:widowControl w:val="0"/>
        <w:kinsoku/>
        <w:wordWrap/>
        <w:overflowPunct/>
        <w:topLinePunct w:val="0"/>
        <w:autoSpaceDE w:val="0"/>
        <w:autoSpaceDN w:val="0"/>
        <w:bidi w:val="0"/>
        <w:adjustRightInd w:val="0"/>
        <w:snapToGrid/>
        <w:spacing w:line="578" w:lineRule="exact"/>
        <w:ind w:firstLine="640"/>
        <w:textAlignment w:val="auto"/>
        <w:rPr>
          <w:rFonts w:hint="eastAsia" w:ascii="方正楷体_GBK" w:hAnsi="方正楷体_GBK" w:eastAsia="方正楷体_GBK" w:cs="方正楷体_GBK"/>
          <w:color w:val="000000"/>
          <w:sz w:val="32"/>
          <w:szCs w:val="24"/>
          <w:lang w:val="en-US" w:eastAsia="zh-CN" w:bidi="ar-SA"/>
        </w:rPr>
      </w:pPr>
      <w:r>
        <w:rPr>
          <w:rFonts w:hint="eastAsia" w:ascii="方正楷体_GBK" w:hAnsi="方正楷体_GBK" w:eastAsia="方正楷体_GBK" w:cs="方正楷体_GBK"/>
          <w:color w:val="000000"/>
          <w:sz w:val="32"/>
          <w:szCs w:val="24"/>
          <w:lang w:val="en-US" w:eastAsia="zh-CN" w:bidi="ar-SA"/>
        </w:rPr>
        <w:t>（三）生态效益。</w:t>
      </w:r>
    </w:p>
    <w:p w14:paraId="022DAA90">
      <w:pPr>
        <w:keepNext w:val="0"/>
        <w:keepLines w:val="0"/>
        <w:pageBreakBefore w:val="0"/>
        <w:widowControl w:val="0"/>
        <w:kinsoku/>
        <w:wordWrap/>
        <w:overflowPunct/>
        <w:topLinePunct w:val="0"/>
        <w:autoSpaceDE w:val="0"/>
        <w:autoSpaceDN w:val="0"/>
        <w:bidi w:val="0"/>
        <w:adjustRightInd w:val="0"/>
        <w:snapToGrid/>
        <w:spacing w:line="578" w:lineRule="exact"/>
        <w:ind w:firstLine="640"/>
        <w:textAlignment w:val="auto"/>
        <w:rPr>
          <w:rFonts w:hint="eastAsia" w:ascii="方正楷体_GBK" w:hAnsi="方正楷体_GBK" w:eastAsia="方正楷体_GBK" w:cs="方正楷体_GBK"/>
          <w:color w:val="000000"/>
          <w:sz w:val="32"/>
          <w:szCs w:val="24"/>
          <w:lang w:val="en-US" w:eastAsia="zh-CN" w:bidi="ar-SA"/>
        </w:rPr>
      </w:pPr>
      <w:r>
        <w:rPr>
          <w:rFonts w:hint="eastAsia" w:ascii="方正楷体_GBK" w:hAnsi="方正楷体_GBK" w:eastAsia="方正楷体_GBK" w:cs="方正楷体_GBK"/>
          <w:color w:val="000000"/>
          <w:sz w:val="32"/>
          <w:szCs w:val="24"/>
          <w:lang w:val="en-US" w:eastAsia="zh-CN" w:bidi="ar-SA"/>
        </w:rPr>
        <w:t>（四）...........</w:t>
      </w:r>
    </w:p>
    <w:p w14:paraId="354E08D8">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eastAsia" w:ascii="方正黑体_GBK" w:hAnsi="方正黑体_GBK" w:eastAsia="方正黑体_GBK" w:cs="方正黑体_GBK"/>
          <w:color w:val="000000"/>
          <w:sz w:val="32"/>
          <w:szCs w:val="24"/>
          <w:lang w:val="en-US" w:eastAsia="zh-CN" w:bidi="ar-SA"/>
        </w:rPr>
      </w:pPr>
      <w:r>
        <w:rPr>
          <w:rFonts w:hint="eastAsia" w:ascii="方正黑体_GBK" w:hAnsi="方正黑体_GBK" w:eastAsia="方正黑体_GBK" w:cs="方正黑体_GBK"/>
          <w:color w:val="000000"/>
          <w:sz w:val="32"/>
          <w:szCs w:val="24"/>
          <w:lang w:val="en-US" w:eastAsia="zh-CN" w:bidi="ar-SA"/>
        </w:rPr>
        <w:t>六、现场图片</w:t>
      </w:r>
      <w:r>
        <w:rPr>
          <w:rFonts w:hint="eastAsia" w:ascii="Times New Roman" w:hAnsi="Times New Roman" w:eastAsia="方正仿宋_GBK" w:cs="Times New Roman"/>
          <w:sz w:val="32"/>
          <w:lang w:val="en-US" w:eastAsia="zh-CN"/>
        </w:rPr>
        <w:t>（或规划图片）</w:t>
      </w:r>
    </w:p>
    <w:p w14:paraId="19011D16">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color w:val="000000"/>
          <w:sz w:val="32"/>
          <w:szCs w:val="24"/>
          <w:lang w:val="en-US" w:eastAsia="zh-CN" w:bidi="ar-SA"/>
        </w:rPr>
        <w:t>七、</w:t>
      </w:r>
      <w:r>
        <w:rPr>
          <w:rFonts w:hint="eastAsia" w:ascii="方正黑体_GBK" w:hAnsi="方正黑体_GBK" w:eastAsia="方正黑体_GBK" w:cs="方正黑体_GBK"/>
          <w:color w:val="000000"/>
          <w:sz w:val="32"/>
          <w:szCs w:val="32"/>
          <w:lang w:val="en-US" w:eastAsia="zh-CN" w:bidi="ar-SA"/>
        </w:rPr>
        <w:t>单位营业执照及相关资质证明复印件</w:t>
      </w:r>
    </w:p>
    <w:p w14:paraId="65651369">
      <w:pPr>
        <w:keepLines w:val="0"/>
        <w:pageBreakBefore w:val="0"/>
        <w:widowControl w:val="0"/>
        <w:pBdr>
          <w:top w:val="single" w:color="auto" w:sz="12" w:space="1"/>
          <w:bottom w:val="single" w:color="auto" w:sz="12" w:space="0"/>
        </w:pBdr>
        <w:kinsoku w:val="0"/>
        <w:wordWrap/>
        <w:overflowPunct/>
        <w:topLinePunct w:val="0"/>
        <w:autoSpaceDE/>
        <w:autoSpaceDN/>
        <w:bidi w:val="0"/>
        <w:spacing w:line="578" w:lineRule="exact"/>
        <w:ind w:firstLine="28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highlight w:val="none"/>
        </w:rPr>
        <w:t>云阳县商务委员会</w:t>
      </w:r>
      <w:r>
        <w:rPr>
          <w:rFonts w:hint="default" w:ascii="Times New Roman" w:hAnsi="Times New Roman" w:eastAsia="方正仿宋_GBK" w:cs="Times New Roman"/>
          <w:sz w:val="28"/>
          <w:szCs w:val="28"/>
          <w:highlight w:val="none"/>
          <w:lang w:eastAsia="zh-CN"/>
        </w:rPr>
        <w:t>综合科</w:t>
      </w:r>
      <w:r>
        <w:rPr>
          <w:rFonts w:hint="default" w:ascii="Times New Roman" w:hAnsi="Times New Roman" w:eastAsia="方正仿宋_GBK" w:cs="Times New Roman"/>
          <w:sz w:val="28"/>
          <w:szCs w:val="28"/>
          <w:highlight w:val="none"/>
        </w:rPr>
        <w:t xml:space="preserve">       </w:t>
      </w: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w:t>
      </w: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w:t>
      </w:r>
      <w:r>
        <w:rPr>
          <w:rFonts w:hint="eastAsia"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w:t>
      </w: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202</w:t>
      </w:r>
      <w:r>
        <w:rPr>
          <w:rFonts w:hint="default" w:ascii="Times New Roman" w:hAnsi="Times New Roman" w:eastAsia="方正仿宋_GBK" w:cs="Times New Roman"/>
          <w:sz w:val="28"/>
          <w:szCs w:val="28"/>
          <w:highlight w:val="none"/>
          <w:lang w:val="en-US" w:eastAsia="zh-CN"/>
        </w:rPr>
        <w:t>5</w:t>
      </w:r>
      <w:r>
        <w:rPr>
          <w:rFonts w:hint="default" w:ascii="Times New Roman" w:hAnsi="Times New Roman" w:eastAsia="方正仿宋_GBK" w:cs="Times New Roman"/>
          <w:sz w:val="28"/>
          <w:szCs w:val="28"/>
          <w:highlight w:val="none"/>
        </w:rPr>
        <w:t>年</w:t>
      </w:r>
      <w:r>
        <w:rPr>
          <w:rFonts w:hint="default" w:ascii="Times New Roman" w:hAnsi="Times New Roman" w:eastAsia="方正仿宋_GBK" w:cs="Times New Roman"/>
          <w:sz w:val="28"/>
          <w:szCs w:val="28"/>
          <w:highlight w:val="none"/>
          <w:lang w:val="en-US" w:eastAsia="zh-CN"/>
        </w:rPr>
        <w:t>3</w:t>
      </w:r>
      <w:r>
        <w:rPr>
          <w:rFonts w:hint="default" w:ascii="Times New Roman" w:hAnsi="Times New Roman" w:eastAsia="方正仿宋_GBK" w:cs="Times New Roman"/>
          <w:sz w:val="28"/>
          <w:szCs w:val="28"/>
          <w:highlight w:val="none"/>
        </w:rPr>
        <w:t>月</w:t>
      </w:r>
      <w:r>
        <w:rPr>
          <w:rFonts w:hint="eastAsia" w:eastAsia="方正仿宋_GBK" w:cs="Times New Roman"/>
          <w:sz w:val="28"/>
          <w:szCs w:val="28"/>
          <w:highlight w:val="none"/>
          <w:lang w:val="en-US" w:eastAsia="zh-CN"/>
        </w:rPr>
        <w:t>18</w:t>
      </w:r>
      <w:r>
        <w:rPr>
          <w:rFonts w:hint="default" w:ascii="Times New Roman" w:hAnsi="Times New Roman" w:eastAsia="方正仿宋_GBK" w:cs="Times New Roman"/>
          <w:sz w:val="28"/>
          <w:szCs w:val="28"/>
          <w:highlight w:val="none"/>
        </w:rPr>
        <w:t>日印发</w:t>
      </w:r>
      <w:r>
        <w:rPr>
          <w:rFonts w:hint="eastAsia" w:ascii="方正仿宋_GBK" w:hAnsi="Times New Roman" w:cs="Times New Roman"/>
          <w:sz w:val="28"/>
          <w:szCs w:val="28"/>
          <w:highlight w:val="none"/>
          <w:lang w:val="en-US" w:eastAsia="zh-CN"/>
        </w:rPr>
        <w:t xml:space="preserve">  </w:t>
      </w:r>
    </w:p>
    <w:sectPr>
      <w:footerReference r:id="rId6" w:type="default"/>
      <w:pgSz w:w="11906" w:h="16838"/>
      <w:pgMar w:top="2098" w:right="1531" w:bottom="1984" w:left="1531" w:header="851" w:footer="1474"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D6386">
    <w:pPr>
      <w:wordWrap w:val="0"/>
      <w:snapToGrid w:val="0"/>
      <w:rPr>
        <w:rFonts w:hint="default" w:eastAsia="宋体"/>
        <w:lang w:val="en-US" w:eastAsia="zh-CN"/>
      </w:rPr>
    </w:pPr>
    <w:r>
      <w:rPr>
        <w:rFonts w:eastAsia="仿宋_GB2312"/>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8C088">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F58C088">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09D5">
    <w:pPr>
      <w:widowControl w:val="0"/>
      <w:snapToGrid w:val="0"/>
      <w:ind w:firstLine="180" w:firstLineChars="100"/>
      <w:jc w:val="left"/>
      <w:rPr>
        <w:rFonts w:ascii="Times New Roman" w:hAnsi="Times New Roman" w:eastAsia="仿宋_GB2312" w:cs="Times New Roman"/>
        <w:kern w:val="2"/>
        <w:sz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0A462">
    <w:pPr>
      <w:wordWrap w:val="0"/>
      <w:snapToGrid w:val="0"/>
      <w:ind w:firstLine="320" w:firstLineChars="100"/>
      <w:rPr>
        <w:rFonts w:hint="default" w:eastAsia="宋体"/>
        <w:lang w:val="en-US" w:eastAsia="zh-CN"/>
      </w:rPr>
    </w:pPr>
    <w:r>
      <w:rPr>
        <w:rFonts w:eastAsia="仿宋_GB2312"/>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7BE569">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27BE569">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C3F6">
    <w:pPr>
      <w:widowControl w:val="0"/>
      <w:snapToGrid w:val="0"/>
      <w:ind w:firstLine="4860" w:firstLineChars="270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2E551E">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572E551E">
                    <w:pPr>
                      <w:keepNext w:val="0"/>
                      <w:keepLines w:val="0"/>
                      <w:pageBreakBefore w:val="0"/>
                      <w:widowControl w:val="0"/>
                      <w:kinsoku/>
                      <w:wordWrap/>
                      <w:overflowPunct/>
                      <w:topLinePunct w:val="0"/>
                      <w:autoSpaceDE/>
                      <w:autoSpaceDN/>
                      <w:bidi w:val="0"/>
                      <w:adjustRightInd/>
                      <w:snapToGrid w:val="0"/>
                      <w:ind w:left="320" w:leftChars="100" w:right="320" w:right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5</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B7C66"/>
    <w:multiLevelType w:val="singleLevel"/>
    <w:tmpl w:val="B12B7C66"/>
    <w:lvl w:ilvl="0" w:tentative="0">
      <w:start w:val="1"/>
      <w:numFmt w:val="decimal"/>
      <w:suff w:val="space"/>
      <w:lvlText w:val="%1."/>
      <w:lvlJc w:val="left"/>
    </w:lvl>
  </w:abstractNum>
  <w:abstractNum w:abstractNumId="1">
    <w:nsid w:val="FEF3F5D2"/>
    <w:multiLevelType w:val="singleLevel"/>
    <w:tmpl w:val="FEF3F5D2"/>
    <w:lvl w:ilvl="0" w:tentative="0">
      <w:start w:val="8"/>
      <w:numFmt w:val="chineseCounting"/>
      <w:suff w:val="nothing"/>
      <w:lvlText w:val="%1、"/>
      <w:lvlJc w:val="left"/>
      <w:rPr>
        <w:rFonts w:hint="eastAsia"/>
      </w:rPr>
    </w:lvl>
  </w:abstractNum>
  <w:abstractNum w:abstractNumId="2">
    <w:nsid w:val="16B00234"/>
    <w:multiLevelType w:val="singleLevel"/>
    <w:tmpl w:val="16B00234"/>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YmExZmRjM2ExOGE2ZjI1ODlmMDhkZDIzNzY3YzkifQ=="/>
  </w:docVars>
  <w:rsids>
    <w:rsidRoot w:val="00172A27"/>
    <w:rsid w:val="000011F5"/>
    <w:rsid w:val="0000136D"/>
    <w:rsid w:val="0000162E"/>
    <w:rsid w:val="0000747B"/>
    <w:rsid w:val="00007DCA"/>
    <w:rsid w:val="00010DAD"/>
    <w:rsid w:val="00013993"/>
    <w:rsid w:val="00014CA0"/>
    <w:rsid w:val="000165D8"/>
    <w:rsid w:val="00016B58"/>
    <w:rsid w:val="000170C3"/>
    <w:rsid w:val="00017628"/>
    <w:rsid w:val="00023F18"/>
    <w:rsid w:val="00031AAE"/>
    <w:rsid w:val="000321CA"/>
    <w:rsid w:val="000353E0"/>
    <w:rsid w:val="000365D9"/>
    <w:rsid w:val="00036A90"/>
    <w:rsid w:val="000373A9"/>
    <w:rsid w:val="0004050F"/>
    <w:rsid w:val="0004254D"/>
    <w:rsid w:val="000435BC"/>
    <w:rsid w:val="0005297D"/>
    <w:rsid w:val="00053223"/>
    <w:rsid w:val="00053532"/>
    <w:rsid w:val="00054EC3"/>
    <w:rsid w:val="00055EDB"/>
    <w:rsid w:val="00061717"/>
    <w:rsid w:val="00061E51"/>
    <w:rsid w:val="00063B33"/>
    <w:rsid w:val="00064E7E"/>
    <w:rsid w:val="00066034"/>
    <w:rsid w:val="00070F2B"/>
    <w:rsid w:val="00072035"/>
    <w:rsid w:val="000752A7"/>
    <w:rsid w:val="00076792"/>
    <w:rsid w:val="00081F6B"/>
    <w:rsid w:val="0008201D"/>
    <w:rsid w:val="0008213E"/>
    <w:rsid w:val="00086449"/>
    <w:rsid w:val="00087375"/>
    <w:rsid w:val="000914FB"/>
    <w:rsid w:val="00094989"/>
    <w:rsid w:val="000959B8"/>
    <w:rsid w:val="000A1105"/>
    <w:rsid w:val="000A19F3"/>
    <w:rsid w:val="000A1BBD"/>
    <w:rsid w:val="000A40DA"/>
    <w:rsid w:val="000A5D8A"/>
    <w:rsid w:val="000A7027"/>
    <w:rsid w:val="000B0E58"/>
    <w:rsid w:val="000B32AD"/>
    <w:rsid w:val="000B4ED4"/>
    <w:rsid w:val="000B545B"/>
    <w:rsid w:val="000B6AFF"/>
    <w:rsid w:val="000B6FFD"/>
    <w:rsid w:val="000B7FC4"/>
    <w:rsid w:val="000C3EBD"/>
    <w:rsid w:val="000C4B70"/>
    <w:rsid w:val="000C5328"/>
    <w:rsid w:val="000C5842"/>
    <w:rsid w:val="000C7BAD"/>
    <w:rsid w:val="000D4ADE"/>
    <w:rsid w:val="000D6323"/>
    <w:rsid w:val="000E2A9D"/>
    <w:rsid w:val="000E5128"/>
    <w:rsid w:val="000E55FD"/>
    <w:rsid w:val="000E5745"/>
    <w:rsid w:val="000E7DDF"/>
    <w:rsid w:val="000F416A"/>
    <w:rsid w:val="000F50E1"/>
    <w:rsid w:val="000F55AD"/>
    <w:rsid w:val="00102866"/>
    <w:rsid w:val="00103D39"/>
    <w:rsid w:val="00105183"/>
    <w:rsid w:val="001059B7"/>
    <w:rsid w:val="001064AA"/>
    <w:rsid w:val="00111809"/>
    <w:rsid w:val="001134A8"/>
    <w:rsid w:val="00115CD1"/>
    <w:rsid w:val="00121022"/>
    <w:rsid w:val="001221BA"/>
    <w:rsid w:val="001265D6"/>
    <w:rsid w:val="00126789"/>
    <w:rsid w:val="00127212"/>
    <w:rsid w:val="00127FE0"/>
    <w:rsid w:val="00130D31"/>
    <w:rsid w:val="00135C71"/>
    <w:rsid w:val="0013646E"/>
    <w:rsid w:val="00136E70"/>
    <w:rsid w:val="0014242C"/>
    <w:rsid w:val="00142D9B"/>
    <w:rsid w:val="00142ED4"/>
    <w:rsid w:val="0014370C"/>
    <w:rsid w:val="00145326"/>
    <w:rsid w:val="001456EA"/>
    <w:rsid w:val="001477AA"/>
    <w:rsid w:val="0015456C"/>
    <w:rsid w:val="001614E2"/>
    <w:rsid w:val="001628F5"/>
    <w:rsid w:val="001672BB"/>
    <w:rsid w:val="00170E06"/>
    <w:rsid w:val="00170E58"/>
    <w:rsid w:val="00172A27"/>
    <w:rsid w:val="0017306E"/>
    <w:rsid w:val="001745E8"/>
    <w:rsid w:val="001749FF"/>
    <w:rsid w:val="00176D6A"/>
    <w:rsid w:val="0017703E"/>
    <w:rsid w:val="001772DD"/>
    <w:rsid w:val="00177CFF"/>
    <w:rsid w:val="00183AC3"/>
    <w:rsid w:val="0018595A"/>
    <w:rsid w:val="0019191E"/>
    <w:rsid w:val="0019353B"/>
    <w:rsid w:val="00193EC3"/>
    <w:rsid w:val="00194BCD"/>
    <w:rsid w:val="0019644F"/>
    <w:rsid w:val="00196B0D"/>
    <w:rsid w:val="0019767E"/>
    <w:rsid w:val="001A50FD"/>
    <w:rsid w:val="001A5C69"/>
    <w:rsid w:val="001B02DA"/>
    <w:rsid w:val="001B5F7B"/>
    <w:rsid w:val="001C080C"/>
    <w:rsid w:val="001C1274"/>
    <w:rsid w:val="001C2BC6"/>
    <w:rsid w:val="001C4550"/>
    <w:rsid w:val="001C734B"/>
    <w:rsid w:val="001D1126"/>
    <w:rsid w:val="001D36B7"/>
    <w:rsid w:val="001D3CFB"/>
    <w:rsid w:val="001D7ECE"/>
    <w:rsid w:val="001E05AC"/>
    <w:rsid w:val="001E2D3B"/>
    <w:rsid w:val="001E6047"/>
    <w:rsid w:val="001F7A97"/>
    <w:rsid w:val="00202D76"/>
    <w:rsid w:val="002105CB"/>
    <w:rsid w:val="002132AD"/>
    <w:rsid w:val="0021585B"/>
    <w:rsid w:val="0021596B"/>
    <w:rsid w:val="00216B28"/>
    <w:rsid w:val="002174DF"/>
    <w:rsid w:val="00225492"/>
    <w:rsid w:val="002258EC"/>
    <w:rsid w:val="00226E1B"/>
    <w:rsid w:val="00233966"/>
    <w:rsid w:val="00236366"/>
    <w:rsid w:val="002369AF"/>
    <w:rsid w:val="002370A8"/>
    <w:rsid w:val="00242880"/>
    <w:rsid w:val="00245D8E"/>
    <w:rsid w:val="002501F0"/>
    <w:rsid w:val="002506DB"/>
    <w:rsid w:val="00251ACF"/>
    <w:rsid w:val="00253497"/>
    <w:rsid w:val="00254308"/>
    <w:rsid w:val="0025773E"/>
    <w:rsid w:val="0026230A"/>
    <w:rsid w:val="00262547"/>
    <w:rsid w:val="00264BEE"/>
    <w:rsid w:val="0026656C"/>
    <w:rsid w:val="00267724"/>
    <w:rsid w:val="00274280"/>
    <w:rsid w:val="00275F56"/>
    <w:rsid w:val="00280A5A"/>
    <w:rsid w:val="002835DD"/>
    <w:rsid w:val="00286A4B"/>
    <w:rsid w:val="00286A94"/>
    <w:rsid w:val="00290C04"/>
    <w:rsid w:val="002928DD"/>
    <w:rsid w:val="002A1CCB"/>
    <w:rsid w:val="002A2CFC"/>
    <w:rsid w:val="002A3426"/>
    <w:rsid w:val="002A6275"/>
    <w:rsid w:val="002B32F3"/>
    <w:rsid w:val="002B3FC2"/>
    <w:rsid w:val="002B60AB"/>
    <w:rsid w:val="002C0FAD"/>
    <w:rsid w:val="002C4DD1"/>
    <w:rsid w:val="002C6081"/>
    <w:rsid w:val="002D3DD7"/>
    <w:rsid w:val="002E5FAB"/>
    <w:rsid w:val="002E7941"/>
    <w:rsid w:val="002E7BA6"/>
    <w:rsid w:val="002F13A5"/>
    <w:rsid w:val="002F1E48"/>
    <w:rsid w:val="002F4F96"/>
    <w:rsid w:val="0030029A"/>
    <w:rsid w:val="00302D10"/>
    <w:rsid w:val="00304398"/>
    <w:rsid w:val="003152EB"/>
    <w:rsid w:val="003154E6"/>
    <w:rsid w:val="00316905"/>
    <w:rsid w:val="00321322"/>
    <w:rsid w:val="003223D6"/>
    <w:rsid w:val="00332463"/>
    <w:rsid w:val="00332BF5"/>
    <w:rsid w:val="00334BC2"/>
    <w:rsid w:val="00337A9E"/>
    <w:rsid w:val="003408C9"/>
    <w:rsid w:val="0034509A"/>
    <w:rsid w:val="003475EB"/>
    <w:rsid w:val="003552A6"/>
    <w:rsid w:val="00361726"/>
    <w:rsid w:val="00373901"/>
    <w:rsid w:val="00373DDC"/>
    <w:rsid w:val="0038344B"/>
    <w:rsid w:val="003847C9"/>
    <w:rsid w:val="00387577"/>
    <w:rsid w:val="003A248F"/>
    <w:rsid w:val="003A31BB"/>
    <w:rsid w:val="003A3909"/>
    <w:rsid w:val="003A4A91"/>
    <w:rsid w:val="003A5370"/>
    <w:rsid w:val="003A7302"/>
    <w:rsid w:val="003A7FF9"/>
    <w:rsid w:val="003B0432"/>
    <w:rsid w:val="003B1A89"/>
    <w:rsid w:val="003B1FB4"/>
    <w:rsid w:val="003B426E"/>
    <w:rsid w:val="003B513E"/>
    <w:rsid w:val="003C1406"/>
    <w:rsid w:val="003C2BBD"/>
    <w:rsid w:val="003C4911"/>
    <w:rsid w:val="003C51C3"/>
    <w:rsid w:val="003D0EE6"/>
    <w:rsid w:val="003D2380"/>
    <w:rsid w:val="003D3064"/>
    <w:rsid w:val="003D313F"/>
    <w:rsid w:val="003D48A9"/>
    <w:rsid w:val="003D65DB"/>
    <w:rsid w:val="003D7F4F"/>
    <w:rsid w:val="003E1BAD"/>
    <w:rsid w:val="003E2300"/>
    <w:rsid w:val="003E575E"/>
    <w:rsid w:val="003F0668"/>
    <w:rsid w:val="003F4A3B"/>
    <w:rsid w:val="003F7CD6"/>
    <w:rsid w:val="004026EA"/>
    <w:rsid w:val="00407AD8"/>
    <w:rsid w:val="00407BE0"/>
    <w:rsid w:val="00410B9C"/>
    <w:rsid w:val="00411ECF"/>
    <w:rsid w:val="004146C3"/>
    <w:rsid w:val="004330B2"/>
    <w:rsid w:val="004354BE"/>
    <w:rsid w:val="004374A4"/>
    <w:rsid w:val="00437E48"/>
    <w:rsid w:val="00441C45"/>
    <w:rsid w:val="0044222A"/>
    <w:rsid w:val="00443C88"/>
    <w:rsid w:val="00444F91"/>
    <w:rsid w:val="00450752"/>
    <w:rsid w:val="004511B9"/>
    <w:rsid w:val="00453C43"/>
    <w:rsid w:val="00456126"/>
    <w:rsid w:val="00456B5D"/>
    <w:rsid w:val="00460962"/>
    <w:rsid w:val="004620FE"/>
    <w:rsid w:val="004631BB"/>
    <w:rsid w:val="004664F6"/>
    <w:rsid w:val="00467C6F"/>
    <w:rsid w:val="00467E24"/>
    <w:rsid w:val="00473667"/>
    <w:rsid w:val="004805B3"/>
    <w:rsid w:val="0048123F"/>
    <w:rsid w:val="00481642"/>
    <w:rsid w:val="00481A79"/>
    <w:rsid w:val="004842B1"/>
    <w:rsid w:val="00485C8B"/>
    <w:rsid w:val="004876CC"/>
    <w:rsid w:val="00493EDF"/>
    <w:rsid w:val="00496B18"/>
    <w:rsid w:val="00497269"/>
    <w:rsid w:val="004A29CA"/>
    <w:rsid w:val="004B01E8"/>
    <w:rsid w:val="004B04FB"/>
    <w:rsid w:val="004C0B68"/>
    <w:rsid w:val="004C497E"/>
    <w:rsid w:val="004C4DE8"/>
    <w:rsid w:val="004C5062"/>
    <w:rsid w:val="004C7495"/>
    <w:rsid w:val="004D0120"/>
    <w:rsid w:val="004D02E5"/>
    <w:rsid w:val="004D0A6F"/>
    <w:rsid w:val="004D186B"/>
    <w:rsid w:val="004D65A3"/>
    <w:rsid w:val="004E0D4B"/>
    <w:rsid w:val="004E0FF5"/>
    <w:rsid w:val="004E29DC"/>
    <w:rsid w:val="004E5713"/>
    <w:rsid w:val="004E7058"/>
    <w:rsid w:val="004E79C1"/>
    <w:rsid w:val="004F2A5E"/>
    <w:rsid w:val="004F7A71"/>
    <w:rsid w:val="005031F9"/>
    <w:rsid w:val="00505F80"/>
    <w:rsid w:val="00506594"/>
    <w:rsid w:val="005117E5"/>
    <w:rsid w:val="00511F2E"/>
    <w:rsid w:val="005131FA"/>
    <w:rsid w:val="00513E90"/>
    <w:rsid w:val="005149AD"/>
    <w:rsid w:val="00515607"/>
    <w:rsid w:val="0051702A"/>
    <w:rsid w:val="0051761F"/>
    <w:rsid w:val="005205D4"/>
    <w:rsid w:val="00522BF9"/>
    <w:rsid w:val="00522D03"/>
    <w:rsid w:val="00526404"/>
    <w:rsid w:val="00526474"/>
    <w:rsid w:val="005267C9"/>
    <w:rsid w:val="00533D92"/>
    <w:rsid w:val="00535AC9"/>
    <w:rsid w:val="0053605F"/>
    <w:rsid w:val="00540974"/>
    <w:rsid w:val="005411E8"/>
    <w:rsid w:val="00542D75"/>
    <w:rsid w:val="00545656"/>
    <w:rsid w:val="0055346F"/>
    <w:rsid w:val="00553FDC"/>
    <w:rsid w:val="00554589"/>
    <w:rsid w:val="005574CC"/>
    <w:rsid w:val="00563A2D"/>
    <w:rsid w:val="00564042"/>
    <w:rsid w:val="00564560"/>
    <w:rsid w:val="0056460A"/>
    <w:rsid w:val="0056492E"/>
    <w:rsid w:val="00564B04"/>
    <w:rsid w:val="00564D6D"/>
    <w:rsid w:val="0056629D"/>
    <w:rsid w:val="00570B13"/>
    <w:rsid w:val="005722E2"/>
    <w:rsid w:val="0057326C"/>
    <w:rsid w:val="00573845"/>
    <w:rsid w:val="005830A5"/>
    <w:rsid w:val="00583D51"/>
    <w:rsid w:val="00585399"/>
    <w:rsid w:val="00587937"/>
    <w:rsid w:val="00590F7E"/>
    <w:rsid w:val="005917BB"/>
    <w:rsid w:val="00594E5F"/>
    <w:rsid w:val="00597374"/>
    <w:rsid w:val="005A0BB6"/>
    <w:rsid w:val="005A6659"/>
    <w:rsid w:val="005B0EC3"/>
    <w:rsid w:val="005B4C46"/>
    <w:rsid w:val="005B6873"/>
    <w:rsid w:val="005C6ACF"/>
    <w:rsid w:val="005D248E"/>
    <w:rsid w:val="005D3345"/>
    <w:rsid w:val="005D352A"/>
    <w:rsid w:val="005D4272"/>
    <w:rsid w:val="005D48D9"/>
    <w:rsid w:val="005D6F9A"/>
    <w:rsid w:val="005D738A"/>
    <w:rsid w:val="005D7B4F"/>
    <w:rsid w:val="005E08CD"/>
    <w:rsid w:val="005E50D7"/>
    <w:rsid w:val="005E77EA"/>
    <w:rsid w:val="005F040B"/>
    <w:rsid w:val="005F2994"/>
    <w:rsid w:val="005F2DB8"/>
    <w:rsid w:val="005F4485"/>
    <w:rsid w:val="00601CA3"/>
    <w:rsid w:val="00602403"/>
    <w:rsid w:val="006028FE"/>
    <w:rsid w:val="00604D62"/>
    <w:rsid w:val="0060591A"/>
    <w:rsid w:val="00607B1B"/>
    <w:rsid w:val="00611A41"/>
    <w:rsid w:val="00611F14"/>
    <w:rsid w:val="006122BD"/>
    <w:rsid w:val="006155C8"/>
    <w:rsid w:val="00615D3B"/>
    <w:rsid w:val="006254F4"/>
    <w:rsid w:val="0063000E"/>
    <w:rsid w:val="00634C35"/>
    <w:rsid w:val="00635A1A"/>
    <w:rsid w:val="00636CD8"/>
    <w:rsid w:val="006423E0"/>
    <w:rsid w:val="00643966"/>
    <w:rsid w:val="00645095"/>
    <w:rsid w:val="00645671"/>
    <w:rsid w:val="006468A9"/>
    <w:rsid w:val="006511B4"/>
    <w:rsid w:val="0065571D"/>
    <w:rsid w:val="00664E2E"/>
    <w:rsid w:val="006660AA"/>
    <w:rsid w:val="006678CD"/>
    <w:rsid w:val="00671212"/>
    <w:rsid w:val="006727FB"/>
    <w:rsid w:val="00673CF9"/>
    <w:rsid w:val="00673D7C"/>
    <w:rsid w:val="00680485"/>
    <w:rsid w:val="006816D4"/>
    <w:rsid w:val="0068429C"/>
    <w:rsid w:val="006866F5"/>
    <w:rsid w:val="0069359D"/>
    <w:rsid w:val="00697101"/>
    <w:rsid w:val="006A3CA9"/>
    <w:rsid w:val="006A49CD"/>
    <w:rsid w:val="006A49E2"/>
    <w:rsid w:val="006A7D51"/>
    <w:rsid w:val="006B0750"/>
    <w:rsid w:val="006B13BC"/>
    <w:rsid w:val="006B49DD"/>
    <w:rsid w:val="006B646E"/>
    <w:rsid w:val="006C48F5"/>
    <w:rsid w:val="006C65A9"/>
    <w:rsid w:val="006C700A"/>
    <w:rsid w:val="006C7377"/>
    <w:rsid w:val="006C7C88"/>
    <w:rsid w:val="006D3453"/>
    <w:rsid w:val="006D49C3"/>
    <w:rsid w:val="006D4F74"/>
    <w:rsid w:val="006D590E"/>
    <w:rsid w:val="006E046D"/>
    <w:rsid w:val="006E3331"/>
    <w:rsid w:val="006E3AA1"/>
    <w:rsid w:val="006E409A"/>
    <w:rsid w:val="006F026A"/>
    <w:rsid w:val="006F2DFD"/>
    <w:rsid w:val="006F52F6"/>
    <w:rsid w:val="00702727"/>
    <w:rsid w:val="00705114"/>
    <w:rsid w:val="00705D8C"/>
    <w:rsid w:val="00710D9C"/>
    <w:rsid w:val="007137B8"/>
    <w:rsid w:val="007141D8"/>
    <w:rsid w:val="00716673"/>
    <w:rsid w:val="00717B58"/>
    <w:rsid w:val="00717E42"/>
    <w:rsid w:val="00720690"/>
    <w:rsid w:val="00720A19"/>
    <w:rsid w:val="00720B22"/>
    <w:rsid w:val="00721BE3"/>
    <w:rsid w:val="00722F41"/>
    <w:rsid w:val="007268F9"/>
    <w:rsid w:val="0073113A"/>
    <w:rsid w:val="00732BE8"/>
    <w:rsid w:val="0073463D"/>
    <w:rsid w:val="007356F7"/>
    <w:rsid w:val="00735E2A"/>
    <w:rsid w:val="00736D03"/>
    <w:rsid w:val="00744AD8"/>
    <w:rsid w:val="007549C2"/>
    <w:rsid w:val="00757CD3"/>
    <w:rsid w:val="007614DA"/>
    <w:rsid w:val="007623B8"/>
    <w:rsid w:val="00763EB2"/>
    <w:rsid w:val="0076441B"/>
    <w:rsid w:val="00764D4C"/>
    <w:rsid w:val="00773D09"/>
    <w:rsid w:val="0077402B"/>
    <w:rsid w:val="0077540D"/>
    <w:rsid w:val="007759BA"/>
    <w:rsid w:val="007771CB"/>
    <w:rsid w:val="007814EB"/>
    <w:rsid w:val="007853A1"/>
    <w:rsid w:val="00796726"/>
    <w:rsid w:val="007A0B9D"/>
    <w:rsid w:val="007A44F4"/>
    <w:rsid w:val="007A48ED"/>
    <w:rsid w:val="007B28BF"/>
    <w:rsid w:val="007B3E83"/>
    <w:rsid w:val="007B4938"/>
    <w:rsid w:val="007B5C7F"/>
    <w:rsid w:val="007B6192"/>
    <w:rsid w:val="007B62BF"/>
    <w:rsid w:val="007B74BD"/>
    <w:rsid w:val="007C0923"/>
    <w:rsid w:val="007C7119"/>
    <w:rsid w:val="007D1D89"/>
    <w:rsid w:val="007D5015"/>
    <w:rsid w:val="007D7136"/>
    <w:rsid w:val="007E0F75"/>
    <w:rsid w:val="007E10FA"/>
    <w:rsid w:val="007E2515"/>
    <w:rsid w:val="007E4A8D"/>
    <w:rsid w:val="007E6331"/>
    <w:rsid w:val="007E7806"/>
    <w:rsid w:val="007F0D77"/>
    <w:rsid w:val="007F402F"/>
    <w:rsid w:val="007F4CC2"/>
    <w:rsid w:val="007F614C"/>
    <w:rsid w:val="008040AD"/>
    <w:rsid w:val="00804525"/>
    <w:rsid w:val="00805242"/>
    <w:rsid w:val="008053BA"/>
    <w:rsid w:val="00810075"/>
    <w:rsid w:val="00810EF7"/>
    <w:rsid w:val="008112E0"/>
    <w:rsid w:val="00811676"/>
    <w:rsid w:val="00812D5A"/>
    <w:rsid w:val="00815578"/>
    <w:rsid w:val="0082141F"/>
    <w:rsid w:val="0082264E"/>
    <w:rsid w:val="008226CB"/>
    <w:rsid w:val="00822DEE"/>
    <w:rsid w:val="0082469C"/>
    <w:rsid w:val="00825134"/>
    <w:rsid w:val="00826198"/>
    <w:rsid w:val="00826A00"/>
    <w:rsid w:val="00827F3B"/>
    <w:rsid w:val="00834415"/>
    <w:rsid w:val="00834FD0"/>
    <w:rsid w:val="00836335"/>
    <w:rsid w:val="008410FB"/>
    <w:rsid w:val="008455A1"/>
    <w:rsid w:val="0084627C"/>
    <w:rsid w:val="008463EC"/>
    <w:rsid w:val="00853624"/>
    <w:rsid w:val="00855370"/>
    <w:rsid w:val="00863AB9"/>
    <w:rsid w:val="008741A6"/>
    <w:rsid w:val="00874A2D"/>
    <w:rsid w:val="00876534"/>
    <w:rsid w:val="008829B2"/>
    <w:rsid w:val="00885F8F"/>
    <w:rsid w:val="008863A3"/>
    <w:rsid w:val="00887769"/>
    <w:rsid w:val="008917FA"/>
    <w:rsid w:val="00891A91"/>
    <w:rsid w:val="008961A9"/>
    <w:rsid w:val="008A3630"/>
    <w:rsid w:val="008A4516"/>
    <w:rsid w:val="008A7A55"/>
    <w:rsid w:val="008B1928"/>
    <w:rsid w:val="008B43D6"/>
    <w:rsid w:val="008B49EE"/>
    <w:rsid w:val="008B51E8"/>
    <w:rsid w:val="008C7475"/>
    <w:rsid w:val="008D1B90"/>
    <w:rsid w:val="008D39E0"/>
    <w:rsid w:val="008D4623"/>
    <w:rsid w:val="008D6422"/>
    <w:rsid w:val="008D6A88"/>
    <w:rsid w:val="008D7A56"/>
    <w:rsid w:val="008E03E6"/>
    <w:rsid w:val="008E1EA6"/>
    <w:rsid w:val="008E37FC"/>
    <w:rsid w:val="008E409A"/>
    <w:rsid w:val="008F0B38"/>
    <w:rsid w:val="008F58BF"/>
    <w:rsid w:val="008F6449"/>
    <w:rsid w:val="00900509"/>
    <w:rsid w:val="009020A9"/>
    <w:rsid w:val="00904270"/>
    <w:rsid w:val="00905281"/>
    <w:rsid w:val="00906D74"/>
    <w:rsid w:val="009103A1"/>
    <w:rsid w:val="00923FAE"/>
    <w:rsid w:val="0092470A"/>
    <w:rsid w:val="00924A7A"/>
    <w:rsid w:val="00925579"/>
    <w:rsid w:val="00925602"/>
    <w:rsid w:val="00926380"/>
    <w:rsid w:val="00926D3C"/>
    <w:rsid w:val="009272FA"/>
    <w:rsid w:val="009274E7"/>
    <w:rsid w:val="00937452"/>
    <w:rsid w:val="00945861"/>
    <w:rsid w:val="0095017F"/>
    <w:rsid w:val="0095122C"/>
    <w:rsid w:val="00952437"/>
    <w:rsid w:val="009607C8"/>
    <w:rsid w:val="00961D11"/>
    <w:rsid w:val="00964F4D"/>
    <w:rsid w:val="00965197"/>
    <w:rsid w:val="00975148"/>
    <w:rsid w:val="0097544A"/>
    <w:rsid w:val="00981F0F"/>
    <w:rsid w:val="00985BD8"/>
    <w:rsid w:val="00987C36"/>
    <w:rsid w:val="0099221F"/>
    <w:rsid w:val="009938CF"/>
    <w:rsid w:val="0099736A"/>
    <w:rsid w:val="009A0572"/>
    <w:rsid w:val="009A2E4A"/>
    <w:rsid w:val="009A56B9"/>
    <w:rsid w:val="009A5AE9"/>
    <w:rsid w:val="009A61AE"/>
    <w:rsid w:val="009B3D6E"/>
    <w:rsid w:val="009B4DD6"/>
    <w:rsid w:val="009B5A01"/>
    <w:rsid w:val="009C1DC6"/>
    <w:rsid w:val="009C1FAF"/>
    <w:rsid w:val="009C53BB"/>
    <w:rsid w:val="009D3A0E"/>
    <w:rsid w:val="009D7151"/>
    <w:rsid w:val="009E0584"/>
    <w:rsid w:val="009E5087"/>
    <w:rsid w:val="009E6045"/>
    <w:rsid w:val="009E6BC1"/>
    <w:rsid w:val="009F3009"/>
    <w:rsid w:val="009F3579"/>
    <w:rsid w:val="009F4696"/>
    <w:rsid w:val="009F57AF"/>
    <w:rsid w:val="009F662E"/>
    <w:rsid w:val="009F7EF4"/>
    <w:rsid w:val="00A04A61"/>
    <w:rsid w:val="00A04BAD"/>
    <w:rsid w:val="00A04C7E"/>
    <w:rsid w:val="00A065AB"/>
    <w:rsid w:val="00A06826"/>
    <w:rsid w:val="00A07A7C"/>
    <w:rsid w:val="00A11BCF"/>
    <w:rsid w:val="00A11CD6"/>
    <w:rsid w:val="00A13EFC"/>
    <w:rsid w:val="00A1472C"/>
    <w:rsid w:val="00A218F3"/>
    <w:rsid w:val="00A2602E"/>
    <w:rsid w:val="00A262F3"/>
    <w:rsid w:val="00A26323"/>
    <w:rsid w:val="00A272B8"/>
    <w:rsid w:val="00A30F13"/>
    <w:rsid w:val="00A327CC"/>
    <w:rsid w:val="00A329DB"/>
    <w:rsid w:val="00A34851"/>
    <w:rsid w:val="00A35333"/>
    <w:rsid w:val="00A35FFF"/>
    <w:rsid w:val="00A3750A"/>
    <w:rsid w:val="00A40A7E"/>
    <w:rsid w:val="00A40D78"/>
    <w:rsid w:val="00A41A17"/>
    <w:rsid w:val="00A41A74"/>
    <w:rsid w:val="00A4539F"/>
    <w:rsid w:val="00A45F51"/>
    <w:rsid w:val="00A60351"/>
    <w:rsid w:val="00A60CBB"/>
    <w:rsid w:val="00A6189E"/>
    <w:rsid w:val="00A63066"/>
    <w:rsid w:val="00A63A41"/>
    <w:rsid w:val="00A6514B"/>
    <w:rsid w:val="00A772E0"/>
    <w:rsid w:val="00A77320"/>
    <w:rsid w:val="00A80287"/>
    <w:rsid w:val="00A81390"/>
    <w:rsid w:val="00A81DCA"/>
    <w:rsid w:val="00A8579F"/>
    <w:rsid w:val="00A95200"/>
    <w:rsid w:val="00A97037"/>
    <w:rsid w:val="00A970C5"/>
    <w:rsid w:val="00A97342"/>
    <w:rsid w:val="00AA1F8C"/>
    <w:rsid w:val="00AA2177"/>
    <w:rsid w:val="00AA3B70"/>
    <w:rsid w:val="00AA5471"/>
    <w:rsid w:val="00AA6882"/>
    <w:rsid w:val="00AB1891"/>
    <w:rsid w:val="00AB594D"/>
    <w:rsid w:val="00AB5D1B"/>
    <w:rsid w:val="00AC1684"/>
    <w:rsid w:val="00AC3EB7"/>
    <w:rsid w:val="00AD05FB"/>
    <w:rsid w:val="00AD1C0A"/>
    <w:rsid w:val="00AD28F3"/>
    <w:rsid w:val="00AD36EB"/>
    <w:rsid w:val="00AD7366"/>
    <w:rsid w:val="00AE02D3"/>
    <w:rsid w:val="00AE25D6"/>
    <w:rsid w:val="00AE2A03"/>
    <w:rsid w:val="00AE2F2C"/>
    <w:rsid w:val="00AE58DC"/>
    <w:rsid w:val="00AF1CB9"/>
    <w:rsid w:val="00B004CD"/>
    <w:rsid w:val="00B01139"/>
    <w:rsid w:val="00B01738"/>
    <w:rsid w:val="00B049FC"/>
    <w:rsid w:val="00B050CC"/>
    <w:rsid w:val="00B0734D"/>
    <w:rsid w:val="00B1070E"/>
    <w:rsid w:val="00B128E0"/>
    <w:rsid w:val="00B131AA"/>
    <w:rsid w:val="00B21733"/>
    <w:rsid w:val="00B30C9E"/>
    <w:rsid w:val="00B31024"/>
    <w:rsid w:val="00B313CB"/>
    <w:rsid w:val="00B328D4"/>
    <w:rsid w:val="00B33C7F"/>
    <w:rsid w:val="00B35787"/>
    <w:rsid w:val="00B376A9"/>
    <w:rsid w:val="00B403E4"/>
    <w:rsid w:val="00B4568E"/>
    <w:rsid w:val="00B46078"/>
    <w:rsid w:val="00B47E98"/>
    <w:rsid w:val="00B51903"/>
    <w:rsid w:val="00B56DF4"/>
    <w:rsid w:val="00B6254C"/>
    <w:rsid w:val="00B625DC"/>
    <w:rsid w:val="00B6364B"/>
    <w:rsid w:val="00B65543"/>
    <w:rsid w:val="00B70005"/>
    <w:rsid w:val="00B70807"/>
    <w:rsid w:val="00B70E8E"/>
    <w:rsid w:val="00B717D9"/>
    <w:rsid w:val="00B7517F"/>
    <w:rsid w:val="00B77344"/>
    <w:rsid w:val="00B82245"/>
    <w:rsid w:val="00B84671"/>
    <w:rsid w:val="00B90262"/>
    <w:rsid w:val="00B91B59"/>
    <w:rsid w:val="00B92C35"/>
    <w:rsid w:val="00B931B6"/>
    <w:rsid w:val="00B939C0"/>
    <w:rsid w:val="00B9404E"/>
    <w:rsid w:val="00B95700"/>
    <w:rsid w:val="00BA281B"/>
    <w:rsid w:val="00BA2D69"/>
    <w:rsid w:val="00BA35A9"/>
    <w:rsid w:val="00BA5B21"/>
    <w:rsid w:val="00BA6598"/>
    <w:rsid w:val="00BA6DE5"/>
    <w:rsid w:val="00BC0A93"/>
    <w:rsid w:val="00BC33A5"/>
    <w:rsid w:val="00BC34C7"/>
    <w:rsid w:val="00BC4CC1"/>
    <w:rsid w:val="00BE553C"/>
    <w:rsid w:val="00BE7A49"/>
    <w:rsid w:val="00BF0BA7"/>
    <w:rsid w:val="00BF2441"/>
    <w:rsid w:val="00BF2A64"/>
    <w:rsid w:val="00C00131"/>
    <w:rsid w:val="00C01A57"/>
    <w:rsid w:val="00C022E9"/>
    <w:rsid w:val="00C160C9"/>
    <w:rsid w:val="00C16AB0"/>
    <w:rsid w:val="00C17EF1"/>
    <w:rsid w:val="00C25AE3"/>
    <w:rsid w:val="00C33381"/>
    <w:rsid w:val="00C353C9"/>
    <w:rsid w:val="00C37022"/>
    <w:rsid w:val="00C440BD"/>
    <w:rsid w:val="00C45937"/>
    <w:rsid w:val="00C469DB"/>
    <w:rsid w:val="00C5133A"/>
    <w:rsid w:val="00C52163"/>
    <w:rsid w:val="00C524CD"/>
    <w:rsid w:val="00C570F6"/>
    <w:rsid w:val="00C57367"/>
    <w:rsid w:val="00C639FD"/>
    <w:rsid w:val="00C6402A"/>
    <w:rsid w:val="00C64E42"/>
    <w:rsid w:val="00C6524A"/>
    <w:rsid w:val="00C67398"/>
    <w:rsid w:val="00C72791"/>
    <w:rsid w:val="00C73520"/>
    <w:rsid w:val="00C812CB"/>
    <w:rsid w:val="00C81BE4"/>
    <w:rsid w:val="00C83F1A"/>
    <w:rsid w:val="00C91C62"/>
    <w:rsid w:val="00C91DB3"/>
    <w:rsid w:val="00C9521C"/>
    <w:rsid w:val="00C953BA"/>
    <w:rsid w:val="00CA06A5"/>
    <w:rsid w:val="00CA1A56"/>
    <w:rsid w:val="00CA540D"/>
    <w:rsid w:val="00CA6A7F"/>
    <w:rsid w:val="00CB00BE"/>
    <w:rsid w:val="00CB1E58"/>
    <w:rsid w:val="00CB2B25"/>
    <w:rsid w:val="00CB2BFE"/>
    <w:rsid w:val="00CB357C"/>
    <w:rsid w:val="00CB4DCE"/>
    <w:rsid w:val="00CB63DA"/>
    <w:rsid w:val="00CB75D8"/>
    <w:rsid w:val="00CB7C01"/>
    <w:rsid w:val="00CC031E"/>
    <w:rsid w:val="00CC2A4E"/>
    <w:rsid w:val="00CC338B"/>
    <w:rsid w:val="00CC367C"/>
    <w:rsid w:val="00CC3844"/>
    <w:rsid w:val="00CC3C5F"/>
    <w:rsid w:val="00CC4D33"/>
    <w:rsid w:val="00CC64A0"/>
    <w:rsid w:val="00CD233C"/>
    <w:rsid w:val="00CD434D"/>
    <w:rsid w:val="00CD499A"/>
    <w:rsid w:val="00CD52E1"/>
    <w:rsid w:val="00CD5624"/>
    <w:rsid w:val="00CD7391"/>
    <w:rsid w:val="00CD7E37"/>
    <w:rsid w:val="00CE0CDD"/>
    <w:rsid w:val="00CE117C"/>
    <w:rsid w:val="00CE2B94"/>
    <w:rsid w:val="00CE2F2D"/>
    <w:rsid w:val="00CE30F4"/>
    <w:rsid w:val="00CE41D8"/>
    <w:rsid w:val="00CE60CC"/>
    <w:rsid w:val="00CE7B59"/>
    <w:rsid w:val="00CF068F"/>
    <w:rsid w:val="00CF19B6"/>
    <w:rsid w:val="00D00D47"/>
    <w:rsid w:val="00D018F1"/>
    <w:rsid w:val="00D0200E"/>
    <w:rsid w:val="00D03F3B"/>
    <w:rsid w:val="00D04CD3"/>
    <w:rsid w:val="00D057E8"/>
    <w:rsid w:val="00D07326"/>
    <w:rsid w:val="00D10966"/>
    <w:rsid w:val="00D10D70"/>
    <w:rsid w:val="00D14655"/>
    <w:rsid w:val="00D15285"/>
    <w:rsid w:val="00D16405"/>
    <w:rsid w:val="00D21A4F"/>
    <w:rsid w:val="00D22453"/>
    <w:rsid w:val="00D230B4"/>
    <w:rsid w:val="00D2373E"/>
    <w:rsid w:val="00D238B6"/>
    <w:rsid w:val="00D24DBC"/>
    <w:rsid w:val="00D26E88"/>
    <w:rsid w:val="00D27EBB"/>
    <w:rsid w:val="00D32A62"/>
    <w:rsid w:val="00D33027"/>
    <w:rsid w:val="00D358C5"/>
    <w:rsid w:val="00D35FEB"/>
    <w:rsid w:val="00D40AB1"/>
    <w:rsid w:val="00D44CE6"/>
    <w:rsid w:val="00D51028"/>
    <w:rsid w:val="00D545E4"/>
    <w:rsid w:val="00D6030B"/>
    <w:rsid w:val="00D603CE"/>
    <w:rsid w:val="00D657FF"/>
    <w:rsid w:val="00D70688"/>
    <w:rsid w:val="00D7087D"/>
    <w:rsid w:val="00D7219F"/>
    <w:rsid w:val="00D75F1E"/>
    <w:rsid w:val="00D7611A"/>
    <w:rsid w:val="00D7680B"/>
    <w:rsid w:val="00D80978"/>
    <w:rsid w:val="00D8135B"/>
    <w:rsid w:val="00D81CFC"/>
    <w:rsid w:val="00D82B3A"/>
    <w:rsid w:val="00D837D5"/>
    <w:rsid w:val="00D849B7"/>
    <w:rsid w:val="00D872CA"/>
    <w:rsid w:val="00D902FC"/>
    <w:rsid w:val="00D912C7"/>
    <w:rsid w:val="00D95CA2"/>
    <w:rsid w:val="00D96AEF"/>
    <w:rsid w:val="00DA0AA4"/>
    <w:rsid w:val="00DA1996"/>
    <w:rsid w:val="00DA359D"/>
    <w:rsid w:val="00DA60EF"/>
    <w:rsid w:val="00DA72F2"/>
    <w:rsid w:val="00DB0948"/>
    <w:rsid w:val="00DB2688"/>
    <w:rsid w:val="00DB3D94"/>
    <w:rsid w:val="00DB40CE"/>
    <w:rsid w:val="00DC2604"/>
    <w:rsid w:val="00DC3D44"/>
    <w:rsid w:val="00DD3F79"/>
    <w:rsid w:val="00DD4CE8"/>
    <w:rsid w:val="00DD602E"/>
    <w:rsid w:val="00DE1290"/>
    <w:rsid w:val="00DE5701"/>
    <w:rsid w:val="00DE5A72"/>
    <w:rsid w:val="00DF14FC"/>
    <w:rsid w:val="00DF1F76"/>
    <w:rsid w:val="00DF461B"/>
    <w:rsid w:val="00DF4AE2"/>
    <w:rsid w:val="00DF685C"/>
    <w:rsid w:val="00E04612"/>
    <w:rsid w:val="00E115F3"/>
    <w:rsid w:val="00E12835"/>
    <w:rsid w:val="00E16121"/>
    <w:rsid w:val="00E214AA"/>
    <w:rsid w:val="00E22D43"/>
    <w:rsid w:val="00E2652E"/>
    <w:rsid w:val="00E26D07"/>
    <w:rsid w:val="00E30D25"/>
    <w:rsid w:val="00E315E9"/>
    <w:rsid w:val="00E32C1A"/>
    <w:rsid w:val="00E364F0"/>
    <w:rsid w:val="00E40CE2"/>
    <w:rsid w:val="00E410B5"/>
    <w:rsid w:val="00E50E7C"/>
    <w:rsid w:val="00E54CC5"/>
    <w:rsid w:val="00E55612"/>
    <w:rsid w:val="00E558B1"/>
    <w:rsid w:val="00E61184"/>
    <w:rsid w:val="00E66476"/>
    <w:rsid w:val="00E67295"/>
    <w:rsid w:val="00E70456"/>
    <w:rsid w:val="00E7134A"/>
    <w:rsid w:val="00E74164"/>
    <w:rsid w:val="00E75389"/>
    <w:rsid w:val="00E772D0"/>
    <w:rsid w:val="00E7767C"/>
    <w:rsid w:val="00E80663"/>
    <w:rsid w:val="00E81EF0"/>
    <w:rsid w:val="00E8280C"/>
    <w:rsid w:val="00E84834"/>
    <w:rsid w:val="00E85211"/>
    <w:rsid w:val="00E8585E"/>
    <w:rsid w:val="00E90187"/>
    <w:rsid w:val="00E90969"/>
    <w:rsid w:val="00E94582"/>
    <w:rsid w:val="00E96ED0"/>
    <w:rsid w:val="00EA2520"/>
    <w:rsid w:val="00EA2DD7"/>
    <w:rsid w:val="00EA39FC"/>
    <w:rsid w:val="00EA6571"/>
    <w:rsid w:val="00EA6B4D"/>
    <w:rsid w:val="00EA754F"/>
    <w:rsid w:val="00EA7B0E"/>
    <w:rsid w:val="00EB1333"/>
    <w:rsid w:val="00EB2322"/>
    <w:rsid w:val="00EB5CE4"/>
    <w:rsid w:val="00EC17D8"/>
    <w:rsid w:val="00EC4A23"/>
    <w:rsid w:val="00EC7785"/>
    <w:rsid w:val="00ED467C"/>
    <w:rsid w:val="00ED4BAB"/>
    <w:rsid w:val="00ED5E0B"/>
    <w:rsid w:val="00ED781C"/>
    <w:rsid w:val="00EE0FA8"/>
    <w:rsid w:val="00EE203F"/>
    <w:rsid w:val="00EE29CF"/>
    <w:rsid w:val="00EE51B6"/>
    <w:rsid w:val="00EE527F"/>
    <w:rsid w:val="00EE6982"/>
    <w:rsid w:val="00EF1D81"/>
    <w:rsid w:val="00EF2B26"/>
    <w:rsid w:val="00EF2EFE"/>
    <w:rsid w:val="00EF3311"/>
    <w:rsid w:val="00EF618B"/>
    <w:rsid w:val="00EF7F3B"/>
    <w:rsid w:val="00F00787"/>
    <w:rsid w:val="00F0251C"/>
    <w:rsid w:val="00F07790"/>
    <w:rsid w:val="00F11848"/>
    <w:rsid w:val="00F12431"/>
    <w:rsid w:val="00F30447"/>
    <w:rsid w:val="00F31DE4"/>
    <w:rsid w:val="00F31FA7"/>
    <w:rsid w:val="00F32A98"/>
    <w:rsid w:val="00F36561"/>
    <w:rsid w:val="00F37772"/>
    <w:rsid w:val="00F42FF0"/>
    <w:rsid w:val="00F5342C"/>
    <w:rsid w:val="00F5595A"/>
    <w:rsid w:val="00F56AA5"/>
    <w:rsid w:val="00F63B11"/>
    <w:rsid w:val="00F6487D"/>
    <w:rsid w:val="00F64F31"/>
    <w:rsid w:val="00F65CC3"/>
    <w:rsid w:val="00F66A50"/>
    <w:rsid w:val="00F70496"/>
    <w:rsid w:val="00F73F1B"/>
    <w:rsid w:val="00F7486E"/>
    <w:rsid w:val="00F77E10"/>
    <w:rsid w:val="00F80E82"/>
    <w:rsid w:val="00F81C48"/>
    <w:rsid w:val="00F824FC"/>
    <w:rsid w:val="00F82838"/>
    <w:rsid w:val="00F855E3"/>
    <w:rsid w:val="00F86219"/>
    <w:rsid w:val="00F8665E"/>
    <w:rsid w:val="00F8671E"/>
    <w:rsid w:val="00F9090D"/>
    <w:rsid w:val="00F921F4"/>
    <w:rsid w:val="00F93AEB"/>
    <w:rsid w:val="00F93F91"/>
    <w:rsid w:val="00F94B43"/>
    <w:rsid w:val="00F9639D"/>
    <w:rsid w:val="00F97D7A"/>
    <w:rsid w:val="00FA0270"/>
    <w:rsid w:val="00FA3AEB"/>
    <w:rsid w:val="00FA5289"/>
    <w:rsid w:val="00FA6C3E"/>
    <w:rsid w:val="00FB30F5"/>
    <w:rsid w:val="00FB5A8B"/>
    <w:rsid w:val="00FB6E73"/>
    <w:rsid w:val="00FD1B13"/>
    <w:rsid w:val="00FD5653"/>
    <w:rsid w:val="00FD7ED6"/>
    <w:rsid w:val="00FF4B1C"/>
    <w:rsid w:val="00FF5162"/>
    <w:rsid w:val="00FF53DA"/>
    <w:rsid w:val="00FF63D9"/>
    <w:rsid w:val="00FF7A9F"/>
    <w:rsid w:val="00FF7C88"/>
    <w:rsid w:val="010D427B"/>
    <w:rsid w:val="01533617"/>
    <w:rsid w:val="01D204B7"/>
    <w:rsid w:val="020C4532"/>
    <w:rsid w:val="0217363C"/>
    <w:rsid w:val="02A74B08"/>
    <w:rsid w:val="03511B32"/>
    <w:rsid w:val="035A65E6"/>
    <w:rsid w:val="037E1D09"/>
    <w:rsid w:val="03A8049C"/>
    <w:rsid w:val="03FC6F90"/>
    <w:rsid w:val="04A15406"/>
    <w:rsid w:val="05842832"/>
    <w:rsid w:val="06AD4F6E"/>
    <w:rsid w:val="06B974EF"/>
    <w:rsid w:val="06D61A23"/>
    <w:rsid w:val="070954E4"/>
    <w:rsid w:val="07BD6694"/>
    <w:rsid w:val="07FF78B8"/>
    <w:rsid w:val="084557FE"/>
    <w:rsid w:val="095B3D83"/>
    <w:rsid w:val="09937E4D"/>
    <w:rsid w:val="099874B4"/>
    <w:rsid w:val="09C44D35"/>
    <w:rsid w:val="09CA0D00"/>
    <w:rsid w:val="09FC6C3A"/>
    <w:rsid w:val="0A294FFD"/>
    <w:rsid w:val="0AB008C4"/>
    <w:rsid w:val="0C072FA8"/>
    <w:rsid w:val="0C0B2AE1"/>
    <w:rsid w:val="0C5965C6"/>
    <w:rsid w:val="0C61401B"/>
    <w:rsid w:val="0C927643"/>
    <w:rsid w:val="0CAC7293"/>
    <w:rsid w:val="0CF15D0D"/>
    <w:rsid w:val="0DB076AD"/>
    <w:rsid w:val="0DB273DB"/>
    <w:rsid w:val="0DE24834"/>
    <w:rsid w:val="0E137003"/>
    <w:rsid w:val="0E214B57"/>
    <w:rsid w:val="0EB51761"/>
    <w:rsid w:val="0EB71A0C"/>
    <w:rsid w:val="0F81030D"/>
    <w:rsid w:val="0FA152DA"/>
    <w:rsid w:val="0FA2446D"/>
    <w:rsid w:val="0FF96230"/>
    <w:rsid w:val="1022034A"/>
    <w:rsid w:val="110F3844"/>
    <w:rsid w:val="11333889"/>
    <w:rsid w:val="11BD13A5"/>
    <w:rsid w:val="11E46219"/>
    <w:rsid w:val="11FFEE5A"/>
    <w:rsid w:val="125A6BF4"/>
    <w:rsid w:val="12E07268"/>
    <w:rsid w:val="132865E9"/>
    <w:rsid w:val="13B81E24"/>
    <w:rsid w:val="140B464A"/>
    <w:rsid w:val="144742CE"/>
    <w:rsid w:val="14C8036F"/>
    <w:rsid w:val="152354A8"/>
    <w:rsid w:val="156758B0"/>
    <w:rsid w:val="15833816"/>
    <w:rsid w:val="15FB249C"/>
    <w:rsid w:val="16977BAB"/>
    <w:rsid w:val="16DD373B"/>
    <w:rsid w:val="172076D1"/>
    <w:rsid w:val="173D5243"/>
    <w:rsid w:val="174340FA"/>
    <w:rsid w:val="17561D2F"/>
    <w:rsid w:val="1788522F"/>
    <w:rsid w:val="18344743"/>
    <w:rsid w:val="18DF42F7"/>
    <w:rsid w:val="1A0538E9"/>
    <w:rsid w:val="1A22449B"/>
    <w:rsid w:val="1A6C7227"/>
    <w:rsid w:val="1AEC4E45"/>
    <w:rsid w:val="1B291859"/>
    <w:rsid w:val="1B3A3A66"/>
    <w:rsid w:val="1BBA5119"/>
    <w:rsid w:val="1C1B3CDF"/>
    <w:rsid w:val="1C2135B5"/>
    <w:rsid w:val="1C952063"/>
    <w:rsid w:val="1CA948B4"/>
    <w:rsid w:val="1CC64420"/>
    <w:rsid w:val="1CD5760E"/>
    <w:rsid w:val="1D5F686E"/>
    <w:rsid w:val="1E432C32"/>
    <w:rsid w:val="1E71092A"/>
    <w:rsid w:val="1E894AE9"/>
    <w:rsid w:val="1ED211A4"/>
    <w:rsid w:val="1ED52622"/>
    <w:rsid w:val="1EF877CB"/>
    <w:rsid w:val="1F1D2E3A"/>
    <w:rsid w:val="1F42113B"/>
    <w:rsid w:val="1FA232A5"/>
    <w:rsid w:val="1FC11E90"/>
    <w:rsid w:val="1FC4337D"/>
    <w:rsid w:val="1FCC03F3"/>
    <w:rsid w:val="1FDC34F4"/>
    <w:rsid w:val="204131A1"/>
    <w:rsid w:val="208D2C99"/>
    <w:rsid w:val="21156B08"/>
    <w:rsid w:val="21173628"/>
    <w:rsid w:val="21A12E3B"/>
    <w:rsid w:val="21C3028A"/>
    <w:rsid w:val="21FB60AB"/>
    <w:rsid w:val="22CD780C"/>
    <w:rsid w:val="22E316B6"/>
    <w:rsid w:val="23183872"/>
    <w:rsid w:val="236D2C2B"/>
    <w:rsid w:val="23BD2F49"/>
    <w:rsid w:val="24766566"/>
    <w:rsid w:val="249F0AF7"/>
    <w:rsid w:val="24AC3395"/>
    <w:rsid w:val="25AB17E9"/>
    <w:rsid w:val="25C27A51"/>
    <w:rsid w:val="25C34BEC"/>
    <w:rsid w:val="25D52D09"/>
    <w:rsid w:val="261455E0"/>
    <w:rsid w:val="26502E61"/>
    <w:rsid w:val="267F2A0D"/>
    <w:rsid w:val="2685203A"/>
    <w:rsid w:val="27A00169"/>
    <w:rsid w:val="27A20817"/>
    <w:rsid w:val="28773986"/>
    <w:rsid w:val="28C64B8B"/>
    <w:rsid w:val="290C3D66"/>
    <w:rsid w:val="29565F0F"/>
    <w:rsid w:val="29FD45DD"/>
    <w:rsid w:val="2A1A6F3D"/>
    <w:rsid w:val="2A46167F"/>
    <w:rsid w:val="2A5E141B"/>
    <w:rsid w:val="2AA46730"/>
    <w:rsid w:val="2AC60E73"/>
    <w:rsid w:val="2AD90F33"/>
    <w:rsid w:val="2AE62374"/>
    <w:rsid w:val="2AE826A7"/>
    <w:rsid w:val="2B8A1EA0"/>
    <w:rsid w:val="2C7C5D55"/>
    <w:rsid w:val="2CCD64E8"/>
    <w:rsid w:val="2DB10F85"/>
    <w:rsid w:val="2DB43204"/>
    <w:rsid w:val="2E715920"/>
    <w:rsid w:val="2F78653A"/>
    <w:rsid w:val="2F8A08CC"/>
    <w:rsid w:val="30751371"/>
    <w:rsid w:val="308B1DBF"/>
    <w:rsid w:val="315D0785"/>
    <w:rsid w:val="32285B31"/>
    <w:rsid w:val="325F4C03"/>
    <w:rsid w:val="32A8041A"/>
    <w:rsid w:val="32C24264"/>
    <w:rsid w:val="32E60D27"/>
    <w:rsid w:val="33185FE3"/>
    <w:rsid w:val="33FA52B3"/>
    <w:rsid w:val="34014CC9"/>
    <w:rsid w:val="34FB796B"/>
    <w:rsid w:val="34FF745B"/>
    <w:rsid w:val="35523A2F"/>
    <w:rsid w:val="35B828AF"/>
    <w:rsid w:val="35E634C3"/>
    <w:rsid w:val="36187246"/>
    <w:rsid w:val="366D61CE"/>
    <w:rsid w:val="3777D882"/>
    <w:rsid w:val="37856978"/>
    <w:rsid w:val="37892283"/>
    <w:rsid w:val="38033706"/>
    <w:rsid w:val="39741701"/>
    <w:rsid w:val="398C0BE7"/>
    <w:rsid w:val="39A90D1E"/>
    <w:rsid w:val="3A684CA0"/>
    <w:rsid w:val="3AC0668E"/>
    <w:rsid w:val="3B3A34CF"/>
    <w:rsid w:val="3B7C72E8"/>
    <w:rsid w:val="3B7D557D"/>
    <w:rsid w:val="3B8406BA"/>
    <w:rsid w:val="3BAE5D6F"/>
    <w:rsid w:val="3BDD7DCA"/>
    <w:rsid w:val="3BF709B7"/>
    <w:rsid w:val="3BFE3D91"/>
    <w:rsid w:val="3C7F886F"/>
    <w:rsid w:val="3C9D39E1"/>
    <w:rsid w:val="3D052D1B"/>
    <w:rsid w:val="3D10108C"/>
    <w:rsid w:val="3D1C2486"/>
    <w:rsid w:val="3D3A47A5"/>
    <w:rsid w:val="3DCB25D0"/>
    <w:rsid w:val="3DCC00F6"/>
    <w:rsid w:val="3EE576C2"/>
    <w:rsid w:val="3F4F3FDA"/>
    <w:rsid w:val="3F7AAE0A"/>
    <w:rsid w:val="3F7FAD2A"/>
    <w:rsid w:val="3FA428EA"/>
    <w:rsid w:val="3FB13A48"/>
    <w:rsid w:val="3FB35BAB"/>
    <w:rsid w:val="403B7121"/>
    <w:rsid w:val="41523936"/>
    <w:rsid w:val="422624CB"/>
    <w:rsid w:val="426C1EA8"/>
    <w:rsid w:val="428B4A87"/>
    <w:rsid w:val="42C72173"/>
    <w:rsid w:val="43251339"/>
    <w:rsid w:val="4334045C"/>
    <w:rsid w:val="436646B7"/>
    <w:rsid w:val="43823045"/>
    <w:rsid w:val="43A34291"/>
    <w:rsid w:val="440E76BA"/>
    <w:rsid w:val="442E38B9"/>
    <w:rsid w:val="44E274DC"/>
    <w:rsid w:val="458E3310"/>
    <w:rsid w:val="459F6EB2"/>
    <w:rsid w:val="465EE593"/>
    <w:rsid w:val="46A37894"/>
    <w:rsid w:val="46EE5B68"/>
    <w:rsid w:val="47175293"/>
    <w:rsid w:val="473E7C31"/>
    <w:rsid w:val="47797674"/>
    <w:rsid w:val="477A0BC3"/>
    <w:rsid w:val="4813249A"/>
    <w:rsid w:val="48233009"/>
    <w:rsid w:val="484F502C"/>
    <w:rsid w:val="48820205"/>
    <w:rsid w:val="48A91D71"/>
    <w:rsid w:val="492B03C7"/>
    <w:rsid w:val="49423962"/>
    <w:rsid w:val="49F90BDC"/>
    <w:rsid w:val="49FD6181"/>
    <w:rsid w:val="4A3E412A"/>
    <w:rsid w:val="4A4A5A5F"/>
    <w:rsid w:val="4ADF4C56"/>
    <w:rsid w:val="4AFE7EB8"/>
    <w:rsid w:val="4B11183E"/>
    <w:rsid w:val="4B306168"/>
    <w:rsid w:val="4B67743F"/>
    <w:rsid w:val="4BA923D1"/>
    <w:rsid w:val="4BC61240"/>
    <w:rsid w:val="4BED5E07"/>
    <w:rsid w:val="4BEF2B23"/>
    <w:rsid w:val="4BF411EC"/>
    <w:rsid w:val="4C373AB7"/>
    <w:rsid w:val="4C3E48B5"/>
    <w:rsid w:val="4C54585A"/>
    <w:rsid w:val="4C7E2D08"/>
    <w:rsid w:val="4CB76219"/>
    <w:rsid w:val="4CC807EE"/>
    <w:rsid w:val="4CDD7C2A"/>
    <w:rsid w:val="4CE76CFB"/>
    <w:rsid w:val="4D0E4287"/>
    <w:rsid w:val="4D5233FE"/>
    <w:rsid w:val="4D7C5A98"/>
    <w:rsid w:val="4D7F6F33"/>
    <w:rsid w:val="4DF42F5F"/>
    <w:rsid w:val="4E2A49D6"/>
    <w:rsid w:val="4E992277"/>
    <w:rsid w:val="4EF63ABB"/>
    <w:rsid w:val="4F0E6FF5"/>
    <w:rsid w:val="4F264E3B"/>
    <w:rsid w:val="4F7F0A28"/>
    <w:rsid w:val="4F9E9186"/>
    <w:rsid w:val="4FAE7C50"/>
    <w:rsid w:val="50691E2F"/>
    <w:rsid w:val="508A631B"/>
    <w:rsid w:val="50CD596F"/>
    <w:rsid w:val="50D73CFA"/>
    <w:rsid w:val="51187D13"/>
    <w:rsid w:val="51AB298A"/>
    <w:rsid w:val="51C22BA8"/>
    <w:rsid w:val="52191C60"/>
    <w:rsid w:val="524644C3"/>
    <w:rsid w:val="52964030"/>
    <w:rsid w:val="529E7E5B"/>
    <w:rsid w:val="52C67266"/>
    <w:rsid w:val="53081779"/>
    <w:rsid w:val="530B3CDC"/>
    <w:rsid w:val="5399778D"/>
    <w:rsid w:val="542C6D42"/>
    <w:rsid w:val="543C59C1"/>
    <w:rsid w:val="550B7E45"/>
    <w:rsid w:val="5515750C"/>
    <w:rsid w:val="559E4A06"/>
    <w:rsid w:val="55E34DF9"/>
    <w:rsid w:val="569906E8"/>
    <w:rsid w:val="56F63128"/>
    <w:rsid w:val="575D629A"/>
    <w:rsid w:val="57EA9537"/>
    <w:rsid w:val="584C5A4F"/>
    <w:rsid w:val="58704048"/>
    <w:rsid w:val="587A0A23"/>
    <w:rsid w:val="59466F61"/>
    <w:rsid w:val="596F0A57"/>
    <w:rsid w:val="597705A0"/>
    <w:rsid w:val="5980412D"/>
    <w:rsid w:val="59E758E1"/>
    <w:rsid w:val="5A0A0740"/>
    <w:rsid w:val="5A0E50A3"/>
    <w:rsid w:val="5A6979EE"/>
    <w:rsid w:val="5AFBE92D"/>
    <w:rsid w:val="5B423D09"/>
    <w:rsid w:val="5B5347B2"/>
    <w:rsid w:val="5B6D569D"/>
    <w:rsid w:val="5BA9612E"/>
    <w:rsid w:val="5BBD5776"/>
    <w:rsid w:val="5BFE0533"/>
    <w:rsid w:val="5C93472E"/>
    <w:rsid w:val="5D5F468B"/>
    <w:rsid w:val="5D8A795A"/>
    <w:rsid w:val="5DEE61FF"/>
    <w:rsid w:val="5DF272AD"/>
    <w:rsid w:val="5DFA184B"/>
    <w:rsid w:val="5DFB6082"/>
    <w:rsid w:val="5E7DC5EE"/>
    <w:rsid w:val="5E8208DE"/>
    <w:rsid w:val="5F7F9F47"/>
    <w:rsid w:val="5FC7FC19"/>
    <w:rsid w:val="5FD848FA"/>
    <w:rsid w:val="5FF37DEE"/>
    <w:rsid w:val="5FF54192"/>
    <w:rsid w:val="5FFE2191"/>
    <w:rsid w:val="5FFE612F"/>
    <w:rsid w:val="611325BE"/>
    <w:rsid w:val="613C71BD"/>
    <w:rsid w:val="61BF1B9C"/>
    <w:rsid w:val="621B418A"/>
    <w:rsid w:val="62921A84"/>
    <w:rsid w:val="636508AD"/>
    <w:rsid w:val="636B1FDC"/>
    <w:rsid w:val="637239CD"/>
    <w:rsid w:val="63B868A3"/>
    <w:rsid w:val="63C82F8A"/>
    <w:rsid w:val="64931B5D"/>
    <w:rsid w:val="64A1321E"/>
    <w:rsid w:val="64BC70BC"/>
    <w:rsid w:val="64D501BA"/>
    <w:rsid w:val="65017F39"/>
    <w:rsid w:val="65AA08FC"/>
    <w:rsid w:val="665F2326"/>
    <w:rsid w:val="66AC1C2F"/>
    <w:rsid w:val="66EB00CF"/>
    <w:rsid w:val="674FC95A"/>
    <w:rsid w:val="675C752A"/>
    <w:rsid w:val="677E621D"/>
    <w:rsid w:val="678F3DBF"/>
    <w:rsid w:val="67A95748"/>
    <w:rsid w:val="67F472FE"/>
    <w:rsid w:val="67FF7B17"/>
    <w:rsid w:val="68290B48"/>
    <w:rsid w:val="684B418A"/>
    <w:rsid w:val="68646FFA"/>
    <w:rsid w:val="68885AA1"/>
    <w:rsid w:val="6892172E"/>
    <w:rsid w:val="69633E94"/>
    <w:rsid w:val="69933A02"/>
    <w:rsid w:val="69B85A83"/>
    <w:rsid w:val="69D0409C"/>
    <w:rsid w:val="6AE27520"/>
    <w:rsid w:val="6AF9045D"/>
    <w:rsid w:val="6B113469"/>
    <w:rsid w:val="6B5415A7"/>
    <w:rsid w:val="6B625A72"/>
    <w:rsid w:val="6B7B321D"/>
    <w:rsid w:val="6BAE6F0A"/>
    <w:rsid w:val="6C635F46"/>
    <w:rsid w:val="6C953C26"/>
    <w:rsid w:val="6C9817BC"/>
    <w:rsid w:val="6C9D2ADA"/>
    <w:rsid w:val="6CA351F2"/>
    <w:rsid w:val="6CF53BC3"/>
    <w:rsid w:val="6CF75DB5"/>
    <w:rsid w:val="6D1C7EA3"/>
    <w:rsid w:val="6DFB11DA"/>
    <w:rsid w:val="6E7D2BC3"/>
    <w:rsid w:val="6EE96122"/>
    <w:rsid w:val="6EFB10E8"/>
    <w:rsid w:val="6F0575DB"/>
    <w:rsid w:val="6F7FD696"/>
    <w:rsid w:val="6F8264B8"/>
    <w:rsid w:val="6FB961C1"/>
    <w:rsid w:val="6FFB95DA"/>
    <w:rsid w:val="6FFE33FC"/>
    <w:rsid w:val="717A5872"/>
    <w:rsid w:val="717C6C49"/>
    <w:rsid w:val="71816E6E"/>
    <w:rsid w:val="71EC078C"/>
    <w:rsid w:val="722577FA"/>
    <w:rsid w:val="726F2D69"/>
    <w:rsid w:val="728F1737"/>
    <w:rsid w:val="72D74F03"/>
    <w:rsid w:val="72D86AC6"/>
    <w:rsid w:val="73692554"/>
    <w:rsid w:val="74620891"/>
    <w:rsid w:val="746FB671"/>
    <w:rsid w:val="748D1686"/>
    <w:rsid w:val="74BC2F5A"/>
    <w:rsid w:val="75F93D39"/>
    <w:rsid w:val="75FF2D01"/>
    <w:rsid w:val="77222F96"/>
    <w:rsid w:val="775320C3"/>
    <w:rsid w:val="779E248A"/>
    <w:rsid w:val="77EF7B76"/>
    <w:rsid w:val="78615B28"/>
    <w:rsid w:val="787E7B78"/>
    <w:rsid w:val="788D4232"/>
    <w:rsid w:val="78DC2AC2"/>
    <w:rsid w:val="79BB3447"/>
    <w:rsid w:val="79C22C42"/>
    <w:rsid w:val="79F6FE5C"/>
    <w:rsid w:val="7A522181"/>
    <w:rsid w:val="7AE55D78"/>
    <w:rsid w:val="7BA63565"/>
    <w:rsid w:val="7BB14499"/>
    <w:rsid w:val="7BDD350A"/>
    <w:rsid w:val="7BDE5683"/>
    <w:rsid w:val="7BF72207"/>
    <w:rsid w:val="7BFDF4BF"/>
    <w:rsid w:val="7CC2408B"/>
    <w:rsid w:val="7CE50FEA"/>
    <w:rsid w:val="7CF37D24"/>
    <w:rsid w:val="7D8D456F"/>
    <w:rsid w:val="7DA565B4"/>
    <w:rsid w:val="7DF30DCD"/>
    <w:rsid w:val="7DF8DC57"/>
    <w:rsid w:val="7E2968C4"/>
    <w:rsid w:val="7E4329ED"/>
    <w:rsid w:val="7E576F8D"/>
    <w:rsid w:val="7ECDCC7F"/>
    <w:rsid w:val="7EE66563"/>
    <w:rsid w:val="7EF70C92"/>
    <w:rsid w:val="7F194EB0"/>
    <w:rsid w:val="7F3FB630"/>
    <w:rsid w:val="7F876915"/>
    <w:rsid w:val="7FA6276F"/>
    <w:rsid w:val="7FAB1A12"/>
    <w:rsid w:val="7FB9617F"/>
    <w:rsid w:val="7FC93EBA"/>
    <w:rsid w:val="7FD73685"/>
    <w:rsid w:val="7FF39F33"/>
    <w:rsid w:val="7FF7C2E1"/>
    <w:rsid w:val="7FFE5BDA"/>
    <w:rsid w:val="7FFF0B25"/>
    <w:rsid w:val="7FFF4567"/>
    <w:rsid w:val="7FFF6935"/>
    <w:rsid w:val="7FFFD719"/>
    <w:rsid w:val="8FC7F4A6"/>
    <w:rsid w:val="96FF2D90"/>
    <w:rsid w:val="971A0E2D"/>
    <w:rsid w:val="97FF9F19"/>
    <w:rsid w:val="9F7A2848"/>
    <w:rsid w:val="9F7BCB57"/>
    <w:rsid w:val="AB3A78F6"/>
    <w:rsid w:val="AF758ED4"/>
    <w:rsid w:val="AFE577CC"/>
    <w:rsid w:val="B97D8DD7"/>
    <w:rsid w:val="BADF16CB"/>
    <w:rsid w:val="BC55FE6B"/>
    <w:rsid w:val="BEAD9C21"/>
    <w:rsid w:val="BFBEBCD4"/>
    <w:rsid w:val="BFE957A1"/>
    <w:rsid w:val="CFFF43C1"/>
    <w:rsid w:val="D7FB4939"/>
    <w:rsid w:val="D8DC657D"/>
    <w:rsid w:val="DA9B4001"/>
    <w:rsid w:val="DABEAC2A"/>
    <w:rsid w:val="DC7DE140"/>
    <w:rsid w:val="DD27F10A"/>
    <w:rsid w:val="DEF108D2"/>
    <w:rsid w:val="DEFD942B"/>
    <w:rsid w:val="DF770580"/>
    <w:rsid w:val="DF7E0FEA"/>
    <w:rsid w:val="DFBF85B6"/>
    <w:rsid w:val="E33FB6BD"/>
    <w:rsid w:val="E4FF0487"/>
    <w:rsid w:val="E7DDE206"/>
    <w:rsid w:val="EBFF0ADA"/>
    <w:rsid w:val="ED70A238"/>
    <w:rsid w:val="EFEF9B78"/>
    <w:rsid w:val="F147A028"/>
    <w:rsid w:val="F1FBE0C7"/>
    <w:rsid w:val="F3355157"/>
    <w:rsid w:val="F36722B1"/>
    <w:rsid w:val="F39EBDBB"/>
    <w:rsid w:val="F3F62F50"/>
    <w:rsid w:val="F6B652DF"/>
    <w:rsid w:val="F7F6DB2A"/>
    <w:rsid w:val="F9FF5321"/>
    <w:rsid w:val="FBDDC8EC"/>
    <w:rsid w:val="FBE756B7"/>
    <w:rsid w:val="FD9793C9"/>
    <w:rsid w:val="FDFDE1C8"/>
    <w:rsid w:val="FE2B4C59"/>
    <w:rsid w:val="FE9F511C"/>
    <w:rsid w:val="FEFF1DE3"/>
    <w:rsid w:val="FEFF96E8"/>
    <w:rsid w:val="FEFFD0CA"/>
    <w:rsid w:val="FF274F1B"/>
    <w:rsid w:val="FFA9136F"/>
    <w:rsid w:val="FFADB3A3"/>
    <w:rsid w:val="FFCF5D9B"/>
    <w:rsid w:val="FFDF9A8D"/>
    <w:rsid w:val="FFF631B1"/>
    <w:rsid w:val="FFFF9894"/>
    <w:rsid w:val="FFFFF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rPr>
  </w:style>
  <w:style w:type="paragraph" w:styleId="5">
    <w:name w:val="heading 3"/>
    <w:basedOn w:val="1"/>
    <w:next w:val="1"/>
    <w:qFormat/>
    <w:uiPriority w:val="0"/>
    <w:pPr>
      <w:keepNext/>
      <w:keepLines/>
      <w:spacing w:before="260" w:after="260" w:line="413" w:lineRule="auto"/>
      <w:outlineLvl w:val="2"/>
    </w:pPr>
    <w:rPr>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6"/>
    <w:unhideWhenUsed/>
    <w:qFormat/>
    <w:uiPriority w:val="99"/>
    <w:pPr>
      <w:jc w:val="center"/>
    </w:pPr>
    <w:rPr>
      <w:rFonts w:ascii="方正大标宋简体" w:hAnsi="宋体" w:eastAsia="方正大标宋简体"/>
      <w:sz w:val="36"/>
      <w:szCs w:val="36"/>
    </w:rPr>
  </w:style>
  <w:style w:type="paragraph" w:styleId="3">
    <w:name w:val="toc 5"/>
    <w:basedOn w:val="1"/>
    <w:next w:val="1"/>
    <w:qFormat/>
    <w:uiPriority w:val="0"/>
    <w:pPr>
      <w:widowControl w:val="0"/>
      <w:ind w:left="1680" w:leftChars="800"/>
      <w:jc w:val="both"/>
    </w:pPr>
    <w:rPr>
      <w:rFonts w:ascii="Calibri" w:hAnsi="Calibri" w:eastAsia="宋体" w:cs="Times New Roman"/>
      <w:kern w:val="2"/>
      <w:sz w:val="21"/>
      <w:szCs w:val="22"/>
      <w:lang w:val="en-US" w:eastAsia="zh-CN" w:bidi="ar-SA"/>
    </w:rPr>
  </w:style>
  <w:style w:type="paragraph" w:styleId="6">
    <w:name w:val="Plain Text"/>
    <w:basedOn w:val="1"/>
    <w:link w:val="25"/>
    <w:qFormat/>
    <w:uiPriority w:val="0"/>
    <w:rPr>
      <w:rFonts w:ascii="宋体" w:hAnsi="Courier New" w:eastAsia="宋体"/>
      <w:sz w:val="21"/>
      <w:szCs w:val="21"/>
    </w:rPr>
  </w:style>
  <w:style w:type="paragraph" w:styleId="7">
    <w:name w:val="Date"/>
    <w:basedOn w:val="1"/>
    <w:next w:val="1"/>
    <w:link w:val="23"/>
    <w:qFormat/>
    <w:uiPriority w:val="0"/>
    <w:pPr>
      <w:ind w:left="100" w:leftChars="2500"/>
    </w:pPr>
  </w:style>
  <w:style w:type="paragraph" w:styleId="8">
    <w:name w:val="Balloon Text"/>
    <w:basedOn w:val="1"/>
    <w:link w:val="30"/>
    <w:qFormat/>
    <w:uiPriority w:val="0"/>
    <w:rPr>
      <w:sz w:val="18"/>
      <w:szCs w:val="18"/>
    </w:rPr>
  </w:style>
  <w:style w:type="paragraph" w:styleId="9">
    <w:name w:val="footer"/>
    <w:basedOn w:val="1"/>
    <w:next w:val="10"/>
    <w:link w:val="22"/>
    <w:qFormat/>
    <w:uiPriority w:val="99"/>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4"/>
    <w:qFormat/>
    <w:uiPriority w:val="0"/>
    <w:pPr>
      <w:spacing w:before="240" w:after="60"/>
      <w:jc w:val="center"/>
      <w:outlineLvl w:val="0"/>
    </w:pPr>
    <w:rPr>
      <w:rFonts w:ascii="Cambria" w:hAnsi="Cambria" w:eastAsia="宋体"/>
      <w:b/>
      <w:bCs/>
      <w:szCs w:val="32"/>
    </w:rPr>
  </w:style>
  <w:style w:type="table" w:styleId="15">
    <w:name w:val="Table Grid"/>
    <w:basedOn w:val="1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Hyperlink"/>
    <w:basedOn w:val="16"/>
    <w:unhideWhenUsed/>
    <w:qFormat/>
    <w:uiPriority w:val="99"/>
    <w:rPr>
      <w:color w:val="0000FF"/>
      <w:u w:val="single"/>
    </w:rPr>
  </w:style>
  <w:style w:type="paragraph" w:customStyle="1" w:styleId="20">
    <w:name w:val="Body Text Indent 21"/>
    <w:qFormat/>
    <w:uiPriority w:val="0"/>
    <w:pPr>
      <w:widowControl w:val="0"/>
      <w:spacing w:line="480" w:lineRule="auto"/>
      <w:ind w:left="420" w:leftChars="200"/>
      <w:jc w:val="both"/>
    </w:pPr>
    <w:rPr>
      <w:rFonts w:ascii="Times New Roman" w:hAnsi="Times New Roman" w:eastAsia="仿宋_GB2312" w:cs="Times New Roman"/>
      <w:kern w:val="2"/>
      <w:sz w:val="32"/>
      <w:szCs w:val="32"/>
      <w:lang w:val="en-US" w:eastAsia="zh-CN" w:bidi="ar-SA"/>
    </w:rPr>
  </w:style>
  <w:style w:type="paragraph" w:customStyle="1" w:styleId="21">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2">
    <w:name w:val="页脚 Char"/>
    <w:basedOn w:val="16"/>
    <w:link w:val="9"/>
    <w:qFormat/>
    <w:uiPriority w:val="0"/>
    <w:rPr>
      <w:rFonts w:eastAsia="仿宋_GB2312"/>
      <w:kern w:val="2"/>
      <w:sz w:val="18"/>
    </w:rPr>
  </w:style>
  <w:style w:type="character" w:customStyle="1" w:styleId="23">
    <w:name w:val="日期 Char"/>
    <w:basedOn w:val="16"/>
    <w:link w:val="7"/>
    <w:qFormat/>
    <w:uiPriority w:val="0"/>
    <w:rPr>
      <w:rFonts w:eastAsia="仿宋_GB2312"/>
      <w:kern w:val="2"/>
      <w:sz w:val="32"/>
    </w:rPr>
  </w:style>
  <w:style w:type="character" w:customStyle="1" w:styleId="24">
    <w:name w:val="标题 Char"/>
    <w:basedOn w:val="16"/>
    <w:link w:val="13"/>
    <w:qFormat/>
    <w:uiPriority w:val="0"/>
    <w:rPr>
      <w:rFonts w:ascii="Cambria" w:hAnsi="Cambria" w:cs="Times New Roman"/>
      <w:b/>
      <w:bCs/>
      <w:kern w:val="2"/>
      <w:sz w:val="32"/>
      <w:szCs w:val="32"/>
    </w:rPr>
  </w:style>
  <w:style w:type="character" w:customStyle="1" w:styleId="25">
    <w:name w:val="纯文本 Char"/>
    <w:basedOn w:val="16"/>
    <w:link w:val="6"/>
    <w:qFormat/>
    <w:uiPriority w:val="0"/>
    <w:rPr>
      <w:rFonts w:ascii="宋体" w:hAnsi="Courier New"/>
      <w:kern w:val="2"/>
      <w:sz w:val="21"/>
      <w:szCs w:val="21"/>
    </w:rPr>
  </w:style>
  <w:style w:type="paragraph" w:customStyle="1" w:styleId="26">
    <w:name w:val="p15"/>
    <w:basedOn w:val="1"/>
    <w:qFormat/>
    <w:uiPriority w:val="0"/>
    <w:pPr>
      <w:widowControl/>
    </w:pPr>
    <w:rPr>
      <w:rFonts w:eastAsia="宋体"/>
      <w:kern w:val="0"/>
      <w:sz w:val="21"/>
      <w:szCs w:val="21"/>
    </w:rPr>
  </w:style>
  <w:style w:type="paragraph" w:styleId="27">
    <w:name w:val="List Paragraph"/>
    <w:basedOn w:val="1"/>
    <w:qFormat/>
    <w:uiPriority w:val="34"/>
    <w:pPr>
      <w:ind w:firstLine="420" w:firstLineChars="200"/>
    </w:pPr>
    <w:rPr>
      <w:rFonts w:ascii="Calibri" w:hAnsi="Calibri" w:eastAsia="宋体"/>
      <w:sz w:val="21"/>
      <w:szCs w:val="22"/>
    </w:rPr>
  </w:style>
  <w:style w:type="paragraph" w:customStyle="1" w:styleId="28">
    <w:name w:val="Char"/>
    <w:basedOn w:val="1"/>
    <w:semiHidden/>
    <w:qFormat/>
    <w:uiPriority w:val="0"/>
    <w:rPr>
      <w:rFonts w:eastAsia="宋体"/>
      <w:sz w:val="21"/>
      <w:szCs w:val="24"/>
    </w:rPr>
  </w:style>
  <w:style w:type="character" w:customStyle="1" w:styleId="29">
    <w:name w:val="页眉 Char"/>
    <w:basedOn w:val="16"/>
    <w:link w:val="11"/>
    <w:qFormat/>
    <w:uiPriority w:val="0"/>
    <w:rPr>
      <w:rFonts w:eastAsia="仿宋_GB2312"/>
      <w:kern w:val="2"/>
      <w:sz w:val="18"/>
    </w:rPr>
  </w:style>
  <w:style w:type="character" w:customStyle="1" w:styleId="30">
    <w:name w:val="批注框文本 Char"/>
    <w:basedOn w:val="16"/>
    <w:link w:val="8"/>
    <w:qFormat/>
    <w:uiPriority w:val="0"/>
    <w:rPr>
      <w:rFonts w:eastAsia="仿宋_GB2312"/>
      <w:kern w:val="2"/>
      <w:sz w:val="18"/>
      <w:szCs w:val="18"/>
    </w:rPr>
  </w:style>
  <w:style w:type="paragraph" w:styleId="31">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页脚 Char1"/>
    <w:basedOn w:val="16"/>
    <w:qFormat/>
    <w:uiPriority w:val="0"/>
    <w:rPr>
      <w:rFonts w:ascii="方正仿宋_GBK" w:eastAsia="方正仿宋_GBK"/>
      <w:kern w:val="2"/>
      <w:sz w:val="18"/>
      <w:szCs w:val="18"/>
      <w:lang w:val="en-US" w:eastAsia="zh-CN" w:bidi="ar-SA"/>
    </w:rPr>
  </w:style>
  <w:style w:type="character" w:customStyle="1" w:styleId="35">
    <w:name w:val="apple-converted-space"/>
    <w:basedOn w:val="16"/>
    <w:qFormat/>
    <w:uiPriority w:val="0"/>
  </w:style>
  <w:style w:type="character" w:customStyle="1" w:styleId="36">
    <w:name w:val="正文文本 Char"/>
    <w:basedOn w:val="16"/>
    <w:link w:val="2"/>
    <w:qFormat/>
    <w:uiPriority w:val="99"/>
    <w:rPr>
      <w:rFonts w:ascii="方正大标宋简体" w:hAnsi="宋体" w:eastAsia="方正大标宋简体"/>
      <w:kern w:val="2"/>
      <w:sz w:val="36"/>
      <w:szCs w:val="36"/>
    </w:rPr>
  </w:style>
  <w:style w:type="table" w:customStyle="1" w:styleId="37">
    <w:name w:val="网格型1"/>
    <w:basedOn w:val="1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312</Words>
  <Characters>346</Characters>
  <Lines>107</Lines>
  <Paragraphs>30</Paragraphs>
  <TotalTime>7</TotalTime>
  <ScaleCrop>false</ScaleCrop>
  <LinksUpToDate>false</LinksUpToDate>
  <CharactersWithSpaces>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2019-12-30T10:44:00Z</dcterms:created>
  <dc:creator>Administrator</dc:creator>
  <cp:lastModifiedBy>追光</cp:lastModifiedBy>
  <cp:lastPrinted>2024-11-25T09:17:00Z</cp:lastPrinted>
  <dcterms:modified xsi:type="dcterms:W3CDTF">2025-04-07T07:52:43Z</dcterms:modified>
  <dc:title>云阳县商务局  稿纸（    ）</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AD9715EF26CE4833B3646954AB589B70_13</vt:lpwstr>
  </property>
  <property fmtid="{D5CDD505-2E9C-101B-9397-08002B2CF9AE}" pid="4" name="KSOTemplateDocerSaveRecord">
    <vt:lpwstr>eyJoZGlkIjoiNDBjYjRmNWNiZDdkOTlmN2E1MzY4MWEwNmI1NDZkNWUiLCJ1c2VySWQiOiIyNjgxOTk1MTEifQ==</vt:lpwstr>
  </property>
</Properties>
</file>