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color w:val="000000"/>
        </w:rPr>
      </w:pPr>
    </w:p>
    <w:p>
      <w:pPr>
        <w:spacing w:line="580" w:lineRule="exact"/>
        <w:rPr>
          <w:color w:val="000000"/>
        </w:rPr>
      </w:pPr>
    </w:p>
    <w:p>
      <w:pPr>
        <w:spacing w:line="580" w:lineRule="exact"/>
        <w:rPr>
          <w:color w:val="000000"/>
        </w:rPr>
      </w:pPr>
      <w:r>
        <w:rPr>
          <w:color w:val="000000"/>
        </w:rPr>
        <w:pict>
          <v:shape id="艺术字 10" o:spid="_x0000_s1026" o:spt="136" type="#_x0000_t136" style="position:absolute;left:0pt;margin-left:86.25pt;margin-top:77.9pt;height:51.9pt;width:421.55pt;mso-position-horizontal-relative:page;mso-position-vertical-relative:margin;z-index:251660288;mso-width-relative:page;mso-height-relative:page;" fillcolor="#FF0000" filled="t" stroked="f" coordsize="21600,21600" adj="10800">
            <v:path/>
            <v:fill on="t" color2="#FFFFFF" focussize="0,0"/>
            <v:stroke on="f"/>
            <v:imagedata o:title=""/>
            <o:lock v:ext="edit" aspectratio="f"/>
            <v:textpath on="t" fitshape="t" fitpath="t" trim="t" xscale="f" string="云阳县生态环境局文件" style="font-family:方正小标宋_GBK;font-size:36pt;font-weight:bold;v-text-align:center;"/>
          </v:shape>
        </w:pict>
      </w:r>
    </w:p>
    <w:p>
      <w:pPr>
        <w:tabs>
          <w:tab w:val="left" w:pos="3160"/>
          <w:tab w:val="left" w:pos="3476"/>
        </w:tabs>
        <w:spacing w:line="580" w:lineRule="exact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</w:p>
    <w:p>
      <w:pPr>
        <w:spacing w:line="580" w:lineRule="exact"/>
        <w:rPr>
          <w:color w:val="000000"/>
        </w:rPr>
      </w:pPr>
    </w:p>
    <w:p>
      <w:pPr>
        <w:spacing w:line="580" w:lineRule="exact"/>
        <w:rPr>
          <w:color w:val="000000"/>
        </w:rPr>
      </w:pPr>
    </w:p>
    <w:p>
      <w:pPr>
        <w:spacing w:line="580" w:lineRule="exact"/>
        <w:rPr>
          <w:color w:val="000000"/>
        </w:rPr>
      </w:pPr>
    </w:p>
    <w:p>
      <w:pPr>
        <w:spacing w:line="580" w:lineRule="exact"/>
        <w:ind w:firstLine="316" w:firstLineChars="100"/>
        <w:jc w:val="center"/>
        <w:rPr>
          <w:rFonts w:ascii="方正仿宋_GBK" w:hAnsi="方正仿宋_GBK" w:eastAsia="方正仿宋_GBK" w:cs="方正仿宋_GBK"/>
          <w:color w:val="00000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云阳环发</w:t>
      </w:r>
      <w:r>
        <w:rPr>
          <w:rFonts w:ascii="Times New Roman" w:hAnsi="Times New Roman" w:eastAsia="方正仿宋_GBK"/>
          <w:color w:val="000000"/>
          <w:sz w:val="32"/>
          <w:szCs w:val="32"/>
        </w:rPr>
        <w:t>〔2023〕</w:t>
      </w:r>
      <w:r>
        <w:rPr>
          <w:rFonts w:hint="eastAsia" w:ascii="Times New Roman" w:hAnsi="Times New Roman" w:eastAsia="方正仿宋_GBK"/>
          <w:color w:val="000000"/>
          <w:sz w:val="32"/>
          <w:szCs w:val="32"/>
          <w:lang w:val="en-US" w:eastAsia="zh-CN"/>
        </w:rPr>
        <w:t>34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号</w:t>
      </w:r>
    </w:p>
    <w:p>
      <w:pPr>
        <w:spacing w:line="580" w:lineRule="exact"/>
        <w:rPr>
          <w:b/>
          <w:color w:val="000000"/>
        </w:rPr>
      </w:pPr>
    </w:p>
    <w:p>
      <w:pPr>
        <w:spacing w:line="580" w:lineRule="exact"/>
        <w:rPr>
          <w:b/>
          <w:color w:val="000000"/>
        </w:rPr>
      </w:pPr>
      <w:r>
        <w:rPr>
          <w:b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969645</wp:posOffset>
                </wp:positionH>
                <wp:positionV relativeFrom="margin">
                  <wp:posOffset>3104515</wp:posOffset>
                </wp:positionV>
                <wp:extent cx="5615940" cy="0"/>
                <wp:effectExtent l="0" t="13970" r="7620" b="1651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ln w="2857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76.35pt;margin-top:244.45pt;height:0pt;width:442.2pt;mso-position-horizontal-relative:page;mso-position-vertical-relative:margin;z-index:251659264;mso-width-relative:page;mso-height-relative:page;" filled="f" stroked="t" coordsize="21600,21600" o:gfxdata="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BYAAABkcnMvUEsBAhQA&#10;FAAAAAgAh07iQDfm9WvYAAAADAEAAA8AAAAAAAAAAQAgAAAAOAAAAGRycy9kb3ducmV2LnhtbFBL&#10;AQIUABQAAAAIAIdO4kDD+X2D4AEAAJoDAAAOAAAAAAAAAAEAIAAAAD0BAABkcnMvZTJvRG9jLnht&#10;bFBLBQYAAAAABgAGAFkBAACPBQAAAAA=&#10;">
                <v:fill on="f" focussize="0,0"/>
                <v:stroke weight="2.25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720" w:lineRule="exact"/>
        <w:jc w:val="center"/>
        <w:textAlignment w:val="auto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云阳县生态环境局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720" w:lineRule="exact"/>
        <w:jc w:val="center"/>
        <w:textAlignment w:val="auto"/>
        <w:rPr>
          <w:rFonts w:hint="eastAsia"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关于</w:t>
      </w:r>
      <w:r>
        <w:rPr>
          <w:rFonts w:hint="eastAsia" w:ascii="方正小标宋_GBK" w:eastAsia="方正小标宋_GBK"/>
          <w:sz w:val="44"/>
          <w:szCs w:val="44"/>
          <w:lang w:eastAsia="zh-CN"/>
        </w:rPr>
        <w:t>云阳县</w:t>
      </w:r>
      <w:r>
        <w:rPr>
          <w:rFonts w:ascii="Times New Roman" w:hAnsi="Times New Roman" w:eastAsia="方正小标宋_GBK"/>
          <w:sz w:val="44"/>
          <w:szCs w:val="44"/>
        </w:rPr>
        <w:t>2022</w:t>
      </w:r>
      <w:r>
        <w:rPr>
          <w:rFonts w:hint="eastAsia" w:ascii="方正小标宋_GBK" w:eastAsia="方正小标宋_GBK"/>
          <w:sz w:val="44"/>
          <w:szCs w:val="44"/>
        </w:rPr>
        <w:t>年度</w:t>
      </w:r>
      <w:r>
        <w:rPr>
          <w:rFonts w:hint="eastAsia" w:ascii="方正小标宋_GBK" w:eastAsia="方正小标宋_GBK"/>
          <w:sz w:val="44"/>
          <w:szCs w:val="44"/>
          <w:lang w:eastAsia="zh-CN"/>
        </w:rPr>
        <w:t>县级</w:t>
      </w:r>
      <w:r>
        <w:rPr>
          <w:rFonts w:hint="eastAsia" w:ascii="方正小标宋_GBK" w:eastAsia="方正小标宋_GBK"/>
          <w:sz w:val="44"/>
          <w:szCs w:val="44"/>
        </w:rPr>
        <w:t>环境信用评价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720" w:lineRule="exact"/>
        <w:jc w:val="center"/>
        <w:textAlignment w:val="auto"/>
        <w:rPr>
          <w:rFonts w:hint="eastAsia" w:ascii="方正小标宋_GBK" w:eastAsia="方正小标宋_GBK"/>
          <w:sz w:val="44"/>
          <w:szCs w:val="44"/>
          <w:lang w:eastAsia="zh-CN"/>
        </w:rPr>
      </w:pPr>
      <w:r>
        <w:rPr>
          <w:rFonts w:hint="eastAsia" w:ascii="方正小标宋_GBK" w:eastAsia="方正小标宋_GBK"/>
          <w:sz w:val="44"/>
          <w:szCs w:val="44"/>
        </w:rPr>
        <w:t>参评企业</w:t>
      </w:r>
      <w:r>
        <w:rPr>
          <w:rFonts w:hint="eastAsia" w:ascii="方正小标宋_GBK" w:eastAsia="方正小标宋_GBK"/>
          <w:sz w:val="44"/>
          <w:szCs w:val="44"/>
          <w:lang w:eastAsia="zh-CN"/>
        </w:rPr>
        <w:t>最终评价结果</w:t>
      </w:r>
      <w:r>
        <w:rPr>
          <w:rFonts w:hint="eastAsia" w:ascii="方正小标宋_GBK" w:eastAsia="方正小标宋_GBK"/>
          <w:sz w:val="44"/>
          <w:szCs w:val="44"/>
        </w:rPr>
        <w:t>的</w:t>
      </w:r>
      <w:r>
        <w:rPr>
          <w:rFonts w:hint="eastAsia" w:ascii="方正小标宋_GBK" w:eastAsia="方正小标宋_GBK"/>
          <w:sz w:val="44"/>
          <w:szCs w:val="44"/>
          <w:lang w:eastAsia="zh-CN"/>
        </w:rPr>
        <w:t>公告</w:t>
      </w:r>
    </w:p>
    <w:p>
      <w:pPr>
        <w:adjustRightInd w:val="0"/>
        <w:snapToGrid w:val="0"/>
        <w:spacing w:line="580" w:lineRule="exact"/>
        <w:rPr>
          <w:rFonts w:ascii="方正仿宋_GBK" w:eastAsia="方正仿宋_GBK"/>
          <w:szCs w:val="32"/>
        </w:rPr>
      </w:pPr>
    </w:p>
    <w:p>
      <w:pPr>
        <w:pStyle w:val="8"/>
        <w:widowControl w:val="0"/>
        <w:shd w:val="clear" w:color="auto" w:fill="FFFFFF"/>
        <w:spacing w:before="0" w:beforeAutospacing="0" w:after="0" w:afterAutospacing="0" w:line="578" w:lineRule="exact"/>
        <w:rPr>
          <w:rFonts w:ascii="Times New Roman" w:hAnsi="Times New Roman" w:eastAsia="方正仿宋_GBK" w:cs="Times New Roman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kern w:val="2"/>
          <w:sz w:val="32"/>
          <w:szCs w:val="32"/>
        </w:rPr>
        <w:t>各参评对象：</w:t>
      </w:r>
    </w:p>
    <w:p>
      <w:pPr>
        <w:pStyle w:val="8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firstLine="632" w:firstLineChars="200"/>
        <w:jc w:val="both"/>
        <w:textAlignment w:val="auto"/>
        <w:rPr>
          <w:rFonts w:hint="eastAsia" w:ascii="Times New Roman" w:hAnsi="Times New Roman" w:eastAsia="方正仿宋_GBK" w:cs="Times New Roman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kern w:val="2"/>
          <w:sz w:val="32"/>
          <w:szCs w:val="32"/>
        </w:rPr>
        <w:t>根据《重庆市企业环境信用评价办法》</w:t>
      </w:r>
      <w:r>
        <w:rPr>
          <w:rFonts w:hint="eastAsia" w:ascii="方正仿宋_GBK" w:hAnsi="方正仿宋_GBK" w:eastAsia="方正仿宋_GBK" w:cs="方正仿宋_GBK"/>
          <w:kern w:val="2"/>
          <w:sz w:val="32"/>
          <w:szCs w:val="32"/>
        </w:rPr>
        <w:t>(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</w:rPr>
        <w:t>渝环规〔2021〕7号</w:t>
      </w:r>
      <w:r>
        <w:rPr>
          <w:rFonts w:hint="eastAsia" w:ascii="方正仿宋_GBK" w:hAnsi="方正仿宋_GBK" w:eastAsia="方正仿宋_GBK" w:cs="方正仿宋_GBK"/>
          <w:kern w:val="2"/>
          <w:sz w:val="32"/>
          <w:szCs w:val="32"/>
        </w:rPr>
        <w:t>)和《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</w:rPr>
        <w:t>重庆市生态环境局办公室关于开展2022年度企业环境信用评价工作的通知》</w:t>
      </w:r>
      <w:r>
        <w:rPr>
          <w:rFonts w:hint="eastAsia" w:ascii="方正仿宋_GBK" w:hAnsi="方正仿宋_GBK" w:eastAsia="方正仿宋_GBK" w:cs="方正仿宋_GBK"/>
          <w:kern w:val="2"/>
          <w:sz w:val="32"/>
          <w:szCs w:val="32"/>
        </w:rPr>
        <w:t>(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</w:rPr>
        <w:t>渝环办〔2023〕15号</w:t>
      </w:r>
      <w:r>
        <w:rPr>
          <w:rFonts w:hint="eastAsia" w:ascii="方正仿宋_GBK" w:hAnsi="方正仿宋_GBK" w:eastAsia="方正仿宋_GBK" w:cs="方正仿宋_GBK"/>
          <w:kern w:val="2"/>
          <w:sz w:val="32"/>
          <w:szCs w:val="32"/>
        </w:rPr>
        <w:t>)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</w:rPr>
        <w:t>文件要求，秉持公开、公平、公正的原则，我局委托第三方专业机构开展了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eastAsia="zh-CN"/>
        </w:rPr>
        <w:t>云阳县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</w:rPr>
        <w:t>2022年度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eastAsia="zh-CN"/>
        </w:rPr>
        <w:t>县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</w:rPr>
        <w:t>级企业环境信用评价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eastAsia="zh-CN"/>
        </w:rPr>
        <w:t>工作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</w:rPr>
        <w:t>。经企业自评申报、综合评价、初评公示、申诉复核等程序，完成了全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eastAsia="zh-CN"/>
        </w:rPr>
        <w:t>县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</w:rPr>
        <w:t>5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/>
        </w:rPr>
        <w:t>0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</w:rPr>
        <w:t>家企业的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highlight w:val="none"/>
          <w:lang w:eastAsia="zh-CN"/>
        </w:rPr>
        <w:t>环境信用评价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</w:rPr>
        <w:t>工作，正常参评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/>
        </w:rPr>
        <w:t>46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</w:rPr>
        <w:t>家，不参评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</w:rPr>
        <w:t>家</w:t>
      </w:r>
      <w:r>
        <w:rPr>
          <w:rFonts w:hint="eastAsia" w:ascii="方正仿宋_GBK" w:hAnsi="方正仿宋_GBK" w:eastAsia="方正仿宋_GBK" w:cs="方正仿宋_GBK"/>
          <w:kern w:val="2"/>
          <w:sz w:val="32"/>
          <w:szCs w:val="32"/>
        </w:rPr>
        <w:t>(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</w:rPr>
        <w:t>连续超过半年未生产、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eastAsia="zh-CN"/>
        </w:rPr>
        <w:t>破产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</w:rPr>
        <w:t>、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eastAsia="zh-CN"/>
        </w:rPr>
        <w:t>外地企业不参评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</w:rPr>
        <w:t>等原因</w:t>
      </w:r>
      <w:r>
        <w:rPr>
          <w:rFonts w:hint="eastAsia" w:ascii="方正仿宋_GBK" w:hAnsi="方正仿宋_GBK" w:eastAsia="方正仿宋_GBK" w:cs="方正仿宋_GBK"/>
          <w:kern w:val="2"/>
          <w:sz w:val="32"/>
          <w:szCs w:val="32"/>
        </w:rPr>
        <w:t>)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</w:rPr>
        <w:t>。现将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eastAsia="zh-CN"/>
        </w:rPr>
        <w:t>最终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</w:rPr>
        <w:t>评价结果予以公告，详见附件。</w:t>
      </w:r>
    </w:p>
    <w:p>
      <w:pPr>
        <w:pStyle w:val="8"/>
        <w:widowControl w:val="0"/>
        <w:shd w:val="clear" w:color="auto" w:fill="FFFFFF"/>
        <w:spacing w:before="0" w:beforeAutospacing="0" w:after="0" w:afterAutospacing="0" w:line="570" w:lineRule="exact"/>
        <w:ind w:firstLine="632" w:firstLineChars="200"/>
        <w:jc w:val="both"/>
        <w:rPr>
          <w:rFonts w:hint="eastAsia" w:ascii="Times New Roman" w:hAnsi="Times New Roman" w:eastAsia="方正仿宋_GBK" w:cs="Times New Roman"/>
          <w:kern w:val="2"/>
          <w:sz w:val="32"/>
          <w:szCs w:val="32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1574" w:leftChars="304" w:hanging="948" w:hangingChars="300"/>
        <w:jc w:val="left"/>
        <w:textAlignment w:val="auto"/>
        <w:rPr>
          <w:rFonts w:eastAsia="方正仿宋_GBK"/>
          <w:szCs w:val="32"/>
        </w:rPr>
      </w:pP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eastAsia="zh-CN"/>
        </w:rPr>
        <w:t>附件：</w:t>
      </w:r>
      <w:r>
        <w:rPr>
          <w:rFonts w:hint="eastAsia" w:ascii="Times New Roman" w:hAnsi="Times New Roman" w:eastAsia="仿宋" w:cs="Times New Roman"/>
          <w:snapToGrid/>
          <w:kern w:val="2"/>
          <w:sz w:val="32"/>
          <w:szCs w:val="32"/>
          <w:lang w:val="en-US" w:eastAsia="zh-CN" w:bidi="ar-SA"/>
        </w:rPr>
        <w:t>云阳县</w:t>
      </w:r>
      <w:r>
        <w:rPr>
          <w:rFonts w:ascii="Times New Roman" w:hAnsi="Times New Roman" w:eastAsia="仿宋" w:cs="Times New Roman"/>
          <w:snapToGrid/>
          <w:kern w:val="2"/>
          <w:sz w:val="32"/>
          <w:szCs w:val="32"/>
          <w:lang w:val="en-US" w:eastAsia="zh-CN" w:bidi="ar-SA"/>
        </w:rPr>
        <w:t>2022年度</w:t>
      </w:r>
      <w:r>
        <w:rPr>
          <w:rFonts w:hint="eastAsia" w:ascii="Times New Roman" w:hAnsi="Times New Roman" w:eastAsia="仿宋" w:cs="Times New Roman"/>
          <w:snapToGrid/>
          <w:kern w:val="2"/>
          <w:sz w:val="32"/>
          <w:szCs w:val="32"/>
          <w:lang w:val="en-US" w:eastAsia="zh-CN" w:bidi="ar-SA"/>
        </w:rPr>
        <w:t>县</w:t>
      </w:r>
      <w:r>
        <w:rPr>
          <w:rFonts w:ascii="Times New Roman" w:hAnsi="Times New Roman" w:eastAsia="仿宋" w:cs="Times New Roman"/>
          <w:snapToGrid/>
          <w:kern w:val="2"/>
          <w:sz w:val="32"/>
          <w:szCs w:val="32"/>
          <w:lang w:val="en-US" w:eastAsia="zh-CN" w:bidi="ar-SA"/>
        </w:rPr>
        <w:t>级环境信用评价参评企业</w:t>
      </w:r>
      <w:r>
        <w:rPr>
          <w:rFonts w:hint="eastAsia" w:ascii="Times New Roman" w:hAnsi="Times New Roman" w:eastAsia="仿宋" w:cs="Times New Roman"/>
          <w:snapToGrid/>
          <w:kern w:val="2"/>
          <w:sz w:val="32"/>
          <w:szCs w:val="32"/>
          <w:lang w:val="en-US" w:eastAsia="zh-CN" w:bidi="ar-SA"/>
        </w:rPr>
        <w:t>最终</w:t>
      </w:r>
      <w:r>
        <w:rPr>
          <w:rFonts w:ascii="Times New Roman" w:hAnsi="Times New Roman" w:eastAsia="仿宋" w:cs="Times New Roman"/>
          <w:snapToGrid/>
          <w:kern w:val="2"/>
          <w:sz w:val="32"/>
          <w:szCs w:val="32"/>
          <w:lang w:val="en-US" w:eastAsia="zh-CN" w:bidi="ar-SA"/>
        </w:rPr>
        <w:t>评价结果公告表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</w:pPr>
    </w:p>
    <w:p>
      <w:pPr>
        <w:pStyle w:val="8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firstLine="480"/>
        <w:jc w:val="both"/>
        <w:textAlignment w:val="auto"/>
        <w:rPr>
          <w:rFonts w:ascii="Times New Roman" w:hAnsi="Times New Roman" w:eastAsia="方正仿宋_GBK" w:cs="Times New Roman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kern w:val="2"/>
          <w:sz w:val="32"/>
          <w:szCs w:val="32"/>
        </w:rPr>
        <w:t xml:space="preserve">                           云阳县生态环境局</w:t>
      </w:r>
    </w:p>
    <w:p>
      <w:pPr>
        <w:pStyle w:val="8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firstLine="5372" w:firstLineChars="1700"/>
        <w:jc w:val="both"/>
        <w:textAlignment w:val="auto"/>
        <w:rPr>
          <w:rFonts w:ascii="Times New Roman" w:hAnsi="Times New Roman" w:eastAsia="方正仿宋_GBK" w:cs="Times New Roman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kern w:val="2"/>
          <w:sz w:val="32"/>
          <w:szCs w:val="32"/>
        </w:rPr>
        <w:t>2023年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/>
        </w:rPr>
        <w:t>12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</w:rPr>
        <w:t>月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/>
        </w:rPr>
        <w:t>6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</w:rPr>
        <w:t>日</w:t>
      </w:r>
    </w:p>
    <w:p>
      <w:pPr>
        <w:pStyle w:val="8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firstLine="480"/>
        <w:jc w:val="both"/>
        <w:textAlignment w:val="auto"/>
        <w:rPr>
          <w:rFonts w:ascii="Times New Roman" w:hAnsi="Times New Roman" w:eastAsia="方正仿宋_GBK" w:cs="Times New Roman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kern w:val="2"/>
          <w:sz w:val="32"/>
          <w:szCs w:val="32"/>
        </w:rPr>
        <w:t>（联系人：罗婕妤；联系电话：55181535）</w:t>
      </w:r>
    </w:p>
    <w:p>
      <w:pPr>
        <w:pStyle w:val="8"/>
        <w:widowControl w:val="0"/>
        <w:shd w:val="clear" w:color="auto" w:fill="FFFFFF"/>
        <w:spacing w:line="578" w:lineRule="exact"/>
        <w:ind w:firstLine="480"/>
        <w:jc w:val="both"/>
        <w:rPr>
          <w:rFonts w:ascii="Times New Roman" w:hAnsi="Times New Roman" w:eastAsia="方正仿宋_GBK" w:cs="Times New Roman"/>
          <w:kern w:val="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textAlignment w:val="auto"/>
        <w:rPr>
          <w:rFonts w:hint="eastAsia" w:ascii="方正黑体_GBK" w:hAnsi="方正黑体_GBK" w:eastAsia="方正黑体_GBK" w:cs="方正黑体_GBK"/>
          <w:sz w:val="28"/>
          <w:szCs w:val="28"/>
        </w:rPr>
      </w:pPr>
      <w:r>
        <w:rPr>
          <w:rFonts w:eastAsia="方正小标宋简体"/>
          <w:color w:val="FF0000"/>
          <w:spacing w:val="60"/>
          <w:w w:val="90"/>
          <w:sz w:val="100"/>
        </w:rPr>
        <w:br w:type="page"/>
      </w:r>
      <w:r>
        <w:rPr>
          <w:rFonts w:hint="eastAsia" w:ascii="方正黑体_GBK" w:hAnsi="方正黑体_GBK" w:eastAsia="方正黑体_GBK" w:cs="方正黑体_GBK"/>
          <w:sz w:val="32"/>
          <w:szCs w:val="32"/>
        </w:rPr>
        <w:t>附件</w:t>
      </w:r>
    </w:p>
    <w:p>
      <w:pPr>
        <w:pStyle w:val="8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atLeast"/>
        <w:ind w:firstLine="632" w:firstLineChars="200"/>
        <w:jc w:val="both"/>
        <w:textAlignment w:val="auto"/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0" w:lineRule="atLeast"/>
        <w:jc w:val="center"/>
        <w:textAlignment w:val="auto"/>
        <w:rPr>
          <w:rFonts w:hint="eastAsia" w:ascii="方正小标宋_GBK" w:hAnsi="方正小标宋_GBK" w:eastAsia="方正小标宋_GBK" w:cs="方正小标宋_GBK"/>
          <w:snapToGrid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_GBK" w:hAnsi="方正小标宋_GBK" w:eastAsia="方正小标宋_GBK" w:cs="方正小标宋_GBK"/>
          <w:snapToGrid/>
          <w:kern w:val="2"/>
          <w:sz w:val="44"/>
          <w:szCs w:val="44"/>
          <w:lang w:val="en-US" w:eastAsia="zh-CN" w:bidi="ar-SA"/>
        </w:rPr>
        <w:t>云阳县</w:t>
      </w:r>
      <w:r>
        <w:rPr>
          <w:rFonts w:hint="default" w:ascii="Times New Roman" w:hAnsi="Times New Roman" w:eastAsia="方正小标宋_GBK" w:cs="Times New Roman"/>
          <w:snapToGrid/>
          <w:kern w:val="2"/>
          <w:sz w:val="44"/>
          <w:szCs w:val="44"/>
          <w:lang w:val="en-US" w:eastAsia="zh-CN" w:bidi="ar-SA"/>
        </w:rPr>
        <w:t>2022</w:t>
      </w:r>
      <w:r>
        <w:rPr>
          <w:rFonts w:hint="eastAsia" w:ascii="方正小标宋_GBK" w:hAnsi="方正小标宋_GBK" w:eastAsia="方正小标宋_GBK" w:cs="方正小标宋_GBK"/>
          <w:snapToGrid/>
          <w:kern w:val="2"/>
          <w:sz w:val="44"/>
          <w:szCs w:val="44"/>
          <w:lang w:val="en-US" w:eastAsia="zh-CN" w:bidi="ar-SA"/>
        </w:rPr>
        <w:t>年度县级环境信用评价参评企业</w:t>
      </w:r>
    </w:p>
    <w:p>
      <w:pPr>
        <w:pStyle w:val="8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0" w:lineRule="atLeast"/>
        <w:jc w:val="center"/>
        <w:textAlignment w:val="auto"/>
        <w:rPr>
          <w:rFonts w:hint="eastAsia" w:ascii="方正小标宋_GBK" w:hAnsi="方正小标宋_GBK" w:eastAsia="方正小标宋_GBK" w:cs="方正小标宋_GBK"/>
          <w:snapToGrid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_GBK" w:hAnsi="方正小标宋_GBK" w:eastAsia="方正小标宋_GBK" w:cs="方正小标宋_GBK"/>
          <w:snapToGrid/>
          <w:kern w:val="2"/>
          <w:sz w:val="44"/>
          <w:szCs w:val="44"/>
          <w:lang w:val="en-US" w:eastAsia="zh-CN" w:bidi="ar-SA"/>
        </w:rPr>
        <w:t>最终评价结果公告表</w:t>
      </w:r>
    </w:p>
    <w:tbl>
      <w:tblPr>
        <w:tblStyle w:val="16"/>
        <w:tblpPr w:leftFromText="180" w:rightFromText="180" w:vertAnchor="text" w:horzAnchor="page" w:tblpX="1176" w:tblpY="654"/>
        <w:tblOverlap w:val="never"/>
        <w:tblW w:w="966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4"/>
        <w:gridCol w:w="1169"/>
        <w:gridCol w:w="4905"/>
        <w:gridCol w:w="266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  <w:jc w:val="center"/>
        </w:trPr>
        <w:tc>
          <w:tcPr>
            <w:tcW w:w="924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/>
              <w:jc w:val="center"/>
              <w:textAlignment w:val="auto"/>
              <w:rPr>
                <w:rFonts w:hint="eastAsia" w:ascii="Times New Roman" w:hAnsi="Times New Roman" w:eastAsia="黑体" w:cs="Times New Roman"/>
                <w:snapToGrid/>
                <w:color w:val="000000"/>
                <w:kern w:val="0"/>
                <w:sz w:val="28"/>
                <w:szCs w:val="19"/>
                <w:lang w:val="en-US" w:eastAsia="zh-CN" w:bidi="ar-SA"/>
              </w:rPr>
            </w:pPr>
            <w:r>
              <w:rPr>
                <w:rFonts w:hint="eastAsia" w:ascii="Times New Roman" w:hAnsi="Times New Roman" w:eastAsia="黑体" w:cs="Times New Roman"/>
                <w:snapToGrid/>
                <w:color w:val="000000"/>
                <w:kern w:val="0"/>
                <w:sz w:val="28"/>
                <w:szCs w:val="19"/>
                <w:lang w:val="en-US" w:eastAsia="zh-CN" w:bidi="ar-SA"/>
              </w:rPr>
              <w:t>序号</w:t>
            </w:r>
          </w:p>
        </w:tc>
        <w:tc>
          <w:tcPr>
            <w:tcW w:w="1169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/>
              <w:jc w:val="center"/>
              <w:textAlignment w:val="auto"/>
              <w:rPr>
                <w:rFonts w:hint="eastAsia" w:ascii="Times New Roman" w:hAnsi="Times New Roman" w:eastAsia="黑体" w:cs="Times New Roman"/>
                <w:snapToGrid/>
                <w:color w:val="000000"/>
                <w:kern w:val="0"/>
                <w:sz w:val="28"/>
                <w:szCs w:val="19"/>
                <w:lang w:val="en-US" w:eastAsia="zh-CN" w:bidi="ar-SA"/>
              </w:rPr>
            </w:pPr>
            <w:r>
              <w:rPr>
                <w:rFonts w:hint="eastAsia" w:ascii="Times New Roman" w:hAnsi="Times New Roman" w:eastAsia="黑体" w:cs="Times New Roman"/>
                <w:snapToGrid/>
                <w:color w:val="000000"/>
                <w:kern w:val="0"/>
                <w:sz w:val="28"/>
                <w:szCs w:val="19"/>
                <w:lang w:val="en-US" w:eastAsia="zh-CN" w:bidi="ar-SA"/>
              </w:rPr>
              <w:t>地区</w:t>
            </w:r>
          </w:p>
        </w:tc>
        <w:tc>
          <w:tcPr>
            <w:tcW w:w="4905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/>
              <w:jc w:val="center"/>
              <w:textAlignment w:val="auto"/>
              <w:rPr>
                <w:rFonts w:hint="eastAsia" w:ascii="Times New Roman" w:hAnsi="Times New Roman" w:eastAsia="黑体" w:cs="Times New Roman"/>
                <w:snapToGrid/>
                <w:color w:val="000000"/>
                <w:kern w:val="0"/>
                <w:sz w:val="28"/>
                <w:szCs w:val="19"/>
                <w:lang w:val="en-US" w:eastAsia="zh-CN" w:bidi="ar-SA"/>
              </w:rPr>
            </w:pPr>
            <w:r>
              <w:rPr>
                <w:rFonts w:hint="eastAsia" w:ascii="Times New Roman" w:hAnsi="Times New Roman" w:eastAsia="黑体" w:cs="Times New Roman"/>
                <w:snapToGrid/>
                <w:color w:val="000000"/>
                <w:kern w:val="0"/>
                <w:sz w:val="28"/>
                <w:szCs w:val="19"/>
                <w:lang w:val="en-US" w:eastAsia="zh-CN" w:bidi="ar-SA"/>
              </w:rPr>
              <w:t>企业名称</w:t>
            </w:r>
          </w:p>
        </w:tc>
        <w:tc>
          <w:tcPr>
            <w:tcW w:w="2662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/>
              <w:jc w:val="center"/>
              <w:textAlignment w:val="auto"/>
              <w:rPr>
                <w:rFonts w:hint="eastAsia" w:ascii="Times New Roman" w:hAnsi="Times New Roman" w:eastAsia="黑体" w:cs="Times New Roman"/>
                <w:snapToGrid/>
                <w:color w:val="000000"/>
                <w:kern w:val="0"/>
                <w:sz w:val="28"/>
                <w:szCs w:val="19"/>
                <w:lang w:val="en-US" w:eastAsia="zh-CN" w:bidi="ar-SA"/>
              </w:rPr>
            </w:pPr>
            <w:r>
              <w:rPr>
                <w:rFonts w:hint="eastAsia" w:ascii="Times New Roman" w:hAnsi="Times New Roman" w:eastAsia="黑体" w:cs="Times New Roman"/>
                <w:snapToGrid/>
                <w:color w:val="000000"/>
                <w:kern w:val="0"/>
                <w:sz w:val="28"/>
                <w:szCs w:val="19"/>
                <w:lang w:val="en-US" w:eastAsia="zh-CN" w:bidi="ar-SA"/>
              </w:rPr>
              <w:t>信用等级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  <w:jc w:val="center"/>
        </w:trPr>
        <w:tc>
          <w:tcPr>
            <w:tcW w:w="9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/>
              <w:jc w:val="center"/>
              <w:textAlignment w:val="auto"/>
              <w:rPr>
                <w:rFonts w:hint="eastAsia" w:ascii="Times New Roman" w:hAnsi="Times New Roman" w:eastAsia="宋体" w:cs="Times New Roman"/>
                <w:snapToGrid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napToGrid/>
                <w:color w:val="000000"/>
                <w:kern w:val="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1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napToGrid/>
                <w:color w:val="424242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snapToGrid/>
                <w:color w:val="424242"/>
                <w:kern w:val="0"/>
                <w:szCs w:val="21"/>
                <w:lang w:eastAsia="zh-CN"/>
              </w:rPr>
              <w:t>云阳县</w:t>
            </w:r>
          </w:p>
        </w:tc>
        <w:tc>
          <w:tcPr>
            <w:tcW w:w="49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napToGrid/>
                <w:color w:val="424242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napToGrid/>
                <w:color w:val="424242"/>
                <w:kern w:val="0"/>
                <w:szCs w:val="21"/>
                <w:lang w:val="en-US" w:eastAsia="zh-CN"/>
              </w:rPr>
              <w:t>恒顺重庆调味品有限公司</w:t>
            </w:r>
          </w:p>
        </w:tc>
        <w:tc>
          <w:tcPr>
            <w:tcW w:w="26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napToGrid/>
                <w:color w:val="424242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napToGrid/>
                <w:color w:val="424242"/>
                <w:kern w:val="0"/>
                <w:szCs w:val="21"/>
                <w:lang w:val="en-US" w:eastAsia="zh-CN"/>
              </w:rPr>
              <w:t>环保诚信企业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  <w:jc w:val="center"/>
        </w:trPr>
        <w:tc>
          <w:tcPr>
            <w:tcW w:w="9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/>
              <w:jc w:val="center"/>
              <w:textAlignment w:val="auto"/>
              <w:rPr>
                <w:rFonts w:hint="eastAsia" w:ascii="Times New Roman" w:hAnsi="Times New Roman" w:eastAsia="宋体" w:cs="Times New Roman"/>
                <w:snapToGrid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napToGrid/>
                <w:color w:val="000000"/>
                <w:kern w:val="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1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napToGrid/>
                <w:color w:val="424242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snapToGrid/>
                <w:color w:val="424242"/>
                <w:kern w:val="0"/>
                <w:szCs w:val="21"/>
                <w:lang w:val="en-US" w:eastAsia="zh-CN"/>
              </w:rPr>
              <w:t>云阳县</w:t>
            </w:r>
          </w:p>
        </w:tc>
        <w:tc>
          <w:tcPr>
            <w:tcW w:w="49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napToGrid/>
                <w:color w:val="424242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napToGrid/>
                <w:color w:val="424242"/>
                <w:kern w:val="0"/>
                <w:szCs w:val="21"/>
                <w:lang w:val="en-US" w:eastAsia="zh-CN"/>
              </w:rPr>
              <w:t>华新环境工程云阳县有限公司</w:t>
            </w:r>
          </w:p>
        </w:tc>
        <w:tc>
          <w:tcPr>
            <w:tcW w:w="26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napToGrid/>
                <w:color w:val="424242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napToGrid/>
                <w:color w:val="424242"/>
                <w:kern w:val="0"/>
                <w:szCs w:val="21"/>
                <w:lang w:val="en-US" w:eastAsia="zh-CN"/>
              </w:rPr>
              <w:t>环保诚信企业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  <w:jc w:val="center"/>
        </w:trPr>
        <w:tc>
          <w:tcPr>
            <w:tcW w:w="9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/>
              <w:jc w:val="center"/>
              <w:textAlignment w:val="auto"/>
              <w:rPr>
                <w:rFonts w:hint="eastAsia" w:ascii="Times New Roman" w:hAnsi="Times New Roman" w:eastAsia="宋体" w:cs="Times New Roman"/>
                <w:snapToGrid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napToGrid/>
                <w:color w:val="000000"/>
                <w:kern w:val="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1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napToGrid/>
                <w:color w:val="424242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snapToGrid/>
                <w:color w:val="424242"/>
                <w:kern w:val="0"/>
                <w:szCs w:val="21"/>
                <w:lang w:val="en-US" w:eastAsia="zh-CN"/>
              </w:rPr>
              <w:t>云阳县</w:t>
            </w:r>
          </w:p>
        </w:tc>
        <w:tc>
          <w:tcPr>
            <w:tcW w:w="49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napToGrid/>
                <w:color w:val="424242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napToGrid/>
                <w:color w:val="424242"/>
                <w:kern w:val="0"/>
                <w:szCs w:val="21"/>
                <w:lang w:val="en-US" w:eastAsia="zh-CN"/>
              </w:rPr>
              <w:t>重庆市云阳排水有限公司（高阳污水处理厂）</w:t>
            </w:r>
          </w:p>
        </w:tc>
        <w:tc>
          <w:tcPr>
            <w:tcW w:w="26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napToGrid/>
                <w:color w:val="424242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napToGrid/>
                <w:color w:val="424242"/>
                <w:kern w:val="0"/>
                <w:szCs w:val="21"/>
                <w:lang w:val="en-US" w:eastAsia="zh-CN"/>
              </w:rPr>
              <w:t>环保诚信企业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  <w:jc w:val="center"/>
        </w:trPr>
        <w:tc>
          <w:tcPr>
            <w:tcW w:w="9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/>
              <w:jc w:val="center"/>
              <w:textAlignment w:val="auto"/>
              <w:rPr>
                <w:rFonts w:hint="eastAsia" w:ascii="Times New Roman" w:hAnsi="Times New Roman" w:eastAsia="宋体" w:cs="Times New Roman"/>
                <w:snapToGrid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napToGrid/>
                <w:color w:val="000000"/>
                <w:kern w:val="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1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napToGrid/>
                <w:color w:val="424242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snapToGrid/>
                <w:color w:val="424242"/>
                <w:kern w:val="0"/>
                <w:szCs w:val="21"/>
                <w:lang w:val="en-US" w:eastAsia="zh-CN"/>
              </w:rPr>
              <w:t>云阳县</w:t>
            </w:r>
          </w:p>
        </w:tc>
        <w:tc>
          <w:tcPr>
            <w:tcW w:w="49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napToGrid/>
                <w:color w:val="424242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napToGrid/>
                <w:color w:val="424242"/>
                <w:kern w:val="0"/>
                <w:szCs w:val="21"/>
                <w:lang w:val="en-US" w:eastAsia="zh-CN"/>
              </w:rPr>
              <w:t>重庆市云阳排水有限公司（故陵污水处理厂）</w:t>
            </w:r>
          </w:p>
        </w:tc>
        <w:tc>
          <w:tcPr>
            <w:tcW w:w="26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napToGrid/>
                <w:color w:val="424242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napToGrid/>
                <w:color w:val="424242"/>
                <w:kern w:val="0"/>
                <w:szCs w:val="21"/>
                <w:lang w:val="en-US" w:eastAsia="zh-CN"/>
              </w:rPr>
              <w:t>环保诚信企业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  <w:jc w:val="center"/>
        </w:trPr>
        <w:tc>
          <w:tcPr>
            <w:tcW w:w="9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/>
              <w:jc w:val="center"/>
              <w:textAlignment w:val="auto"/>
              <w:rPr>
                <w:rFonts w:hint="eastAsia" w:ascii="Times New Roman" w:hAnsi="Times New Roman" w:eastAsia="宋体" w:cs="Times New Roman"/>
                <w:snapToGrid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napToGrid/>
                <w:color w:val="000000"/>
                <w:kern w:val="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1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napToGrid/>
                <w:color w:val="424242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snapToGrid/>
                <w:color w:val="424242"/>
                <w:kern w:val="0"/>
                <w:szCs w:val="21"/>
                <w:lang w:val="en-US" w:eastAsia="zh-CN"/>
              </w:rPr>
              <w:t>云阳县</w:t>
            </w:r>
          </w:p>
        </w:tc>
        <w:tc>
          <w:tcPr>
            <w:tcW w:w="49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napToGrid/>
                <w:color w:val="424242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napToGrid/>
                <w:color w:val="424242"/>
                <w:kern w:val="0"/>
                <w:szCs w:val="21"/>
                <w:lang w:val="en-US" w:eastAsia="zh-CN"/>
              </w:rPr>
              <w:t>重庆卢山饲料集团有限公司</w:t>
            </w:r>
          </w:p>
        </w:tc>
        <w:tc>
          <w:tcPr>
            <w:tcW w:w="26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napToGrid/>
                <w:color w:val="424242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napToGrid/>
                <w:color w:val="424242"/>
                <w:kern w:val="0"/>
                <w:szCs w:val="21"/>
                <w:lang w:val="en-US" w:eastAsia="zh-CN"/>
              </w:rPr>
              <w:t>环保良好企业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  <w:jc w:val="center"/>
        </w:trPr>
        <w:tc>
          <w:tcPr>
            <w:tcW w:w="9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/>
              <w:jc w:val="center"/>
              <w:textAlignment w:val="auto"/>
              <w:rPr>
                <w:rFonts w:hint="eastAsia" w:ascii="Times New Roman" w:hAnsi="Times New Roman" w:eastAsia="宋体" w:cs="Times New Roman"/>
                <w:snapToGrid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napToGrid/>
                <w:color w:val="000000"/>
                <w:kern w:val="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1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napToGrid/>
                <w:color w:val="424242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snapToGrid/>
                <w:color w:val="424242"/>
                <w:kern w:val="0"/>
                <w:szCs w:val="21"/>
                <w:lang w:val="en-US" w:eastAsia="zh-CN"/>
              </w:rPr>
              <w:t>云阳县</w:t>
            </w:r>
          </w:p>
        </w:tc>
        <w:tc>
          <w:tcPr>
            <w:tcW w:w="49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napToGrid/>
                <w:color w:val="424242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napToGrid/>
                <w:color w:val="424242"/>
                <w:kern w:val="0"/>
                <w:szCs w:val="21"/>
                <w:lang w:val="en-US" w:eastAsia="zh-CN"/>
              </w:rPr>
              <w:t>云阳金田塑业有限公司</w:t>
            </w:r>
          </w:p>
        </w:tc>
        <w:tc>
          <w:tcPr>
            <w:tcW w:w="26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napToGrid/>
                <w:color w:val="424242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napToGrid/>
                <w:color w:val="424242"/>
                <w:kern w:val="0"/>
                <w:szCs w:val="21"/>
                <w:lang w:val="en-US" w:eastAsia="zh-CN"/>
              </w:rPr>
              <w:t>环保良好企业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  <w:jc w:val="center"/>
        </w:trPr>
        <w:tc>
          <w:tcPr>
            <w:tcW w:w="9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/>
              <w:jc w:val="center"/>
              <w:textAlignment w:val="auto"/>
              <w:rPr>
                <w:rFonts w:hint="eastAsia" w:ascii="Times New Roman" w:hAnsi="Times New Roman" w:eastAsia="宋体" w:cs="Times New Roman"/>
                <w:snapToGrid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napToGrid/>
                <w:color w:val="000000"/>
                <w:kern w:val="0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1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napToGrid/>
                <w:color w:val="424242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snapToGrid/>
                <w:color w:val="424242"/>
                <w:kern w:val="0"/>
                <w:szCs w:val="21"/>
                <w:lang w:val="en-US" w:eastAsia="zh-CN"/>
              </w:rPr>
              <w:t>云阳县</w:t>
            </w:r>
          </w:p>
        </w:tc>
        <w:tc>
          <w:tcPr>
            <w:tcW w:w="49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napToGrid/>
                <w:color w:val="424242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napToGrid/>
                <w:color w:val="424242"/>
                <w:kern w:val="0"/>
                <w:szCs w:val="21"/>
                <w:lang w:val="en-US" w:eastAsia="zh-CN"/>
              </w:rPr>
              <w:t>云阳县红旗水泥有限公司</w:t>
            </w:r>
          </w:p>
        </w:tc>
        <w:tc>
          <w:tcPr>
            <w:tcW w:w="26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napToGrid/>
                <w:color w:val="424242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napToGrid/>
                <w:color w:val="424242"/>
                <w:kern w:val="0"/>
                <w:szCs w:val="21"/>
                <w:lang w:val="en-US" w:eastAsia="zh-CN"/>
              </w:rPr>
              <w:t>环保良好企业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  <w:jc w:val="center"/>
        </w:trPr>
        <w:tc>
          <w:tcPr>
            <w:tcW w:w="9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/>
              <w:jc w:val="center"/>
              <w:textAlignment w:val="auto"/>
              <w:rPr>
                <w:rFonts w:hint="eastAsia" w:ascii="Times New Roman" w:hAnsi="Times New Roman" w:eastAsia="宋体" w:cs="Times New Roman"/>
                <w:snapToGrid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napToGrid/>
                <w:color w:val="000000"/>
                <w:kern w:val="0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11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napToGrid/>
                <w:color w:val="424242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snapToGrid/>
                <w:color w:val="424242"/>
                <w:kern w:val="0"/>
                <w:szCs w:val="21"/>
                <w:lang w:val="en-US" w:eastAsia="zh-CN"/>
              </w:rPr>
              <w:t>云阳县</w:t>
            </w:r>
          </w:p>
        </w:tc>
        <w:tc>
          <w:tcPr>
            <w:tcW w:w="49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napToGrid/>
                <w:color w:val="424242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napToGrid/>
                <w:color w:val="424242"/>
                <w:kern w:val="0"/>
                <w:szCs w:val="21"/>
                <w:lang w:val="en-US" w:eastAsia="zh-CN"/>
              </w:rPr>
              <w:t>重庆伟盛燃气开发有限公司云阳分公司</w:t>
            </w:r>
          </w:p>
        </w:tc>
        <w:tc>
          <w:tcPr>
            <w:tcW w:w="26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napToGrid/>
                <w:color w:val="424242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napToGrid/>
                <w:color w:val="424242"/>
                <w:kern w:val="0"/>
                <w:szCs w:val="21"/>
                <w:lang w:val="en-US" w:eastAsia="zh-CN"/>
              </w:rPr>
              <w:t>环保良好企业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  <w:jc w:val="center"/>
        </w:trPr>
        <w:tc>
          <w:tcPr>
            <w:tcW w:w="9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/>
              <w:jc w:val="center"/>
              <w:textAlignment w:val="auto"/>
              <w:rPr>
                <w:rFonts w:hint="eastAsia" w:ascii="Times New Roman" w:hAnsi="Times New Roman" w:eastAsia="宋体" w:cs="Times New Roman"/>
                <w:snapToGrid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napToGrid/>
                <w:color w:val="000000"/>
                <w:kern w:val="0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11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napToGrid/>
                <w:color w:val="424242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snapToGrid/>
                <w:color w:val="424242"/>
                <w:kern w:val="0"/>
                <w:szCs w:val="21"/>
                <w:lang w:val="en-US" w:eastAsia="zh-CN"/>
              </w:rPr>
              <w:t>云阳县</w:t>
            </w:r>
          </w:p>
        </w:tc>
        <w:tc>
          <w:tcPr>
            <w:tcW w:w="49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napToGrid/>
                <w:color w:val="424242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napToGrid/>
                <w:color w:val="424242"/>
                <w:kern w:val="0"/>
                <w:szCs w:val="21"/>
                <w:lang w:val="en-US" w:eastAsia="zh-CN"/>
              </w:rPr>
              <w:t>重庆三峡云海药业股份有限公司</w:t>
            </w:r>
          </w:p>
        </w:tc>
        <w:tc>
          <w:tcPr>
            <w:tcW w:w="26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napToGrid/>
                <w:color w:val="424242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napToGrid/>
                <w:color w:val="424242"/>
                <w:kern w:val="0"/>
                <w:szCs w:val="21"/>
                <w:lang w:val="en-US" w:eastAsia="zh-CN"/>
              </w:rPr>
              <w:t>环保良好企业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  <w:jc w:val="center"/>
        </w:trPr>
        <w:tc>
          <w:tcPr>
            <w:tcW w:w="9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/>
              <w:jc w:val="center"/>
              <w:textAlignment w:val="auto"/>
              <w:rPr>
                <w:rFonts w:hint="eastAsia" w:ascii="Times New Roman" w:hAnsi="Times New Roman" w:eastAsia="宋体" w:cs="Times New Roman"/>
                <w:snapToGrid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napToGrid/>
                <w:color w:val="000000"/>
                <w:kern w:val="0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1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napToGrid/>
                <w:color w:val="424242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snapToGrid/>
                <w:color w:val="424242"/>
                <w:kern w:val="0"/>
                <w:szCs w:val="21"/>
                <w:lang w:val="en-US" w:eastAsia="zh-CN"/>
              </w:rPr>
              <w:t>云阳县</w:t>
            </w:r>
          </w:p>
        </w:tc>
        <w:tc>
          <w:tcPr>
            <w:tcW w:w="49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napToGrid/>
                <w:color w:val="424242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napToGrid/>
                <w:color w:val="424242"/>
                <w:kern w:val="0"/>
                <w:szCs w:val="21"/>
                <w:lang w:val="en-US" w:eastAsia="zh-CN"/>
              </w:rPr>
              <w:t>重庆市云阳县天然气有限责任公司</w:t>
            </w:r>
          </w:p>
        </w:tc>
        <w:tc>
          <w:tcPr>
            <w:tcW w:w="26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napToGrid/>
                <w:color w:val="424242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napToGrid/>
                <w:color w:val="424242"/>
                <w:kern w:val="0"/>
                <w:szCs w:val="21"/>
                <w:lang w:val="en-US" w:eastAsia="zh-CN"/>
              </w:rPr>
              <w:t>环保良好企业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  <w:jc w:val="center"/>
        </w:trPr>
        <w:tc>
          <w:tcPr>
            <w:tcW w:w="9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/>
              <w:jc w:val="center"/>
              <w:textAlignment w:val="auto"/>
              <w:rPr>
                <w:rFonts w:hint="eastAsia" w:ascii="Times New Roman" w:hAnsi="Times New Roman" w:eastAsia="宋体" w:cs="Times New Roman"/>
                <w:snapToGrid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napToGrid/>
                <w:color w:val="000000"/>
                <w:kern w:val="0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11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napToGrid/>
                <w:color w:val="424242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snapToGrid/>
                <w:color w:val="424242"/>
                <w:kern w:val="0"/>
                <w:szCs w:val="21"/>
                <w:lang w:val="en-US" w:eastAsia="zh-CN"/>
              </w:rPr>
              <w:t>云阳县</w:t>
            </w:r>
          </w:p>
        </w:tc>
        <w:tc>
          <w:tcPr>
            <w:tcW w:w="49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napToGrid/>
                <w:color w:val="424242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napToGrid/>
                <w:color w:val="424242"/>
                <w:kern w:val="0"/>
                <w:szCs w:val="21"/>
                <w:lang w:val="en-US" w:eastAsia="zh-CN"/>
              </w:rPr>
              <w:t>重庆中慧饮料开发有限责任公司</w:t>
            </w:r>
          </w:p>
        </w:tc>
        <w:tc>
          <w:tcPr>
            <w:tcW w:w="26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napToGrid/>
                <w:color w:val="424242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napToGrid/>
                <w:color w:val="424242"/>
                <w:kern w:val="0"/>
                <w:szCs w:val="21"/>
                <w:lang w:val="en-US" w:eastAsia="zh-CN"/>
              </w:rPr>
              <w:t>环保良好企业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  <w:jc w:val="center"/>
        </w:trPr>
        <w:tc>
          <w:tcPr>
            <w:tcW w:w="9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/>
              <w:jc w:val="center"/>
              <w:textAlignment w:val="auto"/>
              <w:rPr>
                <w:rFonts w:hint="eastAsia" w:ascii="Times New Roman" w:hAnsi="Times New Roman" w:eastAsia="宋体" w:cs="Times New Roman"/>
                <w:snapToGrid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napToGrid/>
                <w:color w:val="000000"/>
                <w:kern w:val="0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11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napToGrid/>
                <w:color w:val="424242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snapToGrid/>
                <w:color w:val="424242"/>
                <w:kern w:val="0"/>
                <w:szCs w:val="21"/>
                <w:lang w:val="en-US" w:eastAsia="zh-CN"/>
              </w:rPr>
              <w:t>云阳县</w:t>
            </w:r>
          </w:p>
        </w:tc>
        <w:tc>
          <w:tcPr>
            <w:tcW w:w="49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napToGrid/>
                <w:color w:val="424242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napToGrid/>
                <w:color w:val="424242"/>
                <w:kern w:val="0"/>
                <w:szCs w:val="21"/>
                <w:lang w:val="en-US" w:eastAsia="zh-CN"/>
              </w:rPr>
              <w:t>云阳县渝鑫船务有限公司</w:t>
            </w:r>
          </w:p>
        </w:tc>
        <w:tc>
          <w:tcPr>
            <w:tcW w:w="26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napToGrid/>
                <w:color w:val="424242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napToGrid/>
                <w:color w:val="424242"/>
                <w:kern w:val="0"/>
                <w:szCs w:val="21"/>
                <w:lang w:val="en-US" w:eastAsia="zh-CN"/>
              </w:rPr>
              <w:t>环保良好企业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  <w:jc w:val="center"/>
        </w:trPr>
        <w:tc>
          <w:tcPr>
            <w:tcW w:w="9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/>
              <w:jc w:val="center"/>
              <w:textAlignment w:val="auto"/>
              <w:rPr>
                <w:rFonts w:hint="eastAsia" w:ascii="Times New Roman" w:hAnsi="Times New Roman" w:eastAsia="宋体" w:cs="Times New Roman"/>
                <w:snapToGrid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napToGrid/>
                <w:color w:val="000000"/>
                <w:kern w:val="0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11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napToGrid/>
                <w:color w:val="424242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snapToGrid/>
                <w:color w:val="424242"/>
                <w:kern w:val="0"/>
                <w:szCs w:val="21"/>
                <w:lang w:eastAsia="zh-CN"/>
              </w:rPr>
              <w:t>云阳县</w:t>
            </w:r>
          </w:p>
        </w:tc>
        <w:tc>
          <w:tcPr>
            <w:tcW w:w="49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napToGrid/>
                <w:color w:val="424242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napToGrid/>
                <w:color w:val="424242"/>
                <w:kern w:val="0"/>
                <w:szCs w:val="21"/>
                <w:lang w:val="en-US" w:eastAsia="zh-CN"/>
              </w:rPr>
              <w:t>重庆市云阳县民用爆破器材有限责任公司</w:t>
            </w:r>
          </w:p>
        </w:tc>
        <w:tc>
          <w:tcPr>
            <w:tcW w:w="26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napToGrid/>
                <w:color w:val="424242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napToGrid/>
                <w:color w:val="424242"/>
                <w:kern w:val="0"/>
                <w:szCs w:val="21"/>
                <w:lang w:val="en-US" w:eastAsia="zh-CN"/>
              </w:rPr>
              <w:t>环保良好企业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  <w:jc w:val="center"/>
        </w:trPr>
        <w:tc>
          <w:tcPr>
            <w:tcW w:w="9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/>
              <w:jc w:val="center"/>
              <w:textAlignment w:val="auto"/>
              <w:rPr>
                <w:rFonts w:hint="eastAsia" w:ascii="Times New Roman" w:hAnsi="Times New Roman" w:eastAsia="宋体" w:cs="Times New Roman"/>
                <w:snapToGrid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napToGrid/>
                <w:color w:val="000000"/>
                <w:kern w:val="0"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11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napToGrid/>
                <w:color w:val="424242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snapToGrid/>
                <w:color w:val="424242"/>
                <w:kern w:val="0"/>
                <w:szCs w:val="21"/>
                <w:lang w:eastAsia="zh-CN"/>
              </w:rPr>
              <w:t>云阳县</w:t>
            </w:r>
          </w:p>
        </w:tc>
        <w:tc>
          <w:tcPr>
            <w:tcW w:w="49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napToGrid/>
                <w:color w:val="424242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napToGrid/>
                <w:color w:val="424242"/>
                <w:kern w:val="0"/>
                <w:szCs w:val="21"/>
                <w:lang w:val="en-US" w:eastAsia="zh-CN"/>
              </w:rPr>
              <w:t>重庆市云阳曲轴有限责任公司</w:t>
            </w:r>
          </w:p>
        </w:tc>
        <w:tc>
          <w:tcPr>
            <w:tcW w:w="26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napToGrid/>
                <w:color w:val="424242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napToGrid/>
                <w:color w:val="424242"/>
                <w:kern w:val="0"/>
                <w:szCs w:val="21"/>
                <w:lang w:val="en-US" w:eastAsia="zh-CN"/>
              </w:rPr>
              <w:t>环保良好企业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9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/>
              <w:jc w:val="center"/>
              <w:textAlignment w:val="auto"/>
              <w:rPr>
                <w:rFonts w:hint="eastAsia" w:ascii="Times New Roman" w:hAnsi="Times New Roman" w:eastAsia="宋体" w:cs="Times New Roman"/>
                <w:snapToGrid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napToGrid/>
                <w:color w:val="000000"/>
                <w:kern w:val="0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11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napToGrid/>
                <w:color w:val="424242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snapToGrid/>
                <w:color w:val="424242"/>
                <w:kern w:val="0"/>
                <w:szCs w:val="21"/>
                <w:lang w:eastAsia="zh-CN"/>
              </w:rPr>
              <w:t>云阳县</w:t>
            </w:r>
          </w:p>
        </w:tc>
        <w:tc>
          <w:tcPr>
            <w:tcW w:w="49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napToGrid/>
                <w:color w:val="424242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napToGrid/>
                <w:color w:val="424242"/>
                <w:kern w:val="0"/>
                <w:szCs w:val="21"/>
                <w:lang w:val="en-US" w:eastAsia="zh-CN"/>
              </w:rPr>
              <w:t>云阳蜂谷美地有限公司</w:t>
            </w:r>
          </w:p>
        </w:tc>
        <w:tc>
          <w:tcPr>
            <w:tcW w:w="26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napToGrid/>
                <w:color w:val="424242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napToGrid/>
                <w:color w:val="424242"/>
                <w:kern w:val="0"/>
                <w:szCs w:val="21"/>
                <w:lang w:val="en-US" w:eastAsia="zh-CN"/>
              </w:rPr>
              <w:t>环保良好企业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  <w:jc w:val="center"/>
        </w:trPr>
        <w:tc>
          <w:tcPr>
            <w:tcW w:w="9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/>
              <w:jc w:val="center"/>
              <w:textAlignment w:val="auto"/>
              <w:rPr>
                <w:rFonts w:hint="eastAsia" w:ascii="Times New Roman" w:hAnsi="Times New Roman" w:eastAsia="宋体" w:cs="Times New Roman"/>
                <w:snapToGrid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napToGrid/>
                <w:color w:val="000000"/>
                <w:kern w:val="0"/>
                <w:sz w:val="24"/>
                <w:szCs w:val="24"/>
                <w:lang w:eastAsia="zh-CN"/>
              </w:rPr>
              <w:t>16</w:t>
            </w:r>
          </w:p>
        </w:tc>
        <w:tc>
          <w:tcPr>
            <w:tcW w:w="11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napToGrid/>
                <w:color w:val="424242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snapToGrid/>
                <w:color w:val="424242"/>
                <w:kern w:val="0"/>
                <w:szCs w:val="21"/>
                <w:lang w:eastAsia="zh-CN"/>
              </w:rPr>
              <w:t>云阳县</w:t>
            </w:r>
          </w:p>
        </w:tc>
        <w:tc>
          <w:tcPr>
            <w:tcW w:w="49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napToGrid/>
                <w:color w:val="424242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napToGrid/>
                <w:color w:val="424242"/>
                <w:kern w:val="0"/>
                <w:szCs w:val="21"/>
                <w:lang w:val="en-US" w:eastAsia="zh-CN"/>
              </w:rPr>
              <w:t>云阳县票草脊梁牛肉制品有限公司</w:t>
            </w:r>
          </w:p>
        </w:tc>
        <w:tc>
          <w:tcPr>
            <w:tcW w:w="26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napToGrid/>
                <w:color w:val="424242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napToGrid/>
                <w:color w:val="424242"/>
                <w:kern w:val="0"/>
                <w:szCs w:val="21"/>
                <w:lang w:val="en-US" w:eastAsia="zh-CN"/>
              </w:rPr>
              <w:t>环保良好企业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9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/>
              <w:jc w:val="center"/>
              <w:textAlignment w:val="auto"/>
              <w:rPr>
                <w:rFonts w:hint="eastAsia" w:ascii="Times New Roman" w:hAnsi="Times New Roman" w:eastAsia="宋体" w:cs="Times New Roman"/>
                <w:snapToGrid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napToGrid/>
                <w:color w:val="000000"/>
                <w:kern w:val="0"/>
                <w:sz w:val="24"/>
                <w:szCs w:val="24"/>
                <w:lang w:eastAsia="zh-CN"/>
              </w:rPr>
              <w:t>17</w:t>
            </w:r>
          </w:p>
        </w:tc>
        <w:tc>
          <w:tcPr>
            <w:tcW w:w="11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napToGrid/>
                <w:color w:val="424242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snapToGrid/>
                <w:color w:val="424242"/>
                <w:kern w:val="0"/>
                <w:szCs w:val="21"/>
                <w:lang w:eastAsia="zh-CN"/>
              </w:rPr>
              <w:t>云阳县</w:t>
            </w:r>
          </w:p>
        </w:tc>
        <w:tc>
          <w:tcPr>
            <w:tcW w:w="49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napToGrid/>
                <w:color w:val="424242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napToGrid/>
                <w:color w:val="424242"/>
                <w:kern w:val="0"/>
                <w:szCs w:val="21"/>
                <w:lang w:val="en-US" w:eastAsia="zh-CN"/>
              </w:rPr>
              <w:t>云阳县锦艺新材料科技有限公司</w:t>
            </w:r>
          </w:p>
        </w:tc>
        <w:tc>
          <w:tcPr>
            <w:tcW w:w="26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napToGrid/>
                <w:color w:val="424242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napToGrid/>
                <w:color w:val="424242"/>
                <w:kern w:val="0"/>
                <w:szCs w:val="21"/>
                <w:lang w:val="en-US" w:eastAsia="zh-CN"/>
              </w:rPr>
              <w:t>环保良好企业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  <w:jc w:val="center"/>
        </w:trPr>
        <w:tc>
          <w:tcPr>
            <w:tcW w:w="9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/>
              <w:jc w:val="center"/>
              <w:textAlignment w:val="auto"/>
              <w:rPr>
                <w:rFonts w:hint="eastAsia" w:ascii="Times New Roman" w:hAnsi="Times New Roman" w:eastAsia="宋体" w:cs="Times New Roman"/>
                <w:snapToGrid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napToGrid/>
                <w:color w:val="000000"/>
                <w:kern w:val="0"/>
                <w:sz w:val="24"/>
                <w:szCs w:val="24"/>
                <w:lang w:eastAsia="zh-CN"/>
              </w:rPr>
              <w:t>18</w:t>
            </w:r>
          </w:p>
        </w:tc>
        <w:tc>
          <w:tcPr>
            <w:tcW w:w="11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napToGrid/>
                <w:color w:val="424242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snapToGrid/>
                <w:color w:val="424242"/>
                <w:kern w:val="0"/>
                <w:szCs w:val="21"/>
                <w:lang w:eastAsia="zh-CN"/>
              </w:rPr>
              <w:t>云阳县</w:t>
            </w:r>
          </w:p>
        </w:tc>
        <w:tc>
          <w:tcPr>
            <w:tcW w:w="49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napToGrid/>
                <w:color w:val="424242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napToGrid/>
                <w:color w:val="424242"/>
                <w:kern w:val="0"/>
                <w:szCs w:val="21"/>
                <w:lang w:val="en-US" w:eastAsia="zh-CN"/>
              </w:rPr>
              <w:t>云阳阳城混凝土有限公司</w:t>
            </w:r>
          </w:p>
        </w:tc>
        <w:tc>
          <w:tcPr>
            <w:tcW w:w="26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napToGrid/>
                <w:color w:val="424242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napToGrid/>
                <w:color w:val="424242"/>
                <w:kern w:val="0"/>
                <w:szCs w:val="21"/>
                <w:lang w:val="en-US" w:eastAsia="zh-CN"/>
              </w:rPr>
              <w:t>环保良好企业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  <w:jc w:val="center"/>
        </w:trPr>
        <w:tc>
          <w:tcPr>
            <w:tcW w:w="9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/>
              <w:jc w:val="center"/>
              <w:textAlignment w:val="auto"/>
              <w:rPr>
                <w:rFonts w:hint="eastAsia" w:ascii="Times New Roman" w:hAnsi="Times New Roman" w:eastAsia="宋体" w:cs="Times New Roman"/>
                <w:snapToGrid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napToGrid/>
                <w:color w:val="000000"/>
                <w:kern w:val="0"/>
                <w:sz w:val="24"/>
                <w:szCs w:val="24"/>
                <w:lang w:eastAsia="zh-CN"/>
              </w:rPr>
              <w:t>19</w:t>
            </w:r>
          </w:p>
        </w:tc>
        <w:tc>
          <w:tcPr>
            <w:tcW w:w="11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napToGrid/>
                <w:color w:val="424242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snapToGrid/>
                <w:color w:val="424242"/>
                <w:kern w:val="0"/>
                <w:szCs w:val="21"/>
                <w:lang w:eastAsia="zh-CN"/>
              </w:rPr>
              <w:t>云阳县</w:t>
            </w:r>
          </w:p>
        </w:tc>
        <w:tc>
          <w:tcPr>
            <w:tcW w:w="49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napToGrid/>
                <w:color w:val="424242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napToGrid/>
                <w:color w:val="424242"/>
                <w:kern w:val="0"/>
                <w:szCs w:val="21"/>
                <w:lang w:val="en-US" w:eastAsia="zh-CN"/>
              </w:rPr>
              <w:t>重庆源亿混凝土有限公司</w:t>
            </w:r>
          </w:p>
        </w:tc>
        <w:tc>
          <w:tcPr>
            <w:tcW w:w="26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napToGrid/>
                <w:color w:val="424242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napToGrid/>
                <w:color w:val="424242"/>
                <w:kern w:val="0"/>
                <w:szCs w:val="21"/>
                <w:lang w:val="en-US" w:eastAsia="zh-CN"/>
              </w:rPr>
              <w:t>环保良好企业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9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/>
              <w:jc w:val="center"/>
              <w:textAlignment w:val="auto"/>
              <w:rPr>
                <w:rFonts w:hint="eastAsia" w:ascii="Times New Roman" w:hAnsi="Times New Roman" w:eastAsia="宋体" w:cs="Times New Roman"/>
                <w:snapToGrid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napToGrid/>
                <w:color w:val="000000"/>
                <w:kern w:val="0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11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napToGrid/>
                <w:color w:val="424242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snapToGrid/>
                <w:color w:val="424242"/>
                <w:kern w:val="0"/>
                <w:szCs w:val="21"/>
                <w:lang w:eastAsia="zh-CN"/>
              </w:rPr>
              <w:t>云阳县</w:t>
            </w:r>
          </w:p>
        </w:tc>
        <w:tc>
          <w:tcPr>
            <w:tcW w:w="49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napToGrid/>
                <w:color w:val="424242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napToGrid/>
                <w:color w:val="424242"/>
                <w:kern w:val="0"/>
                <w:szCs w:val="21"/>
                <w:lang w:val="en-US" w:eastAsia="zh-CN"/>
              </w:rPr>
              <w:t>重庆绿森钢化中空玻璃有限公司</w:t>
            </w:r>
          </w:p>
        </w:tc>
        <w:tc>
          <w:tcPr>
            <w:tcW w:w="26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napToGrid/>
                <w:color w:val="424242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napToGrid/>
                <w:color w:val="424242"/>
                <w:kern w:val="0"/>
                <w:szCs w:val="21"/>
                <w:lang w:val="en-US" w:eastAsia="zh-CN"/>
              </w:rPr>
              <w:t>环保良好企业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  <w:jc w:val="center"/>
        </w:trPr>
        <w:tc>
          <w:tcPr>
            <w:tcW w:w="9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/>
              <w:jc w:val="center"/>
              <w:textAlignment w:val="auto"/>
              <w:rPr>
                <w:rFonts w:hint="eastAsia" w:ascii="Times New Roman" w:hAnsi="Times New Roman" w:eastAsia="宋体" w:cs="Times New Roman"/>
                <w:snapToGrid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napToGrid/>
                <w:color w:val="000000"/>
                <w:kern w:val="0"/>
                <w:sz w:val="24"/>
                <w:szCs w:val="24"/>
                <w:lang w:eastAsia="zh-CN"/>
              </w:rPr>
              <w:t>21</w:t>
            </w:r>
          </w:p>
        </w:tc>
        <w:tc>
          <w:tcPr>
            <w:tcW w:w="11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napToGrid/>
                <w:color w:val="424242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snapToGrid/>
                <w:color w:val="424242"/>
                <w:kern w:val="0"/>
                <w:szCs w:val="21"/>
                <w:lang w:eastAsia="zh-CN"/>
              </w:rPr>
              <w:t>云阳县</w:t>
            </w:r>
          </w:p>
        </w:tc>
        <w:tc>
          <w:tcPr>
            <w:tcW w:w="49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napToGrid/>
                <w:color w:val="424242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napToGrid/>
                <w:color w:val="424242"/>
                <w:kern w:val="0"/>
                <w:szCs w:val="21"/>
                <w:lang w:val="en-US" w:eastAsia="zh-CN"/>
              </w:rPr>
              <w:t>重庆市云阳县筑建建材加工有限公司</w:t>
            </w:r>
          </w:p>
        </w:tc>
        <w:tc>
          <w:tcPr>
            <w:tcW w:w="26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napToGrid/>
                <w:color w:val="424242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napToGrid/>
                <w:color w:val="424242"/>
                <w:kern w:val="0"/>
                <w:szCs w:val="21"/>
                <w:lang w:val="en-US" w:eastAsia="zh-CN"/>
              </w:rPr>
              <w:t>环保良好企业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  <w:jc w:val="center"/>
        </w:trPr>
        <w:tc>
          <w:tcPr>
            <w:tcW w:w="9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/>
              <w:jc w:val="center"/>
              <w:textAlignment w:val="auto"/>
              <w:rPr>
                <w:rFonts w:hint="eastAsia" w:ascii="Times New Roman" w:hAnsi="Times New Roman" w:eastAsia="宋体" w:cs="Times New Roman"/>
                <w:snapToGrid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napToGrid/>
                <w:color w:val="000000"/>
                <w:kern w:val="0"/>
                <w:sz w:val="24"/>
                <w:szCs w:val="24"/>
                <w:lang w:eastAsia="zh-CN"/>
              </w:rPr>
              <w:t>22</w:t>
            </w:r>
          </w:p>
        </w:tc>
        <w:tc>
          <w:tcPr>
            <w:tcW w:w="11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napToGrid/>
                <w:color w:val="424242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snapToGrid/>
                <w:color w:val="424242"/>
                <w:kern w:val="0"/>
                <w:szCs w:val="21"/>
                <w:lang w:eastAsia="zh-CN"/>
              </w:rPr>
              <w:t>云阳县</w:t>
            </w:r>
          </w:p>
        </w:tc>
        <w:tc>
          <w:tcPr>
            <w:tcW w:w="49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napToGrid/>
                <w:color w:val="424242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napToGrid/>
                <w:color w:val="424242"/>
                <w:kern w:val="0"/>
                <w:szCs w:val="21"/>
                <w:lang w:val="en-US" w:eastAsia="zh-CN"/>
              </w:rPr>
              <w:t>云阳县永翔燃气有限责任公司</w:t>
            </w:r>
          </w:p>
        </w:tc>
        <w:tc>
          <w:tcPr>
            <w:tcW w:w="26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napToGrid/>
                <w:color w:val="424242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napToGrid/>
                <w:color w:val="424242"/>
                <w:kern w:val="0"/>
                <w:szCs w:val="21"/>
                <w:lang w:val="en-US" w:eastAsia="zh-CN"/>
              </w:rPr>
              <w:t>环保良好企业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9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/>
              <w:jc w:val="center"/>
              <w:textAlignment w:val="auto"/>
              <w:rPr>
                <w:rFonts w:hint="eastAsia" w:ascii="Times New Roman" w:hAnsi="Times New Roman" w:eastAsia="宋体" w:cs="Times New Roman"/>
                <w:snapToGrid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napToGrid/>
                <w:color w:val="000000"/>
                <w:kern w:val="0"/>
                <w:sz w:val="24"/>
                <w:szCs w:val="24"/>
                <w:lang w:eastAsia="zh-CN"/>
              </w:rPr>
              <w:t>23</w:t>
            </w:r>
          </w:p>
        </w:tc>
        <w:tc>
          <w:tcPr>
            <w:tcW w:w="11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napToGrid/>
                <w:color w:val="424242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snapToGrid/>
                <w:color w:val="424242"/>
                <w:kern w:val="0"/>
                <w:szCs w:val="21"/>
                <w:lang w:eastAsia="zh-CN"/>
              </w:rPr>
              <w:t>云阳县</w:t>
            </w:r>
          </w:p>
        </w:tc>
        <w:tc>
          <w:tcPr>
            <w:tcW w:w="49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napToGrid/>
                <w:color w:val="424242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napToGrid/>
                <w:color w:val="424242"/>
                <w:kern w:val="0"/>
                <w:szCs w:val="21"/>
                <w:lang w:val="en-US" w:eastAsia="zh-CN"/>
              </w:rPr>
              <w:t>云阳县渝洋食品有限公司</w:t>
            </w:r>
          </w:p>
        </w:tc>
        <w:tc>
          <w:tcPr>
            <w:tcW w:w="26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napToGrid/>
                <w:color w:val="424242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napToGrid/>
                <w:color w:val="424242"/>
                <w:kern w:val="0"/>
                <w:szCs w:val="21"/>
                <w:lang w:val="en-US" w:eastAsia="zh-CN"/>
              </w:rPr>
              <w:t>环保良好企业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9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/>
              <w:jc w:val="center"/>
              <w:textAlignment w:val="auto"/>
              <w:rPr>
                <w:rFonts w:hint="eastAsia" w:ascii="Times New Roman" w:hAnsi="Times New Roman" w:eastAsia="宋体" w:cs="Times New Roman"/>
                <w:snapToGrid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napToGrid/>
                <w:color w:val="000000"/>
                <w:kern w:val="0"/>
                <w:sz w:val="24"/>
                <w:szCs w:val="24"/>
                <w:lang w:eastAsia="zh-CN"/>
              </w:rPr>
              <w:t>24</w:t>
            </w:r>
          </w:p>
        </w:tc>
        <w:tc>
          <w:tcPr>
            <w:tcW w:w="11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napToGrid/>
                <w:color w:val="424242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snapToGrid/>
                <w:color w:val="424242"/>
                <w:kern w:val="0"/>
                <w:szCs w:val="21"/>
                <w:lang w:eastAsia="zh-CN"/>
              </w:rPr>
              <w:t>云阳县</w:t>
            </w:r>
          </w:p>
        </w:tc>
        <w:tc>
          <w:tcPr>
            <w:tcW w:w="49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napToGrid/>
                <w:color w:val="424242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napToGrid/>
                <w:color w:val="424242"/>
                <w:kern w:val="0"/>
                <w:szCs w:val="21"/>
                <w:lang w:val="en-US" w:eastAsia="zh-CN"/>
              </w:rPr>
              <w:t>重庆雄业玩具制衣有限公司</w:t>
            </w:r>
          </w:p>
        </w:tc>
        <w:tc>
          <w:tcPr>
            <w:tcW w:w="26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napToGrid/>
                <w:color w:val="424242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napToGrid/>
                <w:color w:val="424242"/>
                <w:kern w:val="0"/>
                <w:szCs w:val="21"/>
                <w:lang w:val="en-US" w:eastAsia="zh-CN"/>
              </w:rPr>
              <w:t>环保良好企业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  <w:jc w:val="center"/>
        </w:trPr>
        <w:tc>
          <w:tcPr>
            <w:tcW w:w="9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/>
              <w:jc w:val="center"/>
              <w:textAlignment w:val="auto"/>
              <w:rPr>
                <w:rFonts w:hint="eastAsia" w:ascii="Times New Roman" w:hAnsi="Times New Roman" w:eastAsia="宋体" w:cs="Times New Roman"/>
                <w:snapToGrid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napToGrid/>
                <w:color w:val="000000"/>
                <w:kern w:val="0"/>
                <w:sz w:val="24"/>
                <w:szCs w:val="24"/>
                <w:lang w:eastAsia="zh-CN"/>
              </w:rPr>
              <w:t>25</w:t>
            </w:r>
          </w:p>
        </w:tc>
        <w:tc>
          <w:tcPr>
            <w:tcW w:w="11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napToGrid/>
                <w:color w:val="424242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snapToGrid/>
                <w:color w:val="424242"/>
                <w:kern w:val="0"/>
                <w:szCs w:val="21"/>
                <w:lang w:eastAsia="zh-CN"/>
              </w:rPr>
              <w:t>云阳县</w:t>
            </w:r>
          </w:p>
        </w:tc>
        <w:tc>
          <w:tcPr>
            <w:tcW w:w="49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napToGrid/>
                <w:color w:val="424242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napToGrid/>
                <w:color w:val="424242"/>
                <w:kern w:val="0"/>
                <w:szCs w:val="21"/>
                <w:lang w:val="en-US" w:eastAsia="zh-CN"/>
              </w:rPr>
              <w:t>云阳水利水电实业开发有限公司自来水厂</w:t>
            </w:r>
          </w:p>
        </w:tc>
        <w:tc>
          <w:tcPr>
            <w:tcW w:w="26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napToGrid/>
                <w:color w:val="424242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napToGrid/>
                <w:color w:val="424242"/>
                <w:kern w:val="0"/>
                <w:szCs w:val="21"/>
                <w:lang w:val="en-US" w:eastAsia="zh-CN"/>
              </w:rPr>
              <w:t>环保良好企业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  <w:jc w:val="center"/>
        </w:trPr>
        <w:tc>
          <w:tcPr>
            <w:tcW w:w="9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/>
              <w:jc w:val="center"/>
              <w:textAlignment w:val="auto"/>
              <w:rPr>
                <w:rFonts w:hint="eastAsia" w:ascii="Times New Roman" w:hAnsi="Times New Roman" w:eastAsia="宋体" w:cs="Times New Roman"/>
                <w:snapToGrid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napToGrid/>
                <w:color w:val="000000"/>
                <w:kern w:val="0"/>
                <w:sz w:val="24"/>
                <w:szCs w:val="24"/>
                <w:lang w:eastAsia="zh-CN"/>
              </w:rPr>
              <w:t>26</w:t>
            </w:r>
          </w:p>
        </w:tc>
        <w:tc>
          <w:tcPr>
            <w:tcW w:w="11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napToGrid/>
                <w:color w:val="424242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snapToGrid/>
                <w:color w:val="424242"/>
                <w:kern w:val="0"/>
                <w:szCs w:val="21"/>
                <w:lang w:eastAsia="zh-CN"/>
              </w:rPr>
              <w:t>云阳县</w:t>
            </w:r>
          </w:p>
        </w:tc>
        <w:tc>
          <w:tcPr>
            <w:tcW w:w="49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napToGrid/>
                <w:color w:val="424242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napToGrid/>
                <w:color w:val="424242"/>
                <w:kern w:val="0"/>
                <w:szCs w:val="21"/>
                <w:lang w:val="en-US" w:eastAsia="zh-CN"/>
              </w:rPr>
              <w:t>云阳水利水电实业开发有限公司肖家湾水厂</w:t>
            </w:r>
          </w:p>
        </w:tc>
        <w:tc>
          <w:tcPr>
            <w:tcW w:w="26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napToGrid/>
                <w:color w:val="424242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napToGrid/>
                <w:color w:val="424242"/>
                <w:kern w:val="0"/>
                <w:szCs w:val="21"/>
                <w:lang w:val="en-US" w:eastAsia="zh-CN"/>
              </w:rPr>
              <w:t>环保良好企业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  <w:jc w:val="center"/>
        </w:trPr>
        <w:tc>
          <w:tcPr>
            <w:tcW w:w="9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/>
              <w:jc w:val="center"/>
              <w:textAlignment w:val="auto"/>
              <w:rPr>
                <w:rFonts w:hint="eastAsia" w:ascii="Times New Roman" w:hAnsi="Times New Roman" w:eastAsia="宋体" w:cs="Times New Roman"/>
                <w:snapToGrid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napToGrid/>
                <w:color w:val="000000"/>
                <w:kern w:val="0"/>
                <w:sz w:val="24"/>
                <w:szCs w:val="24"/>
                <w:lang w:eastAsia="zh-CN"/>
              </w:rPr>
              <w:t>27</w:t>
            </w:r>
          </w:p>
        </w:tc>
        <w:tc>
          <w:tcPr>
            <w:tcW w:w="11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napToGrid/>
                <w:color w:val="424242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snapToGrid/>
                <w:color w:val="424242"/>
                <w:kern w:val="0"/>
                <w:szCs w:val="21"/>
                <w:lang w:eastAsia="zh-CN"/>
              </w:rPr>
              <w:t>云阳县</w:t>
            </w:r>
          </w:p>
        </w:tc>
        <w:tc>
          <w:tcPr>
            <w:tcW w:w="49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napToGrid/>
                <w:color w:val="424242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napToGrid/>
                <w:color w:val="424242"/>
                <w:kern w:val="0"/>
                <w:szCs w:val="21"/>
                <w:lang w:val="en-US" w:eastAsia="zh-CN"/>
              </w:rPr>
              <w:t>云阳水利水电实业开发有限公司四方井水厂</w:t>
            </w:r>
          </w:p>
        </w:tc>
        <w:tc>
          <w:tcPr>
            <w:tcW w:w="26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napToGrid/>
                <w:color w:val="424242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napToGrid/>
                <w:color w:val="424242"/>
                <w:kern w:val="0"/>
                <w:szCs w:val="21"/>
                <w:lang w:val="en-US" w:eastAsia="zh-CN"/>
              </w:rPr>
              <w:t>环保良好企业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9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/>
              <w:jc w:val="center"/>
              <w:textAlignment w:val="auto"/>
              <w:rPr>
                <w:rFonts w:hint="eastAsia" w:ascii="Times New Roman" w:hAnsi="Times New Roman" w:eastAsia="宋体" w:cs="Times New Roman"/>
                <w:snapToGrid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napToGrid/>
                <w:color w:val="000000"/>
                <w:kern w:val="0"/>
                <w:sz w:val="24"/>
                <w:szCs w:val="24"/>
                <w:lang w:eastAsia="zh-CN"/>
              </w:rPr>
              <w:t>28</w:t>
            </w:r>
          </w:p>
        </w:tc>
        <w:tc>
          <w:tcPr>
            <w:tcW w:w="11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napToGrid/>
                <w:color w:val="424242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snapToGrid/>
                <w:color w:val="424242"/>
                <w:kern w:val="0"/>
                <w:szCs w:val="21"/>
                <w:lang w:eastAsia="zh-CN"/>
              </w:rPr>
              <w:t>云阳县</w:t>
            </w:r>
          </w:p>
        </w:tc>
        <w:tc>
          <w:tcPr>
            <w:tcW w:w="49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napToGrid/>
                <w:color w:val="424242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napToGrid/>
                <w:color w:val="424242"/>
                <w:kern w:val="0"/>
                <w:szCs w:val="21"/>
                <w:lang w:val="en-US" w:eastAsia="zh-CN"/>
              </w:rPr>
              <w:t>云阳县三峡压缩天然气有限公司</w:t>
            </w:r>
          </w:p>
        </w:tc>
        <w:tc>
          <w:tcPr>
            <w:tcW w:w="26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napToGrid/>
                <w:color w:val="424242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napToGrid/>
                <w:color w:val="424242"/>
                <w:kern w:val="0"/>
                <w:szCs w:val="21"/>
                <w:lang w:val="en-US" w:eastAsia="zh-CN"/>
              </w:rPr>
              <w:t>环保良好企业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  <w:jc w:val="center"/>
        </w:trPr>
        <w:tc>
          <w:tcPr>
            <w:tcW w:w="9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/>
              <w:jc w:val="center"/>
              <w:textAlignment w:val="auto"/>
              <w:rPr>
                <w:rFonts w:hint="eastAsia" w:ascii="Times New Roman" w:hAnsi="Times New Roman" w:eastAsia="宋体" w:cs="Times New Roman"/>
                <w:snapToGrid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napToGrid/>
                <w:color w:val="000000"/>
                <w:kern w:val="0"/>
                <w:sz w:val="24"/>
                <w:szCs w:val="24"/>
                <w:lang w:eastAsia="zh-CN"/>
              </w:rPr>
              <w:t>29</w:t>
            </w:r>
          </w:p>
        </w:tc>
        <w:tc>
          <w:tcPr>
            <w:tcW w:w="11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napToGrid/>
                <w:color w:val="424242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snapToGrid/>
                <w:color w:val="424242"/>
                <w:kern w:val="0"/>
                <w:szCs w:val="21"/>
                <w:lang w:eastAsia="zh-CN"/>
              </w:rPr>
              <w:t>云阳县</w:t>
            </w:r>
          </w:p>
        </w:tc>
        <w:tc>
          <w:tcPr>
            <w:tcW w:w="49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napToGrid/>
                <w:color w:val="424242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napToGrid/>
                <w:color w:val="424242"/>
                <w:kern w:val="0"/>
                <w:szCs w:val="21"/>
                <w:lang w:val="en-US" w:eastAsia="zh-CN"/>
              </w:rPr>
              <w:t>云阳县宏荣路桥工程有限公司(1000型沥青搅拌站）</w:t>
            </w:r>
          </w:p>
        </w:tc>
        <w:tc>
          <w:tcPr>
            <w:tcW w:w="26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napToGrid/>
                <w:color w:val="424242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napToGrid/>
                <w:color w:val="424242"/>
                <w:kern w:val="0"/>
                <w:szCs w:val="21"/>
                <w:lang w:val="en-US" w:eastAsia="zh-CN"/>
              </w:rPr>
              <w:br w:type="textWrapping"/>
            </w:r>
            <w:r>
              <w:rPr>
                <w:rFonts w:hint="eastAsia" w:ascii="Times New Roman" w:hAnsi="Times New Roman" w:eastAsia="方正仿宋_GBK" w:cs="Times New Roman"/>
                <w:snapToGrid/>
                <w:color w:val="424242"/>
                <w:kern w:val="0"/>
                <w:szCs w:val="21"/>
                <w:lang w:val="en-US" w:eastAsia="zh-CN"/>
              </w:rPr>
              <w:t>环保良好企业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  <w:jc w:val="center"/>
        </w:trPr>
        <w:tc>
          <w:tcPr>
            <w:tcW w:w="9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/>
              <w:jc w:val="center"/>
              <w:textAlignment w:val="auto"/>
              <w:rPr>
                <w:rFonts w:hint="eastAsia" w:ascii="Times New Roman" w:hAnsi="Times New Roman" w:eastAsia="宋体" w:cs="Times New Roman"/>
                <w:snapToGrid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napToGrid/>
                <w:color w:val="000000"/>
                <w:kern w:val="0"/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11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napToGrid/>
                <w:color w:val="424242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snapToGrid/>
                <w:color w:val="424242"/>
                <w:kern w:val="0"/>
                <w:szCs w:val="21"/>
                <w:lang w:eastAsia="zh-CN"/>
              </w:rPr>
              <w:t>云阳县</w:t>
            </w:r>
          </w:p>
        </w:tc>
        <w:tc>
          <w:tcPr>
            <w:tcW w:w="49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napToGrid/>
                <w:color w:val="424242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napToGrid/>
                <w:color w:val="424242"/>
                <w:kern w:val="0"/>
                <w:szCs w:val="21"/>
                <w:lang w:val="en-US" w:eastAsia="zh-CN"/>
              </w:rPr>
              <w:t>云阳县宏荣路桥工程有限公司（1200型沥青搅拌站）</w:t>
            </w:r>
          </w:p>
        </w:tc>
        <w:tc>
          <w:tcPr>
            <w:tcW w:w="26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napToGrid/>
                <w:color w:val="424242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napToGrid/>
                <w:color w:val="424242"/>
                <w:kern w:val="0"/>
                <w:szCs w:val="21"/>
                <w:lang w:val="en-US" w:eastAsia="zh-CN"/>
              </w:rPr>
              <w:br w:type="textWrapping"/>
            </w:r>
            <w:r>
              <w:rPr>
                <w:rFonts w:hint="eastAsia" w:ascii="Times New Roman" w:hAnsi="Times New Roman" w:eastAsia="方正仿宋_GBK" w:cs="Times New Roman"/>
                <w:snapToGrid/>
                <w:color w:val="424242"/>
                <w:kern w:val="0"/>
                <w:szCs w:val="21"/>
                <w:lang w:val="en-US" w:eastAsia="zh-CN"/>
              </w:rPr>
              <w:t>环保良好企业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  <w:jc w:val="center"/>
        </w:trPr>
        <w:tc>
          <w:tcPr>
            <w:tcW w:w="9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/>
              <w:jc w:val="center"/>
              <w:textAlignment w:val="auto"/>
              <w:rPr>
                <w:rFonts w:hint="eastAsia" w:ascii="Times New Roman" w:hAnsi="Times New Roman" w:eastAsia="宋体" w:cs="Times New Roman"/>
                <w:snapToGrid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napToGrid/>
                <w:color w:val="000000"/>
                <w:kern w:val="0"/>
                <w:sz w:val="24"/>
                <w:szCs w:val="24"/>
                <w:lang w:eastAsia="zh-CN"/>
              </w:rPr>
              <w:t>31</w:t>
            </w:r>
          </w:p>
        </w:tc>
        <w:tc>
          <w:tcPr>
            <w:tcW w:w="11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napToGrid/>
                <w:color w:val="424242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snapToGrid/>
                <w:color w:val="424242"/>
                <w:kern w:val="0"/>
                <w:szCs w:val="21"/>
                <w:lang w:eastAsia="zh-CN"/>
              </w:rPr>
              <w:t>云阳县</w:t>
            </w:r>
          </w:p>
        </w:tc>
        <w:tc>
          <w:tcPr>
            <w:tcW w:w="49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napToGrid/>
                <w:color w:val="424242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snapToGrid/>
                <w:color w:val="424242"/>
                <w:kern w:val="0"/>
                <w:szCs w:val="21"/>
                <w:lang w:val="en-US" w:eastAsia="zh-CN"/>
              </w:rPr>
              <w:t>重庆市宏霖食品股份有限公司</w:t>
            </w:r>
          </w:p>
        </w:tc>
        <w:tc>
          <w:tcPr>
            <w:tcW w:w="26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napToGrid/>
                <w:color w:val="424242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snapToGrid/>
                <w:color w:val="424242"/>
                <w:kern w:val="0"/>
                <w:szCs w:val="21"/>
                <w:lang w:val="en-US" w:eastAsia="zh-CN"/>
              </w:rPr>
              <w:t>环保良好企业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  <w:jc w:val="center"/>
        </w:trPr>
        <w:tc>
          <w:tcPr>
            <w:tcW w:w="9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/>
              <w:jc w:val="center"/>
              <w:textAlignment w:val="auto"/>
              <w:rPr>
                <w:rFonts w:hint="eastAsia" w:ascii="Times New Roman" w:hAnsi="Times New Roman" w:eastAsia="宋体" w:cs="Times New Roman"/>
                <w:snapToGrid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napToGrid/>
                <w:color w:val="000000"/>
                <w:kern w:val="0"/>
                <w:sz w:val="24"/>
                <w:szCs w:val="24"/>
                <w:lang w:eastAsia="zh-CN"/>
              </w:rPr>
              <w:t>32</w:t>
            </w:r>
          </w:p>
        </w:tc>
        <w:tc>
          <w:tcPr>
            <w:tcW w:w="11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napToGrid/>
                <w:color w:val="424242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snapToGrid/>
                <w:color w:val="424242"/>
                <w:kern w:val="0"/>
                <w:szCs w:val="21"/>
                <w:lang w:eastAsia="zh-CN"/>
              </w:rPr>
              <w:t>云阳县</w:t>
            </w:r>
          </w:p>
        </w:tc>
        <w:tc>
          <w:tcPr>
            <w:tcW w:w="49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napToGrid/>
                <w:color w:val="424242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napToGrid/>
                <w:color w:val="424242"/>
                <w:kern w:val="0"/>
                <w:szCs w:val="21"/>
                <w:lang w:val="en-US" w:eastAsia="zh-CN"/>
              </w:rPr>
              <w:t>重庆梓瑞汽车零部件有限公司</w:t>
            </w:r>
          </w:p>
        </w:tc>
        <w:tc>
          <w:tcPr>
            <w:tcW w:w="26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napToGrid/>
                <w:color w:val="424242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napToGrid/>
                <w:color w:val="424242"/>
                <w:kern w:val="0"/>
                <w:szCs w:val="21"/>
                <w:lang w:val="en-US" w:eastAsia="zh-CN"/>
              </w:rPr>
              <w:t>环保良好企业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  <w:jc w:val="center"/>
        </w:trPr>
        <w:tc>
          <w:tcPr>
            <w:tcW w:w="9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/>
              <w:jc w:val="center"/>
              <w:textAlignment w:val="auto"/>
              <w:rPr>
                <w:rFonts w:hint="eastAsia" w:ascii="Times New Roman" w:hAnsi="Times New Roman" w:eastAsia="宋体" w:cs="Times New Roman"/>
                <w:snapToGrid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napToGrid/>
                <w:color w:val="000000"/>
                <w:kern w:val="0"/>
                <w:sz w:val="24"/>
                <w:szCs w:val="24"/>
                <w:lang w:eastAsia="zh-CN"/>
              </w:rPr>
              <w:t>33</w:t>
            </w:r>
          </w:p>
        </w:tc>
        <w:tc>
          <w:tcPr>
            <w:tcW w:w="11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napToGrid/>
                <w:color w:val="424242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snapToGrid/>
                <w:color w:val="424242"/>
                <w:kern w:val="0"/>
                <w:szCs w:val="21"/>
                <w:lang w:eastAsia="zh-CN"/>
              </w:rPr>
              <w:t>云阳县</w:t>
            </w:r>
          </w:p>
        </w:tc>
        <w:tc>
          <w:tcPr>
            <w:tcW w:w="49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napToGrid/>
                <w:color w:val="424242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napToGrid/>
                <w:color w:val="424242"/>
                <w:kern w:val="0"/>
                <w:szCs w:val="21"/>
                <w:lang w:val="en-US" w:eastAsia="zh-CN"/>
              </w:rPr>
              <w:t>重庆市云阳县腾宇吸塑包装有限公司</w:t>
            </w:r>
          </w:p>
        </w:tc>
        <w:tc>
          <w:tcPr>
            <w:tcW w:w="26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napToGrid/>
                <w:color w:val="424242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napToGrid/>
                <w:color w:val="424242"/>
                <w:kern w:val="0"/>
                <w:szCs w:val="21"/>
                <w:lang w:val="en-US" w:eastAsia="zh-CN"/>
              </w:rPr>
              <w:t>环保良好企业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  <w:jc w:val="center"/>
        </w:trPr>
        <w:tc>
          <w:tcPr>
            <w:tcW w:w="9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/>
              <w:jc w:val="center"/>
              <w:textAlignment w:val="auto"/>
              <w:rPr>
                <w:rFonts w:hint="eastAsia" w:ascii="Times New Roman" w:hAnsi="Times New Roman" w:eastAsia="宋体" w:cs="Times New Roman"/>
                <w:snapToGrid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napToGrid/>
                <w:color w:val="000000"/>
                <w:kern w:val="0"/>
                <w:sz w:val="24"/>
                <w:szCs w:val="24"/>
                <w:lang w:eastAsia="zh-CN"/>
              </w:rPr>
              <w:t>34</w:t>
            </w:r>
          </w:p>
        </w:tc>
        <w:tc>
          <w:tcPr>
            <w:tcW w:w="11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napToGrid/>
                <w:color w:val="424242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snapToGrid/>
                <w:color w:val="424242"/>
                <w:kern w:val="0"/>
                <w:szCs w:val="21"/>
                <w:lang w:eastAsia="zh-CN"/>
              </w:rPr>
              <w:t>云阳县</w:t>
            </w:r>
          </w:p>
        </w:tc>
        <w:tc>
          <w:tcPr>
            <w:tcW w:w="49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napToGrid/>
                <w:color w:val="424242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napToGrid/>
                <w:color w:val="424242"/>
                <w:kern w:val="0"/>
                <w:szCs w:val="21"/>
                <w:lang w:val="en-US" w:eastAsia="zh-CN"/>
              </w:rPr>
              <w:t>云阳河牛复兴船务有限责任公司</w:t>
            </w:r>
          </w:p>
        </w:tc>
        <w:tc>
          <w:tcPr>
            <w:tcW w:w="26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napToGrid/>
                <w:color w:val="424242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napToGrid/>
                <w:color w:val="424242"/>
                <w:kern w:val="0"/>
                <w:szCs w:val="21"/>
                <w:lang w:val="en-US" w:eastAsia="zh-CN"/>
              </w:rPr>
              <w:t>环保良好企业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  <w:jc w:val="center"/>
        </w:trPr>
        <w:tc>
          <w:tcPr>
            <w:tcW w:w="9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/>
              <w:jc w:val="center"/>
              <w:textAlignment w:val="auto"/>
              <w:rPr>
                <w:rFonts w:hint="eastAsia" w:ascii="Times New Roman" w:hAnsi="Times New Roman" w:eastAsia="宋体" w:cs="Times New Roman"/>
                <w:snapToGrid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napToGrid/>
                <w:color w:val="000000"/>
                <w:kern w:val="0"/>
                <w:sz w:val="24"/>
                <w:szCs w:val="24"/>
                <w:lang w:eastAsia="zh-CN"/>
              </w:rPr>
              <w:t>35</w:t>
            </w:r>
          </w:p>
        </w:tc>
        <w:tc>
          <w:tcPr>
            <w:tcW w:w="11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napToGrid/>
                <w:color w:val="424242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snapToGrid/>
                <w:color w:val="424242"/>
                <w:kern w:val="0"/>
                <w:szCs w:val="21"/>
                <w:lang w:eastAsia="zh-CN"/>
              </w:rPr>
              <w:t>云阳县</w:t>
            </w:r>
          </w:p>
        </w:tc>
        <w:tc>
          <w:tcPr>
            <w:tcW w:w="49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napToGrid/>
                <w:color w:val="424242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napToGrid/>
                <w:color w:val="424242"/>
                <w:kern w:val="0"/>
                <w:szCs w:val="21"/>
                <w:lang w:val="en-US" w:eastAsia="zh-CN"/>
              </w:rPr>
              <w:t>重庆旭达药业有限公司</w:t>
            </w:r>
          </w:p>
        </w:tc>
        <w:tc>
          <w:tcPr>
            <w:tcW w:w="26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napToGrid/>
                <w:color w:val="424242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napToGrid/>
                <w:color w:val="424242"/>
                <w:kern w:val="0"/>
                <w:szCs w:val="21"/>
                <w:lang w:val="en-US" w:eastAsia="zh-CN"/>
              </w:rPr>
              <w:t>环保良好企业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  <w:jc w:val="center"/>
        </w:trPr>
        <w:tc>
          <w:tcPr>
            <w:tcW w:w="9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/>
              <w:jc w:val="center"/>
              <w:textAlignment w:val="auto"/>
              <w:rPr>
                <w:rFonts w:hint="eastAsia" w:ascii="Times New Roman" w:hAnsi="Times New Roman" w:eastAsia="宋体" w:cs="Times New Roman"/>
                <w:snapToGrid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napToGrid/>
                <w:color w:val="000000"/>
                <w:kern w:val="0"/>
                <w:sz w:val="24"/>
                <w:szCs w:val="24"/>
                <w:lang w:eastAsia="zh-CN"/>
              </w:rPr>
              <w:t>36</w:t>
            </w:r>
          </w:p>
        </w:tc>
        <w:tc>
          <w:tcPr>
            <w:tcW w:w="11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napToGrid/>
                <w:color w:val="424242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snapToGrid/>
                <w:color w:val="424242"/>
                <w:kern w:val="0"/>
                <w:szCs w:val="21"/>
                <w:lang w:eastAsia="zh-CN"/>
              </w:rPr>
              <w:t>云阳县</w:t>
            </w:r>
          </w:p>
        </w:tc>
        <w:tc>
          <w:tcPr>
            <w:tcW w:w="49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napToGrid/>
                <w:color w:val="424242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napToGrid/>
                <w:color w:val="424242"/>
                <w:kern w:val="0"/>
                <w:szCs w:val="21"/>
                <w:lang w:val="en-US" w:eastAsia="zh-CN"/>
              </w:rPr>
              <w:t>云阳县双江镇杨何砖厂</w:t>
            </w:r>
          </w:p>
        </w:tc>
        <w:tc>
          <w:tcPr>
            <w:tcW w:w="26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napToGrid/>
                <w:color w:val="424242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napToGrid/>
                <w:color w:val="424242"/>
                <w:kern w:val="0"/>
                <w:szCs w:val="21"/>
                <w:lang w:val="en-US" w:eastAsia="zh-CN"/>
              </w:rPr>
              <w:t>环保良好企业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  <w:jc w:val="center"/>
        </w:trPr>
        <w:tc>
          <w:tcPr>
            <w:tcW w:w="9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/>
              <w:jc w:val="center"/>
              <w:textAlignment w:val="auto"/>
              <w:rPr>
                <w:rFonts w:hint="eastAsia" w:ascii="Times New Roman" w:hAnsi="Times New Roman" w:eastAsia="宋体" w:cs="Times New Roman"/>
                <w:snapToGrid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napToGrid/>
                <w:color w:val="000000"/>
                <w:kern w:val="0"/>
                <w:sz w:val="24"/>
                <w:szCs w:val="24"/>
                <w:lang w:eastAsia="zh-CN"/>
              </w:rPr>
              <w:t>37</w:t>
            </w:r>
          </w:p>
        </w:tc>
        <w:tc>
          <w:tcPr>
            <w:tcW w:w="11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napToGrid/>
                <w:color w:val="424242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snapToGrid/>
                <w:color w:val="424242"/>
                <w:kern w:val="0"/>
                <w:szCs w:val="21"/>
                <w:lang w:eastAsia="zh-CN"/>
              </w:rPr>
              <w:t>云阳县</w:t>
            </w:r>
          </w:p>
        </w:tc>
        <w:tc>
          <w:tcPr>
            <w:tcW w:w="49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napToGrid/>
                <w:color w:val="424242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napToGrid/>
                <w:color w:val="424242"/>
                <w:kern w:val="0"/>
                <w:szCs w:val="21"/>
                <w:lang w:val="en-US" w:eastAsia="zh-CN"/>
              </w:rPr>
              <w:t>云阳县贵义涂料有限公司</w:t>
            </w:r>
          </w:p>
        </w:tc>
        <w:tc>
          <w:tcPr>
            <w:tcW w:w="26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napToGrid/>
                <w:color w:val="424242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napToGrid/>
                <w:color w:val="424242"/>
                <w:kern w:val="0"/>
                <w:szCs w:val="21"/>
                <w:lang w:val="en-US" w:eastAsia="zh-CN"/>
              </w:rPr>
              <w:t>环保良好企业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  <w:jc w:val="center"/>
        </w:trPr>
        <w:tc>
          <w:tcPr>
            <w:tcW w:w="9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/>
              <w:jc w:val="center"/>
              <w:textAlignment w:val="auto"/>
              <w:rPr>
                <w:rFonts w:hint="eastAsia" w:ascii="Times New Roman" w:hAnsi="Times New Roman" w:eastAsia="宋体" w:cs="Times New Roman"/>
                <w:snapToGrid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napToGrid/>
                <w:color w:val="000000"/>
                <w:kern w:val="0"/>
                <w:sz w:val="24"/>
                <w:szCs w:val="24"/>
                <w:lang w:eastAsia="zh-CN"/>
              </w:rPr>
              <w:t>38</w:t>
            </w:r>
          </w:p>
        </w:tc>
        <w:tc>
          <w:tcPr>
            <w:tcW w:w="11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napToGrid/>
                <w:color w:val="424242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snapToGrid/>
                <w:color w:val="424242"/>
                <w:kern w:val="0"/>
                <w:szCs w:val="21"/>
                <w:lang w:eastAsia="zh-CN"/>
              </w:rPr>
              <w:t>云阳县</w:t>
            </w:r>
          </w:p>
        </w:tc>
        <w:tc>
          <w:tcPr>
            <w:tcW w:w="49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napToGrid/>
                <w:color w:val="424242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napToGrid/>
                <w:color w:val="424242"/>
                <w:kern w:val="0"/>
                <w:szCs w:val="21"/>
                <w:lang w:val="en-US" w:eastAsia="zh-CN"/>
              </w:rPr>
              <w:t>云阳县益民天然气有限公司</w:t>
            </w:r>
          </w:p>
        </w:tc>
        <w:tc>
          <w:tcPr>
            <w:tcW w:w="26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napToGrid/>
                <w:color w:val="424242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napToGrid/>
                <w:color w:val="424242"/>
                <w:kern w:val="0"/>
                <w:szCs w:val="21"/>
                <w:lang w:val="en-US" w:eastAsia="zh-CN"/>
              </w:rPr>
              <w:t>环保良好企业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  <w:jc w:val="center"/>
        </w:trPr>
        <w:tc>
          <w:tcPr>
            <w:tcW w:w="9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/>
              <w:jc w:val="center"/>
              <w:textAlignment w:val="auto"/>
              <w:rPr>
                <w:rFonts w:hint="eastAsia" w:ascii="Times New Roman" w:hAnsi="Times New Roman" w:eastAsia="宋体" w:cs="Times New Roman"/>
                <w:snapToGrid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napToGrid/>
                <w:color w:val="000000"/>
                <w:kern w:val="0"/>
                <w:sz w:val="24"/>
                <w:szCs w:val="24"/>
                <w:lang w:eastAsia="zh-CN"/>
              </w:rPr>
              <w:t>39</w:t>
            </w:r>
          </w:p>
        </w:tc>
        <w:tc>
          <w:tcPr>
            <w:tcW w:w="11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napToGrid/>
                <w:color w:val="424242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snapToGrid/>
                <w:color w:val="424242"/>
                <w:kern w:val="0"/>
                <w:szCs w:val="21"/>
                <w:lang w:eastAsia="zh-CN"/>
              </w:rPr>
              <w:t>云阳县</w:t>
            </w:r>
          </w:p>
        </w:tc>
        <w:tc>
          <w:tcPr>
            <w:tcW w:w="49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napToGrid/>
                <w:color w:val="424242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napToGrid/>
                <w:color w:val="424242"/>
                <w:kern w:val="0"/>
                <w:szCs w:val="21"/>
                <w:lang w:val="en-US" w:eastAsia="zh-CN"/>
              </w:rPr>
              <w:t>重庆发宇涂料有限公司</w:t>
            </w:r>
          </w:p>
        </w:tc>
        <w:tc>
          <w:tcPr>
            <w:tcW w:w="26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napToGrid/>
                <w:color w:val="424242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napToGrid/>
                <w:color w:val="424242"/>
                <w:kern w:val="0"/>
                <w:szCs w:val="21"/>
                <w:lang w:val="en-US" w:eastAsia="zh-CN"/>
              </w:rPr>
              <w:t>环保良好企业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  <w:jc w:val="center"/>
        </w:trPr>
        <w:tc>
          <w:tcPr>
            <w:tcW w:w="9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/>
              <w:jc w:val="center"/>
              <w:textAlignment w:val="auto"/>
              <w:rPr>
                <w:rFonts w:hint="eastAsia" w:ascii="Times New Roman" w:hAnsi="Times New Roman" w:eastAsia="宋体" w:cs="Times New Roman"/>
                <w:snapToGrid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napToGrid/>
                <w:color w:val="000000"/>
                <w:kern w:val="0"/>
                <w:sz w:val="24"/>
                <w:szCs w:val="24"/>
                <w:lang w:eastAsia="zh-CN"/>
              </w:rPr>
              <w:t>40</w:t>
            </w:r>
          </w:p>
        </w:tc>
        <w:tc>
          <w:tcPr>
            <w:tcW w:w="11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napToGrid/>
                <w:color w:val="424242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snapToGrid/>
                <w:color w:val="424242"/>
                <w:kern w:val="0"/>
                <w:szCs w:val="21"/>
                <w:lang w:eastAsia="zh-CN"/>
              </w:rPr>
              <w:t>云阳县</w:t>
            </w:r>
          </w:p>
        </w:tc>
        <w:tc>
          <w:tcPr>
            <w:tcW w:w="49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napToGrid/>
                <w:color w:val="424242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napToGrid/>
                <w:color w:val="424242"/>
                <w:kern w:val="0"/>
                <w:szCs w:val="21"/>
                <w:lang w:val="en-US" w:eastAsia="zh-CN"/>
              </w:rPr>
              <w:t>重庆市洁瑞达环保科技有限公司</w:t>
            </w:r>
          </w:p>
        </w:tc>
        <w:tc>
          <w:tcPr>
            <w:tcW w:w="26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napToGrid/>
                <w:color w:val="424242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napToGrid/>
                <w:color w:val="424242"/>
                <w:kern w:val="0"/>
                <w:szCs w:val="21"/>
                <w:lang w:val="en-US" w:eastAsia="zh-CN"/>
              </w:rPr>
              <w:t>环保良好企业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  <w:jc w:val="center"/>
        </w:trPr>
        <w:tc>
          <w:tcPr>
            <w:tcW w:w="9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/>
              <w:jc w:val="center"/>
              <w:textAlignment w:val="auto"/>
              <w:rPr>
                <w:rFonts w:hint="eastAsia" w:ascii="Times New Roman" w:hAnsi="Times New Roman" w:eastAsia="宋体" w:cs="Times New Roman"/>
                <w:snapToGrid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napToGrid/>
                <w:color w:val="000000"/>
                <w:kern w:val="0"/>
                <w:sz w:val="24"/>
                <w:szCs w:val="24"/>
                <w:lang w:eastAsia="zh-CN"/>
              </w:rPr>
              <w:t>41</w:t>
            </w:r>
          </w:p>
        </w:tc>
        <w:tc>
          <w:tcPr>
            <w:tcW w:w="11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napToGrid/>
                <w:color w:val="424242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snapToGrid/>
                <w:color w:val="424242"/>
                <w:kern w:val="0"/>
                <w:szCs w:val="21"/>
                <w:lang w:eastAsia="zh-CN"/>
              </w:rPr>
              <w:t>云阳县</w:t>
            </w:r>
          </w:p>
        </w:tc>
        <w:tc>
          <w:tcPr>
            <w:tcW w:w="49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napToGrid/>
                <w:color w:val="424242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snapToGrid/>
                <w:color w:val="424242"/>
                <w:kern w:val="0"/>
                <w:szCs w:val="21"/>
                <w:lang w:val="en-US" w:eastAsia="zh-CN"/>
              </w:rPr>
              <w:t>重庆市云阳县世锦玻璃制品有限责任公司</w:t>
            </w:r>
          </w:p>
        </w:tc>
        <w:tc>
          <w:tcPr>
            <w:tcW w:w="26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napToGrid/>
                <w:color w:val="424242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snapToGrid/>
                <w:color w:val="424242"/>
                <w:kern w:val="0"/>
                <w:szCs w:val="21"/>
                <w:lang w:val="en-US" w:eastAsia="zh-CN"/>
              </w:rPr>
              <w:t>环保良好企业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9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/>
              <w:jc w:val="center"/>
              <w:textAlignment w:val="auto"/>
              <w:rPr>
                <w:rFonts w:hint="eastAsia" w:ascii="Times New Roman" w:hAnsi="Times New Roman" w:eastAsia="宋体" w:cs="Times New Roman"/>
                <w:snapToGrid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napToGrid/>
                <w:color w:val="000000"/>
                <w:kern w:val="0"/>
                <w:sz w:val="24"/>
                <w:szCs w:val="24"/>
                <w:lang w:eastAsia="zh-CN"/>
              </w:rPr>
              <w:t>42</w:t>
            </w:r>
          </w:p>
        </w:tc>
        <w:tc>
          <w:tcPr>
            <w:tcW w:w="11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napToGrid/>
                <w:color w:val="424242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snapToGrid/>
                <w:color w:val="424242"/>
                <w:kern w:val="0"/>
                <w:szCs w:val="21"/>
                <w:lang w:eastAsia="zh-CN"/>
              </w:rPr>
              <w:t>云阳县</w:t>
            </w:r>
          </w:p>
        </w:tc>
        <w:tc>
          <w:tcPr>
            <w:tcW w:w="49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napToGrid/>
                <w:color w:val="424242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snapToGrid/>
                <w:color w:val="424242"/>
                <w:kern w:val="0"/>
                <w:szCs w:val="21"/>
                <w:lang w:val="en-US" w:eastAsia="zh-CN"/>
              </w:rPr>
              <w:t>云阳县盐渠复合肥厂有限公司</w:t>
            </w:r>
          </w:p>
        </w:tc>
        <w:tc>
          <w:tcPr>
            <w:tcW w:w="26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napToGrid/>
                <w:color w:val="424242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snapToGrid/>
                <w:color w:val="424242"/>
                <w:kern w:val="0"/>
                <w:szCs w:val="21"/>
                <w:lang w:val="en-US" w:eastAsia="zh-CN"/>
              </w:rPr>
              <w:t>环保警示企业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  <w:jc w:val="center"/>
        </w:trPr>
        <w:tc>
          <w:tcPr>
            <w:tcW w:w="9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/>
              <w:jc w:val="center"/>
              <w:textAlignment w:val="auto"/>
              <w:rPr>
                <w:rFonts w:hint="eastAsia" w:ascii="Times New Roman" w:hAnsi="Times New Roman" w:eastAsia="宋体" w:cs="Times New Roman"/>
                <w:snapToGrid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napToGrid/>
                <w:color w:val="000000"/>
                <w:kern w:val="0"/>
                <w:sz w:val="24"/>
                <w:szCs w:val="24"/>
                <w:lang w:val="en-US" w:eastAsia="zh-CN"/>
              </w:rPr>
              <w:t>43</w:t>
            </w:r>
          </w:p>
        </w:tc>
        <w:tc>
          <w:tcPr>
            <w:tcW w:w="11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napToGrid/>
                <w:color w:val="424242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snapToGrid/>
                <w:color w:val="424242"/>
                <w:kern w:val="0"/>
                <w:szCs w:val="21"/>
                <w:lang w:eastAsia="zh-CN"/>
              </w:rPr>
              <w:t>云阳县</w:t>
            </w:r>
          </w:p>
        </w:tc>
        <w:tc>
          <w:tcPr>
            <w:tcW w:w="49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napToGrid/>
                <w:color w:val="424242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napToGrid/>
                <w:color w:val="424242"/>
                <w:kern w:val="0"/>
                <w:szCs w:val="21"/>
                <w:lang w:val="en-US" w:eastAsia="zh-CN"/>
              </w:rPr>
              <w:t>重庆市云马机械制造有限公司</w:t>
            </w:r>
          </w:p>
        </w:tc>
        <w:tc>
          <w:tcPr>
            <w:tcW w:w="26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napToGrid/>
                <w:color w:val="424242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napToGrid/>
                <w:color w:val="424242"/>
                <w:kern w:val="0"/>
                <w:szCs w:val="21"/>
                <w:lang w:val="en-US" w:eastAsia="zh-CN"/>
              </w:rPr>
              <w:t>环保警示企业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  <w:jc w:val="center"/>
        </w:trPr>
        <w:tc>
          <w:tcPr>
            <w:tcW w:w="9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/>
              <w:jc w:val="center"/>
              <w:textAlignment w:val="auto"/>
              <w:rPr>
                <w:rFonts w:hint="eastAsia" w:ascii="Times New Roman" w:hAnsi="Times New Roman" w:eastAsia="宋体" w:cs="Times New Roman"/>
                <w:snapToGrid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napToGrid/>
                <w:color w:val="000000"/>
                <w:kern w:val="0"/>
                <w:sz w:val="24"/>
                <w:szCs w:val="24"/>
                <w:lang w:val="en-US" w:eastAsia="zh-CN"/>
              </w:rPr>
              <w:t>44</w:t>
            </w:r>
          </w:p>
        </w:tc>
        <w:tc>
          <w:tcPr>
            <w:tcW w:w="11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napToGrid/>
                <w:color w:val="424242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snapToGrid/>
                <w:color w:val="424242"/>
                <w:kern w:val="0"/>
                <w:szCs w:val="21"/>
                <w:lang w:eastAsia="zh-CN"/>
              </w:rPr>
              <w:t>云阳县</w:t>
            </w:r>
          </w:p>
        </w:tc>
        <w:tc>
          <w:tcPr>
            <w:tcW w:w="49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napToGrid/>
                <w:color w:val="424242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napToGrid/>
                <w:color w:val="424242"/>
                <w:kern w:val="0"/>
                <w:szCs w:val="21"/>
                <w:lang w:val="en-US" w:eastAsia="zh-CN"/>
              </w:rPr>
              <w:t>重庆市云阳县云交建材有限责任公司</w:t>
            </w:r>
          </w:p>
        </w:tc>
        <w:tc>
          <w:tcPr>
            <w:tcW w:w="26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napToGrid/>
                <w:color w:val="424242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napToGrid/>
                <w:color w:val="424242"/>
                <w:kern w:val="0"/>
                <w:szCs w:val="21"/>
                <w:lang w:val="en-US" w:eastAsia="zh-CN"/>
              </w:rPr>
              <w:t>环保警示企业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  <w:jc w:val="center"/>
        </w:trPr>
        <w:tc>
          <w:tcPr>
            <w:tcW w:w="9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/>
              <w:jc w:val="center"/>
              <w:textAlignment w:val="auto"/>
              <w:rPr>
                <w:rFonts w:hint="eastAsia" w:ascii="Times New Roman" w:hAnsi="Times New Roman" w:eastAsia="宋体" w:cs="Times New Roman"/>
                <w:snapToGrid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napToGrid/>
                <w:color w:val="000000"/>
                <w:kern w:val="0"/>
                <w:sz w:val="24"/>
                <w:szCs w:val="24"/>
                <w:lang w:val="en-US" w:eastAsia="zh-CN"/>
              </w:rPr>
              <w:t>45</w:t>
            </w:r>
          </w:p>
        </w:tc>
        <w:tc>
          <w:tcPr>
            <w:tcW w:w="11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napToGrid/>
                <w:color w:val="424242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snapToGrid/>
                <w:color w:val="424242"/>
                <w:kern w:val="0"/>
                <w:szCs w:val="21"/>
                <w:lang w:eastAsia="zh-CN"/>
              </w:rPr>
              <w:t>云阳县</w:t>
            </w:r>
          </w:p>
        </w:tc>
        <w:tc>
          <w:tcPr>
            <w:tcW w:w="49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napToGrid/>
                <w:color w:val="424242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napToGrid/>
                <w:color w:val="424242"/>
                <w:kern w:val="0"/>
                <w:szCs w:val="21"/>
                <w:lang w:val="en-US" w:eastAsia="zh-CN"/>
              </w:rPr>
              <w:t>重庆市云阳县建古陶瓷制品有限公司</w:t>
            </w:r>
          </w:p>
        </w:tc>
        <w:tc>
          <w:tcPr>
            <w:tcW w:w="26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napToGrid/>
                <w:color w:val="424242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napToGrid/>
                <w:color w:val="424242"/>
                <w:kern w:val="0"/>
                <w:szCs w:val="21"/>
                <w:lang w:val="en-US" w:eastAsia="zh-CN"/>
              </w:rPr>
              <w:t>环保不良企业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  <w:jc w:val="center"/>
        </w:trPr>
        <w:tc>
          <w:tcPr>
            <w:tcW w:w="9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/>
              <w:jc w:val="center"/>
              <w:textAlignment w:val="auto"/>
              <w:rPr>
                <w:rFonts w:hint="eastAsia" w:ascii="Times New Roman" w:hAnsi="Times New Roman" w:eastAsia="宋体" w:cs="Times New Roman"/>
                <w:snapToGrid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napToGrid/>
                <w:color w:val="000000"/>
                <w:kern w:val="0"/>
                <w:sz w:val="24"/>
                <w:szCs w:val="24"/>
                <w:lang w:val="en-US" w:eastAsia="zh-CN"/>
              </w:rPr>
              <w:t>46</w:t>
            </w:r>
          </w:p>
        </w:tc>
        <w:tc>
          <w:tcPr>
            <w:tcW w:w="11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napToGrid/>
                <w:color w:val="424242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snapToGrid/>
                <w:color w:val="424242"/>
                <w:kern w:val="0"/>
                <w:szCs w:val="21"/>
                <w:lang w:eastAsia="zh-CN"/>
              </w:rPr>
              <w:t>云阳县</w:t>
            </w:r>
          </w:p>
        </w:tc>
        <w:tc>
          <w:tcPr>
            <w:tcW w:w="49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napToGrid/>
                <w:color w:val="424242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napToGrid/>
                <w:color w:val="424242"/>
                <w:kern w:val="0"/>
                <w:szCs w:val="21"/>
                <w:lang w:val="en-US" w:eastAsia="zh-CN"/>
              </w:rPr>
              <w:t>云阳县智发建材有限公司</w:t>
            </w:r>
          </w:p>
        </w:tc>
        <w:tc>
          <w:tcPr>
            <w:tcW w:w="26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napToGrid/>
                <w:color w:val="424242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napToGrid/>
                <w:color w:val="424242"/>
                <w:kern w:val="0"/>
                <w:szCs w:val="21"/>
                <w:lang w:val="en-US" w:eastAsia="zh-CN"/>
              </w:rPr>
              <w:t>环保不良企业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  <w:jc w:val="center"/>
        </w:trPr>
        <w:tc>
          <w:tcPr>
            <w:tcW w:w="9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/>
              <w:jc w:val="center"/>
              <w:textAlignment w:val="auto"/>
              <w:rPr>
                <w:rFonts w:hint="eastAsia" w:ascii="Times New Roman" w:hAnsi="Times New Roman" w:eastAsia="宋体" w:cs="Times New Roman"/>
                <w:snapToGrid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napToGrid/>
                <w:color w:val="000000"/>
                <w:kern w:val="0"/>
                <w:sz w:val="24"/>
                <w:szCs w:val="24"/>
                <w:lang w:val="en-US" w:eastAsia="zh-CN"/>
              </w:rPr>
              <w:t>47</w:t>
            </w:r>
          </w:p>
        </w:tc>
        <w:tc>
          <w:tcPr>
            <w:tcW w:w="11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napToGrid/>
                <w:color w:val="424242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snapToGrid/>
                <w:color w:val="424242"/>
                <w:kern w:val="0"/>
                <w:szCs w:val="21"/>
                <w:lang w:eastAsia="zh-CN"/>
              </w:rPr>
              <w:t>云阳县</w:t>
            </w:r>
          </w:p>
        </w:tc>
        <w:tc>
          <w:tcPr>
            <w:tcW w:w="49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napToGrid/>
                <w:color w:val="424242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napToGrid/>
                <w:color w:val="424242"/>
                <w:kern w:val="0"/>
                <w:szCs w:val="21"/>
                <w:lang w:val="en-US" w:eastAsia="zh-CN"/>
              </w:rPr>
              <w:t>云阳县恒通实业有限公司</w:t>
            </w:r>
          </w:p>
        </w:tc>
        <w:tc>
          <w:tcPr>
            <w:tcW w:w="26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napToGrid/>
                <w:color w:val="424242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napToGrid/>
                <w:color w:val="424242"/>
                <w:kern w:val="0"/>
                <w:szCs w:val="21"/>
                <w:lang w:val="en-US" w:eastAsia="zh-CN"/>
              </w:rPr>
              <w:t>停产半年以上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  <w:jc w:val="center"/>
        </w:trPr>
        <w:tc>
          <w:tcPr>
            <w:tcW w:w="9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/>
              <w:jc w:val="center"/>
              <w:textAlignment w:val="auto"/>
              <w:rPr>
                <w:rFonts w:hint="eastAsia" w:ascii="Times New Roman" w:hAnsi="Times New Roman" w:eastAsia="宋体" w:cs="Times New Roman"/>
                <w:snapToGrid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napToGrid/>
                <w:color w:val="000000"/>
                <w:kern w:val="0"/>
                <w:sz w:val="24"/>
                <w:szCs w:val="24"/>
                <w:lang w:val="en-US" w:eastAsia="zh-CN"/>
              </w:rPr>
              <w:t>48</w:t>
            </w:r>
          </w:p>
        </w:tc>
        <w:tc>
          <w:tcPr>
            <w:tcW w:w="11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napToGrid/>
                <w:color w:val="424242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snapToGrid/>
                <w:color w:val="424242"/>
                <w:kern w:val="0"/>
                <w:szCs w:val="21"/>
                <w:lang w:eastAsia="zh-CN"/>
              </w:rPr>
              <w:t>云阳县</w:t>
            </w:r>
          </w:p>
        </w:tc>
        <w:tc>
          <w:tcPr>
            <w:tcW w:w="49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napToGrid/>
                <w:color w:val="424242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napToGrid/>
                <w:color w:val="424242"/>
                <w:kern w:val="0"/>
                <w:szCs w:val="21"/>
                <w:lang w:val="en-US" w:eastAsia="zh-CN"/>
              </w:rPr>
              <w:t>中鑫耀达建筑工程有限公司</w:t>
            </w:r>
          </w:p>
        </w:tc>
        <w:tc>
          <w:tcPr>
            <w:tcW w:w="26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napToGrid/>
                <w:color w:val="424242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napToGrid/>
                <w:color w:val="424242"/>
                <w:kern w:val="0"/>
                <w:szCs w:val="21"/>
                <w:lang w:val="en-US" w:eastAsia="zh-CN"/>
              </w:rPr>
              <w:t>外地企业不参评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  <w:jc w:val="center"/>
        </w:trPr>
        <w:tc>
          <w:tcPr>
            <w:tcW w:w="9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/>
              <w:jc w:val="center"/>
              <w:textAlignment w:val="auto"/>
              <w:rPr>
                <w:rFonts w:hint="eastAsia" w:ascii="Times New Roman" w:hAnsi="Times New Roman" w:eastAsia="宋体" w:cs="Times New Roman"/>
                <w:snapToGrid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napToGrid/>
                <w:color w:val="000000"/>
                <w:kern w:val="0"/>
                <w:sz w:val="24"/>
                <w:szCs w:val="24"/>
                <w:lang w:val="en-US" w:eastAsia="zh-CN"/>
              </w:rPr>
              <w:t>49</w:t>
            </w:r>
          </w:p>
        </w:tc>
        <w:tc>
          <w:tcPr>
            <w:tcW w:w="11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napToGrid/>
                <w:color w:val="424242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snapToGrid/>
                <w:color w:val="424242"/>
                <w:kern w:val="0"/>
                <w:szCs w:val="21"/>
                <w:lang w:eastAsia="zh-CN"/>
              </w:rPr>
              <w:t>云阳县</w:t>
            </w:r>
          </w:p>
        </w:tc>
        <w:tc>
          <w:tcPr>
            <w:tcW w:w="49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napToGrid/>
                <w:color w:val="424242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napToGrid/>
                <w:color w:val="424242"/>
                <w:kern w:val="0"/>
                <w:szCs w:val="21"/>
                <w:lang w:val="en-US" w:eastAsia="zh-CN"/>
              </w:rPr>
              <w:t>重庆中泰建设集团有限公司</w:t>
            </w:r>
          </w:p>
        </w:tc>
        <w:tc>
          <w:tcPr>
            <w:tcW w:w="26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napToGrid/>
                <w:color w:val="424242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napToGrid/>
                <w:color w:val="424242"/>
                <w:kern w:val="0"/>
                <w:szCs w:val="21"/>
                <w:lang w:val="en-US" w:eastAsia="zh-CN"/>
              </w:rPr>
              <w:t>外地企业不参评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  <w:jc w:val="center"/>
        </w:trPr>
        <w:tc>
          <w:tcPr>
            <w:tcW w:w="9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/>
              <w:jc w:val="center"/>
              <w:textAlignment w:val="auto"/>
              <w:rPr>
                <w:rFonts w:hint="eastAsia" w:ascii="Times New Roman" w:hAnsi="Times New Roman" w:eastAsia="宋体" w:cs="Times New Roman"/>
                <w:snapToGrid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napToGrid/>
                <w:color w:val="000000"/>
                <w:kern w:val="0"/>
                <w:sz w:val="24"/>
                <w:szCs w:val="24"/>
                <w:lang w:val="en-US" w:eastAsia="zh-CN"/>
              </w:rPr>
              <w:t>50</w:t>
            </w:r>
          </w:p>
        </w:tc>
        <w:tc>
          <w:tcPr>
            <w:tcW w:w="11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napToGrid/>
                <w:color w:val="424242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snapToGrid/>
                <w:color w:val="424242"/>
                <w:kern w:val="0"/>
                <w:szCs w:val="21"/>
                <w:lang w:eastAsia="zh-CN"/>
              </w:rPr>
              <w:t>云阳县</w:t>
            </w:r>
          </w:p>
        </w:tc>
        <w:tc>
          <w:tcPr>
            <w:tcW w:w="49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napToGrid/>
                <w:color w:val="424242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napToGrid/>
                <w:color w:val="424242"/>
                <w:kern w:val="0"/>
                <w:szCs w:val="21"/>
                <w:lang w:val="en-US" w:eastAsia="zh-CN"/>
              </w:rPr>
              <w:t>重庆森焌达建材有限责任公司</w:t>
            </w:r>
          </w:p>
        </w:tc>
        <w:tc>
          <w:tcPr>
            <w:tcW w:w="26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napToGrid/>
                <w:color w:val="424242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napToGrid/>
                <w:color w:val="424242"/>
                <w:kern w:val="0"/>
                <w:szCs w:val="21"/>
                <w:lang w:val="en-US" w:eastAsia="zh-CN"/>
              </w:rPr>
              <w:t>破产企业</w:t>
            </w:r>
          </w:p>
        </w:tc>
      </w:tr>
    </w:tbl>
    <w:p>
      <w:pPr>
        <w:pStyle w:val="8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0" w:lineRule="atLeast"/>
        <w:jc w:val="center"/>
        <w:textAlignment w:val="auto"/>
        <w:rPr>
          <w:rFonts w:hint="eastAsia" w:ascii="方正小标宋_GBK" w:hAnsi="方正小标宋_GBK" w:eastAsia="方正小标宋_GBK" w:cs="方正小标宋_GBK"/>
          <w:snapToGrid/>
          <w:kern w:val="2"/>
          <w:sz w:val="24"/>
          <w:szCs w:val="24"/>
          <w:lang w:val="en-US" w:eastAsia="zh-CN" w:bidi="ar-SA"/>
        </w:rPr>
      </w:pPr>
    </w:p>
    <w:p>
      <w:pPr>
        <w:pStyle w:val="8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0" w:lineRule="atLeast"/>
        <w:jc w:val="center"/>
        <w:textAlignment w:val="auto"/>
        <w:rPr>
          <w:rFonts w:hint="eastAsia" w:ascii="方正小标宋_GBK" w:hAnsi="方正小标宋_GBK" w:eastAsia="方正小标宋_GBK" w:cs="方正小标宋_GBK"/>
          <w:snapToGrid/>
          <w:kern w:val="2"/>
          <w:sz w:val="24"/>
          <w:szCs w:val="24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textAlignment w:val="auto"/>
        <w:rPr>
          <w:rFonts w:ascii="Times New Roman" w:hAnsi="Times New Roman" w:eastAsia="方正仿宋_GBK"/>
          <w:sz w:val="10"/>
          <w:szCs w:val="1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textAlignment w:val="auto"/>
        <w:rPr>
          <w:rFonts w:ascii="Times New Roman" w:hAnsi="Times New Roman" w:eastAsia="方正仿宋_GBK"/>
          <w:sz w:val="10"/>
          <w:szCs w:val="10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textAlignment w:val="auto"/>
        <w:rPr>
          <w:rFonts w:ascii="Times New Roman" w:hAnsi="Times New Roman" w:eastAsia="方正仿宋_GBK"/>
          <w:sz w:val="10"/>
          <w:szCs w:val="10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textAlignment w:val="auto"/>
        <w:rPr>
          <w:rFonts w:ascii="Times New Roman" w:hAnsi="Times New Roman" w:eastAsia="方正仿宋_GBK"/>
          <w:sz w:val="10"/>
          <w:szCs w:val="10"/>
        </w:rPr>
      </w:pPr>
    </w:p>
    <w:p>
      <w:pPr>
        <w:pStyle w:val="2"/>
        <w:rPr>
          <w:rFonts w:ascii="Times New Roman" w:hAnsi="Times New Roman" w:eastAsia="方正仿宋_GBK"/>
          <w:sz w:val="10"/>
          <w:szCs w:val="10"/>
        </w:rPr>
      </w:pPr>
    </w:p>
    <w:p>
      <w:pPr>
        <w:pStyle w:val="2"/>
        <w:rPr>
          <w:rFonts w:ascii="Times New Roman" w:hAnsi="Times New Roman" w:eastAsia="方正仿宋_GBK"/>
          <w:sz w:val="10"/>
          <w:szCs w:val="10"/>
        </w:rPr>
      </w:pPr>
    </w:p>
    <w:p>
      <w:pPr>
        <w:pStyle w:val="2"/>
        <w:rPr>
          <w:rFonts w:ascii="Times New Roman" w:hAnsi="Times New Roman" w:eastAsia="方正仿宋_GBK"/>
          <w:sz w:val="10"/>
          <w:szCs w:val="10"/>
        </w:rPr>
      </w:pPr>
    </w:p>
    <w:p>
      <w:pPr>
        <w:pStyle w:val="2"/>
        <w:rPr>
          <w:rFonts w:ascii="Times New Roman" w:hAnsi="Times New Roman" w:eastAsia="方正仿宋_GBK"/>
          <w:sz w:val="10"/>
          <w:szCs w:val="10"/>
        </w:rPr>
      </w:pPr>
    </w:p>
    <w:p>
      <w:pPr>
        <w:pStyle w:val="2"/>
        <w:rPr>
          <w:rFonts w:ascii="Times New Roman" w:hAnsi="Times New Roman" w:eastAsia="方正仿宋_GBK"/>
          <w:sz w:val="10"/>
          <w:szCs w:val="10"/>
        </w:rPr>
      </w:pPr>
    </w:p>
    <w:p>
      <w:pPr>
        <w:pStyle w:val="2"/>
        <w:rPr>
          <w:rFonts w:ascii="Times New Roman" w:hAnsi="Times New Roman" w:eastAsia="方正仿宋_GBK"/>
          <w:sz w:val="10"/>
          <w:szCs w:val="10"/>
        </w:rPr>
      </w:pPr>
    </w:p>
    <w:p>
      <w:pPr>
        <w:pStyle w:val="2"/>
        <w:rPr>
          <w:rFonts w:ascii="Times New Roman" w:hAnsi="Times New Roman" w:eastAsia="方正仿宋_GBK"/>
          <w:sz w:val="10"/>
          <w:szCs w:val="10"/>
        </w:rPr>
      </w:pPr>
    </w:p>
    <w:p>
      <w:pPr>
        <w:pStyle w:val="2"/>
        <w:rPr>
          <w:rFonts w:ascii="Times New Roman" w:hAnsi="Times New Roman" w:eastAsia="方正仿宋_GBK"/>
          <w:sz w:val="10"/>
          <w:szCs w:val="10"/>
        </w:rPr>
      </w:pPr>
      <w:bookmarkStart w:id="0" w:name="_GoBack"/>
      <w:bookmarkEnd w:id="0"/>
    </w:p>
    <w:p>
      <w:pPr>
        <w:pStyle w:val="2"/>
        <w:rPr>
          <w:rFonts w:ascii="Times New Roman" w:hAnsi="Times New Roman" w:eastAsia="方正仿宋_GBK"/>
          <w:sz w:val="10"/>
          <w:szCs w:val="10"/>
        </w:rPr>
      </w:pPr>
    </w:p>
    <w:p>
      <w:pPr>
        <w:pStyle w:val="2"/>
        <w:rPr>
          <w:rFonts w:ascii="Times New Roman" w:hAnsi="Times New Roman" w:eastAsia="方正仿宋_GBK"/>
          <w:sz w:val="10"/>
          <w:szCs w:val="10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textAlignment w:val="auto"/>
        <w:rPr>
          <w:rFonts w:ascii="Times New Roman" w:hAnsi="Times New Roman" w:eastAsia="方正仿宋_GBK"/>
          <w:sz w:val="10"/>
          <w:szCs w:val="10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textAlignment w:val="auto"/>
        <w:rPr>
          <w:rFonts w:ascii="Times New Roman" w:hAnsi="Times New Roman" w:eastAsia="方正仿宋_GBK"/>
          <w:sz w:val="10"/>
          <w:szCs w:val="10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textAlignment w:val="auto"/>
        <w:rPr>
          <w:rFonts w:ascii="Times New Roman" w:hAnsi="Times New Roman" w:eastAsia="方正仿宋_GBK"/>
          <w:sz w:val="10"/>
          <w:szCs w:val="10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textAlignment w:val="auto"/>
        <w:rPr>
          <w:rFonts w:ascii="Times New Roman" w:hAnsi="Times New Roman" w:eastAsia="方正仿宋_GBK"/>
          <w:sz w:val="10"/>
          <w:szCs w:val="10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textAlignment w:val="auto"/>
        <w:rPr>
          <w:rFonts w:ascii="Times New Roman" w:hAnsi="Times New Roman" w:eastAsia="方正仿宋_GBK"/>
          <w:sz w:val="10"/>
          <w:szCs w:val="10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textAlignment w:val="auto"/>
        <w:rPr>
          <w:rFonts w:ascii="Times New Roman" w:hAnsi="Times New Roman" w:eastAsia="方正仿宋_GBK"/>
          <w:sz w:val="10"/>
          <w:szCs w:val="10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textAlignment w:val="auto"/>
        <w:rPr>
          <w:rFonts w:ascii="Times New Roman" w:hAnsi="Times New Roman" w:eastAsia="方正仿宋_GBK"/>
          <w:sz w:val="10"/>
          <w:szCs w:val="10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textAlignment w:val="auto"/>
        <w:rPr>
          <w:rFonts w:ascii="Times New Roman" w:hAnsi="Times New Roman" w:eastAsia="方正仿宋_GBK"/>
          <w:sz w:val="10"/>
          <w:szCs w:val="10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textAlignment w:val="auto"/>
        <w:rPr>
          <w:rFonts w:ascii="Times New Roman" w:hAnsi="Times New Roman" w:eastAsia="方正仿宋_GBK"/>
          <w:sz w:val="10"/>
          <w:szCs w:val="10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textAlignment w:val="auto"/>
        <w:rPr>
          <w:rFonts w:ascii="Times New Roman" w:hAnsi="Times New Roman" w:eastAsia="方正仿宋_GBK"/>
          <w:sz w:val="10"/>
          <w:szCs w:val="10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textAlignment w:val="auto"/>
        <w:rPr>
          <w:rFonts w:ascii="Times New Roman" w:hAnsi="Times New Roman" w:eastAsia="方正仿宋_GBK"/>
          <w:sz w:val="10"/>
          <w:szCs w:val="10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textAlignment w:val="auto"/>
        <w:rPr>
          <w:rFonts w:ascii="Times New Roman" w:hAnsi="Times New Roman" w:eastAsia="方正仿宋_GBK"/>
          <w:sz w:val="10"/>
          <w:szCs w:val="10"/>
        </w:rPr>
      </w:pPr>
    </w:p>
    <w:p>
      <w:pPr>
        <w:spacing w:line="0" w:lineRule="atLeast"/>
        <w:rPr>
          <w:rFonts w:ascii="Times New Roman" w:hAnsi="Times New Roman" w:eastAsia="方正仿宋_GBK"/>
          <w:sz w:val="10"/>
          <w:szCs w:val="10"/>
        </w:rPr>
      </w:pPr>
    </w:p>
    <w:p>
      <w:pPr>
        <w:keepNext w:val="0"/>
        <w:keepLines w:val="0"/>
        <w:pageBreakBefore w:val="0"/>
        <w:pBdr>
          <w:top w:val="single" w:color="auto" w:sz="12" w:space="1"/>
          <w:bottom w:val="single" w:color="auto" w:sz="12" w:space="1"/>
          <w:between w:val="single" w:color="auto" w:sz="4" w:space="1"/>
        </w:pBdr>
        <w:kinsoku/>
        <w:wordWrap/>
        <w:overflowPunct/>
        <w:autoSpaceDE/>
        <w:autoSpaceDN/>
        <w:bidi w:val="0"/>
        <w:spacing w:line="594" w:lineRule="exact"/>
        <w:ind w:left="0" w:leftChars="0" w:right="0" w:rightChars="0" w:firstLine="276" w:firstLineChars="100"/>
        <w:textAlignment w:val="auto"/>
        <w:rPr>
          <w:rFonts w:hint="default" w:ascii="方正仿宋_GBK" w:eastAsia="方正仿宋_GBK"/>
          <w:sz w:val="28"/>
          <w:szCs w:val="28"/>
          <w:highlight w:val="none"/>
          <w:lang w:val="en-US" w:eastAsia="zh-CN"/>
        </w:rPr>
      </w:pPr>
      <w:r>
        <w:rPr>
          <w:rFonts w:hint="eastAsia" w:ascii="方正仿宋_GBK" w:eastAsia="方正仿宋_GBK"/>
          <w:sz w:val="28"/>
          <w:szCs w:val="28"/>
          <w:highlight w:val="none"/>
        </w:rPr>
        <w:t>抄送：</w:t>
      </w:r>
      <w:r>
        <w:rPr>
          <w:rFonts w:hint="eastAsia" w:ascii="方正仿宋_GBK" w:eastAsia="方正仿宋_GBK"/>
          <w:sz w:val="28"/>
          <w:szCs w:val="28"/>
          <w:highlight w:val="none"/>
          <w:lang w:eastAsia="zh-CN"/>
        </w:rPr>
        <w:t>县发展改革委，县财政局，人行云阳县支行，云阳银保监组。</w:t>
      </w:r>
    </w:p>
    <w:p>
      <w:pPr>
        <w:keepNext w:val="0"/>
        <w:keepLines w:val="0"/>
        <w:pageBreakBefore w:val="0"/>
        <w:pBdr>
          <w:top w:val="single" w:color="auto" w:sz="12" w:space="1"/>
          <w:bottom w:val="single" w:color="auto" w:sz="12" w:space="1"/>
          <w:between w:val="single" w:color="auto" w:sz="4" w:space="1"/>
        </w:pBdr>
        <w:kinsoku/>
        <w:wordWrap/>
        <w:overflowPunct/>
        <w:autoSpaceDE/>
        <w:autoSpaceDN/>
        <w:bidi w:val="0"/>
        <w:spacing w:line="594" w:lineRule="exact"/>
        <w:ind w:left="0" w:leftChars="0" w:right="0" w:rightChars="0" w:firstLine="276" w:firstLineChars="100"/>
        <w:textAlignment w:val="auto"/>
        <w:rPr>
          <w:lang w:val="en-US" w:eastAsia="zh-CN"/>
        </w:rPr>
      </w:pPr>
      <w:r>
        <w:rPr>
          <w:rFonts w:hint="eastAsia" w:ascii="方正仿宋_GBK" w:eastAsia="方正仿宋_GBK"/>
          <w:sz w:val="28"/>
          <w:szCs w:val="28"/>
          <w:highlight w:val="none"/>
        </w:rPr>
        <w:t xml:space="preserve">云阳县生态环境局办公室　              </w:t>
      </w:r>
      <w:r>
        <w:rPr>
          <w:rFonts w:eastAsia="方正仿宋_GBK"/>
          <w:sz w:val="28"/>
          <w:szCs w:val="28"/>
          <w:highlight w:val="none"/>
        </w:rPr>
        <w:t xml:space="preserve"> </w:t>
      </w:r>
      <w:r>
        <w:rPr>
          <w:rFonts w:hint="default" w:ascii="Times New Roman" w:hAnsi="Times New Roman" w:eastAsia="方正仿宋_GBK" w:cs="Times New Roman"/>
          <w:sz w:val="28"/>
          <w:szCs w:val="28"/>
          <w:highlight w:val="none"/>
        </w:rPr>
        <w:t>202</w:t>
      </w:r>
      <w:r>
        <w:rPr>
          <w:rFonts w:hint="default" w:ascii="Times New Roman" w:hAnsi="Times New Roman" w:eastAsia="方正仿宋_GBK" w:cs="Times New Roman"/>
          <w:sz w:val="28"/>
          <w:szCs w:val="28"/>
          <w:highlight w:val="none"/>
          <w:lang w:val="en-US" w:eastAsia="zh-CN"/>
        </w:rPr>
        <w:t>3</w:t>
      </w:r>
      <w:r>
        <w:rPr>
          <w:rFonts w:eastAsia="方正仿宋_GBK"/>
          <w:sz w:val="28"/>
          <w:szCs w:val="28"/>
          <w:highlight w:val="none"/>
        </w:rPr>
        <w:t>年</w:t>
      </w:r>
      <w:r>
        <w:rPr>
          <w:rFonts w:hint="eastAsia" w:ascii="Times New Roman" w:hAnsi="Times New Roman" w:eastAsia="方正仿宋_GBK" w:cs="Times New Roman"/>
          <w:sz w:val="28"/>
          <w:szCs w:val="28"/>
          <w:highlight w:val="none"/>
          <w:lang w:val="en-US" w:eastAsia="zh-CN"/>
        </w:rPr>
        <w:t>12</w:t>
      </w:r>
      <w:r>
        <w:rPr>
          <w:rFonts w:eastAsia="方正仿宋_GBK"/>
          <w:sz w:val="28"/>
          <w:szCs w:val="28"/>
          <w:highlight w:val="none"/>
        </w:rPr>
        <w:t>月</w:t>
      </w:r>
      <w:r>
        <w:rPr>
          <w:rFonts w:hint="eastAsia" w:ascii="Times New Roman" w:hAnsi="Times New Roman" w:eastAsia="方正仿宋_GBK" w:cs="Times New Roman"/>
          <w:sz w:val="28"/>
          <w:szCs w:val="28"/>
          <w:highlight w:val="none"/>
          <w:lang w:val="en-US" w:eastAsia="zh-CN"/>
        </w:rPr>
        <w:t>6</w:t>
      </w:r>
      <w:r>
        <w:rPr>
          <w:rFonts w:eastAsia="方正仿宋_GBK"/>
          <w:sz w:val="28"/>
          <w:szCs w:val="28"/>
          <w:highlight w:val="none"/>
        </w:rPr>
        <w:t>日</w:t>
      </w:r>
      <w:r>
        <w:rPr>
          <w:rFonts w:hint="eastAsia" w:ascii="方正仿宋_GBK" w:eastAsia="方正仿宋_GBK"/>
          <w:sz w:val="28"/>
          <w:szCs w:val="28"/>
          <w:highlight w:val="none"/>
        </w:rPr>
        <w:t>印</w:t>
      </w:r>
      <w:r>
        <w:rPr>
          <w:rFonts w:hint="eastAsia" w:ascii="方正仿宋_GBK" w:eastAsia="方正仿宋_GBK"/>
          <w:sz w:val="28"/>
          <w:szCs w:val="28"/>
          <w:highlight w:val="none"/>
          <w:lang w:eastAsia="zh-CN"/>
        </w:rPr>
        <w:t>发</w:t>
      </w:r>
    </w:p>
    <w:sectPr>
      <w:headerReference r:id="rId3" w:type="default"/>
      <w:footerReference r:id="rId5" w:type="default"/>
      <w:headerReference r:id="rId4" w:type="even"/>
      <w:footerReference r:id="rId6" w:type="even"/>
      <w:pgSz w:w="11907" w:h="16840"/>
      <w:pgMar w:top="2098" w:right="1531" w:bottom="1985" w:left="1531" w:header="851" w:footer="1474" w:gutter="0"/>
      <w:cols w:space="720" w:num="1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方正书宋_GBK"/>
    <w:panose1 w:val="02010600030101010101"/>
    <w:charset w:val="80"/>
    <w:family w:val="auto"/>
    <w:pitch w:val="default"/>
    <w:sig w:usb0="00000000" w:usb1="0000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mbria">
    <w:altName w:val="Noto Sans Syriac Eastern"/>
    <w:panose1 w:val="02040503050406030204"/>
    <w:charset w:val="00"/>
    <w:family w:val="roman"/>
    <w:pitch w:val="default"/>
    <w:sig w:usb0="00000000" w:usb1="00000000" w:usb2="00000000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oto Sans Syriac Eastern">
    <w:panose1 w:val="02040503050306020203"/>
    <w:charset w:val="86"/>
    <w:family w:val="auto"/>
    <w:pitch w:val="default"/>
    <w:sig w:usb0="00000000" w:usb1="00000000" w:usb2="00000080" w:usb3="00000000" w:csb0="203E0161" w:csb1="D7FF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napToGrid w:val="0"/>
      <w:ind w:right="210" w:rightChars="100"/>
      <w:jc w:val="center"/>
      <w:rPr>
        <w:rFonts w:ascii="宋体" w:hAnsi="宋体"/>
        <w:sz w:val="28"/>
        <w:szCs w:val="18"/>
      </w:rPr>
    </w:pPr>
    <w:r>
      <w:rPr>
        <w:rFonts w:hint="eastAsia" w:ascii="宋体" w:hAnsi="宋体"/>
        <w:sz w:val="28"/>
        <w:szCs w:val="18"/>
      </w:rPr>
      <w:t xml:space="preserve">                                                     — </w:t>
    </w:r>
    <w:r>
      <w:rPr>
        <w:rFonts w:ascii="宋体" w:hAnsi="宋体"/>
        <w:sz w:val="28"/>
        <w:szCs w:val="18"/>
      </w:rPr>
      <w:fldChar w:fldCharType="begin"/>
    </w:r>
    <w:r>
      <w:rPr>
        <w:rStyle w:val="12"/>
        <w:rFonts w:ascii="宋体" w:hAnsi="宋体"/>
        <w:sz w:val="28"/>
        <w:szCs w:val="18"/>
      </w:rPr>
      <w:instrText xml:space="preserve"> PAGE </w:instrText>
    </w:r>
    <w:r>
      <w:rPr>
        <w:rFonts w:ascii="宋体" w:hAnsi="宋体"/>
        <w:sz w:val="28"/>
        <w:szCs w:val="18"/>
      </w:rPr>
      <w:fldChar w:fldCharType="separate"/>
    </w:r>
    <w:r>
      <w:rPr>
        <w:rStyle w:val="12"/>
        <w:rFonts w:ascii="宋体" w:hAnsi="宋体"/>
        <w:sz w:val="28"/>
        <w:szCs w:val="18"/>
      </w:rPr>
      <w:t>1</w:t>
    </w:r>
    <w:r>
      <w:rPr>
        <w:rFonts w:ascii="宋体" w:hAnsi="宋体"/>
        <w:sz w:val="28"/>
        <w:szCs w:val="18"/>
      </w:rPr>
      <w:fldChar w:fldCharType="end"/>
    </w:r>
    <w:r>
      <w:rPr>
        <w:rFonts w:hint="eastAsia" w:ascii="宋体" w:hAnsi="宋体"/>
        <w:sz w:val="28"/>
        <w:szCs w:val="1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napToGrid w:val="0"/>
      <w:ind w:firstLine="280" w:firstLineChars="100"/>
      <w:jc w:val="left"/>
      <w:rPr>
        <w:rFonts w:ascii="宋体" w:hAnsi="宋体"/>
        <w:sz w:val="28"/>
        <w:szCs w:val="18"/>
      </w:rPr>
    </w:pPr>
    <w:r>
      <w:rPr>
        <w:rFonts w:hint="eastAsia" w:ascii="宋体" w:hAnsi="宋体"/>
        <w:sz w:val="28"/>
        <w:szCs w:val="18"/>
      </w:rPr>
      <w:t xml:space="preserve">— </w:t>
    </w:r>
    <w:r>
      <w:rPr>
        <w:rFonts w:ascii="宋体" w:hAnsi="宋体"/>
        <w:sz w:val="28"/>
        <w:szCs w:val="18"/>
      </w:rPr>
      <w:fldChar w:fldCharType="begin"/>
    </w:r>
    <w:r>
      <w:rPr>
        <w:rStyle w:val="12"/>
        <w:rFonts w:ascii="宋体" w:hAnsi="宋体"/>
        <w:sz w:val="28"/>
        <w:szCs w:val="18"/>
      </w:rPr>
      <w:instrText xml:space="preserve"> PAGE </w:instrText>
    </w:r>
    <w:r>
      <w:rPr>
        <w:rFonts w:ascii="宋体" w:hAnsi="宋体"/>
        <w:sz w:val="28"/>
        <w:szCs w:val="18"/>
      </w:rPr>
      <w:fldChar w:fldCharType="separate"/>
    </w:r>
    <w:r>
      <w:rPr>
        <w:rStyle w:val="12"/>
        <w:rFonts w:ascii="宋体" w:hAnsi="宋体"/>
        <w:sz w:val="28"/>
        <w:szCs w:val="18"/>
      </w:rPr>
      <w:t>2</w:t>
    </w:r>
    <w:r>
      <w:rPr>
        <w:rFonts w:ascii="宋体" w:hAnsi="宋体"/>
        <w:sz w:val="28"/>
        <w:szCs w:val="18"/>
      </w:rPr>
      <w:fldChar w:fldCharType="end"/>
    </w:r>
    <w:r>
      <w:rPr>
        <w:rFonts w:hint="eastAsia" w:ascii="宋体" w:hAnsi="宋体"/>
        <w:sz w:val="28"/>
        <w:szCs w:val="18"/>
      </w:rPr>
      <w:t xml:space="preserve"> 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true"/>
  <w:bordersDoNotSurroundFooter w:val="true"/>
  <w:documentProtection w:enforcement="0"/>
  <w:defaultTabStop w:val="420"/>
  <w:evenAndOddHeaders w:val="true"/>
  <w:drawingGridVerticalSpacing w:val="159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gzMGRmMTM3ODRjNWNkOTMwZDQ1MTAyZTEyZDBkZjQifQ=="/>
  </w:docVars>
  <w:rsids>
    <w:rsidRoot w:val="00A01C4D"/>
    <w:rsid w:val="00020562"/>
    <w:rsid w:val="000C2A41"/>
    <w:rsid w:val="000F37D5"/>
    <w:rsid w:val="0013455E"/>
    <w:rsid w:val="00157AD5"/>
    <w:rsid w:val="00167BA7"/>
    <w:rsid w:val="00171683"/>
    <w:rsid w:val="001D116D"/>
    <w:rsid w:val="002063BB"/>
    <w:rsid w:val="0021494D"/>
    <w:rsid w:val="00316D01"/>
    <w:rsid w:val="003C2FAC"/>
    <w:rsid w:val="00451279"/>
    <w:rsid w:val="004D7C35"/>
    <w:rsid w:val="00502029"/>
    <w:rsid w:val="005D63EC"/>
    <w:rsid w:val="0069421E"/>
    <w:rsid w:val="006B3147"/>
    <w:rsid w:val="006D697C"/>
    <w:rsid w:val="006E1823"/>
    <w:rsid w:val="00751621"/>
    <w:rsid w:val="00821A93"/>
    <w:rsid w:val="00826285"/>
    <w:rsid w:val="00853B70"/>
    <w:rsid w:val="0085449E"/>
    <w:rsid w:val="008A343F"/>
    <w:rsid w:val="008D1F2B"/>
    <w:rsid w:val="009C66A9"/>
    <w:rsid w:val="00A01C4D"/>
    <w:rsid w:val="00A135E0"/>
    <w:rsid w:val="00A35386"/>
    <w:rsid w:val="00A872F7"/>
    <w:rsid w:val="00AC1AD2"/>
    <w:rsid w:val="00AE76AF"/>
    <w:rsid w:val="00B02E81"/>
    <w:rsid w:val="00B70F0D"/>
    <w:rsid w:val="00C46355"/>
    <w:rsid w:val="00CF7E2E"/>
    <w:rsid w:val="00D66D0E"/>
    <w:rsid w:val="00D96AE1"/>
    <w:rsid w:val="00DC6467"/>
    <w:rsid w:val="00DE6C25"/>
    <w:rsid w:val="00E51663"/>
    <w:rsid w:val="00E678C5"/>
    <w:rsid w:val="00EC2BF3"/>
    <w:rsid w:val="00F13099"/>
    <w:rsid w:val="00F456D5"/>
    <w:rsid w:val="00F604B1"/>
    <w:rsid w:val="071B557E"/>
    <w:rsid w:val="08900C1B"/>
    <w:rsid w:val="08901825"/>
    <w:rsid w:val="0C356AA6"/>
    <w:rsid w:val="0EC21058"/>
    <w:rsid w:val="11510194"/>
    <w:rsid w:val="12AA5DE8"/>
    <w:rsid w:val="15893C2A"/>
    <w:rsid w:val="17CB59EB"/>
    <w:rsid w:val="184C4F50"/>
    <w:rsid w:val="1CC51962"/>
    <w:rsid w:val="21D86F76"/>
    <w:rsid w:val="2A776F68"/>
    <w:rsid w:val="2BF67B4D"/>
    <w:rsid w:val="341BBFC5"/>
    <w:rsid w:val="388B08B9"/>
    <w:rsid w:val="3A156DA2"/>
    <w:rsid w:val="3A48469F"/>
    <w:rsid w:val="3FFA0B30"/>
    <w:rsid w:val="400974FC"/>
    <w:rsid w:val="40655997"/>
    <w:rsid w:val="47180464"/>
    <w:rsid w:val="4D871C41"/>
    <w:rsid w:val="500B7DAE"/>
    <w:rsid w:val="50BD6F20"/>
    <w:rsid w:val="53D7C3AD"/>
    <w:rsid w:val="54820BA5"/>
    <w:rsid w:val="55A32FF3"/>
    <w:rsid w:val="5B892BDC"/>
    <w:rsid w:val="5DDE781B"/>
    <w:rsid w:val="5EEF38B6"/>
    <w:rsid w:val="5F7779FB"/>
    <w:rsid w:val="6FEF1912"/>
    <w:rsid w:val="77D74A84"/>
    <w:rsid w:val="77ED0653"/>
    <w:rsid w:val="77FF18AD"/>
    <w:rsid w:val="78220AE9"/>
    <w:rsid w:val="7A86735F"/>
    <w:rsid w:val="7ACEDA5F"/>
    <w:rsid w:val="7D80036F"/>
    <w:rsid w:val="7E750890"/>
    <w:rsid w:val="7EFDC640"/>
    <w:rsid w:val="7F1B09BB"/>
    <w:rsid w:val="7FE720F8"/>
    <w:rsid w:val="BDB70FB3"/>
    <w:rsid w:val="CDFEB46F"/>
    <w:rsid w:val="DD7D3848"/>
    <w:rsid w:val="DFDF7CEB"/>
    <w:rsid w:val="EEF1A4E4"/>
    <w:rsid w:val="EEF773E3"/>
    <w:rsid w:val="F6FBF7D6"/>
    <w:rsid w:val="FADC1BDB"/>
    <w:rsid w:val="FDDB02E1"/>
    <w:rsid w:val="FFF55B06"/>
    <w:rsid w:val="FFF68A0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4">
    <w:name w:val="heading 4"/>
    <w:basedOn w:val="3"/>
    <w:next w:val="1"/>
    <w:qFormat/>
    <w:uiPriority w:val="0"/>
    <w:pPr>
      <w:ind w:firstLine="200" w:firstLineChars="200"/>
      <w:jc w:val="center"/>
      <w:outlineLvl w:val="3"/>
    </w:pPr>
    <w:rPr>
      <w:rFonts w:ascii="Times New Roman" w:hAnsi="Times New Roman" w:eastAsia="方正仿宋_GBK"/>
      <w:kern w:val="0"/>
      <w:sz w:val="28"/>
      <w:szCs w:val="20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首行缩进"/>
    <w:basedOn w:val="1"/>
    <w:qFormat/>
    <w:uiPriority w:val="0"/>
    <w:pPr>
      <w:spacing w:line="360" w:lineRule="auto"/>
      <w:ind w:firstLine="480" w:firstLineChars="200"/>
    </w:pPr>
    <w:rPr>
      <w:rFonts w:ascii="宋体" w:hAnsi="宋体" w:cs="宋体"/>
      <w:kern w:val="0"/>
      <w:sz w:val="24"/>
    </w:rPr>
  </w:style>
  <w:style w:type="paragraph" w:styleId="5">
    <w:name w:val="Body Text"/>
    <w:basedOn w:val="1"/>
    <w:next w:val="1"/>
    <w:qFormat/>
    <w:uiPriority w:val="0"/>
    <w:pPr>
      <w:spacing w:after="120"/>
    </w:pPr>
  </w:style>
  <w:style w:type="paragraph" w:styleId="6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方正仿宋_GBK"/>
      <w:sz w:val="18"/>
      <w:szCs w:val="20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方正仿宋_GBK"/>
      <w:sz w:val="18"/>
      <w:szCs w:val="20"/>
    </w:rPr>
  </w:style>
  <w:style w:type="paragraph" w:styleId="8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10">
    <w:name w:val="Table Grid"/>
    <w:basedOn w:val="9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page number"/>
    <w:qFormat/>
    <w:uiPriority w:val="0"/>
  </w:style>
  <w:style w:type="paragraph" w:customStyle="1" w:styleId="13">
    <w:name w:val="无间隔1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4">
    <w:name w:val="UserStyle_0"/>
    <w:qFormat/>
    <w:uiPriority w:val="0"/>
    <w:pPr>
      <w:textAlignment w:val="baseline"/>
    </w:pPr>
    <w:rPr>
      <w:rFonts w:ascii="Times New Roman" w:hAnsi="Times New Roman" w:eastAsia="宋体" w:cs="Times New Roman"/>
      <w:color w:val="000000"/>
      <w:sz w:val="24"/>
      <w:szCs w:val="24"/>
      <w:lang w:val="en-US" w:eastAsia="zh-CN" w:bidi="ar-SA"/>
    </w:rPr>
  </w:style>
  <w:style w:type="paragraph" w:customStyle="1" w:styleId="15">
    <w:name w:val="Table Text"/>
    <w:basedOn w:val="1"/>
    <w:semiHidden/>
    <w:qFormat/>
    <w:uiPriority w:val="0"/>
    <w:rPr>
      <w:rFonts w:ascii="宋体" w:hAnsi="宋体" w:eastAsia="宋体" w:cs="宋体"/>
      <w:sz w:val="28"/>
      <w:szCs w:val="28"/>
      <w:lang w:val="en-US" w:eastAsia="en-US" w:bidi="ar-SA"/>
    </w:rPr>
  </w:style>
  <w:style w:type="table" w:customStyle="1" w:styleId="16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308</Words>
  <Characters>1757</Characters>
  <Lines>14</Lines>
  <Paragraphs>4</Paragraphs>
  <TotalTime>4</TotalTime>
  <ScaleCrop>false</ScaleCrop>
  <LinksUpToDate>false</LinksUpToDate>
  <CharactersWithSpaces>2061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2023-09-21T23:27:00Z</dcterms:created>
  <dc:creator>Administrator</dc:creator>
  <cp:lastModifiedBy>县生态环境局管理员</cp:lastModifiedBy>
  <cp:lastPrinted>2023-12-06T11:08:00Z</cp:lastPrinted>
  <dcterms:modified xsi:type="dcterms:W3CDTF">2023-12-06T16:19:58Z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A12D17104D984C87A9B9E5126A5AE839</vt:lpwstr>
  </property>
</Properties>
</file>