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BD" w:rsidRPr="00514F01" w:rsidRDefault="00514F01" w:rsidP="00514F01">
      <w:pPr>
        <w:pStyle w:val="a4"/>
        <w:widowControl/>
        <w:spacing w:beforeAutospacing="0" w:afterAutospacing="0" w:line="580" w:lineRule="exact"/>
        <w:jc w:val="center"/>
        <w:rPr>
          <w:rFonts w:ascii="方正小标宋_GBK" w:eastAsia="方正小标宋_GBK" w:hAnsi="微软雅黑" w:cs="微软雅黑" w:hint="eastAsia"/>
          <w:color w:val="333333"/>
          <w:sz w:val="44"/>
          <w:szCs w:val="44"/>
          <w:shd w:val="clear" w:color="auto" w:fill="FFFFFF"/>
        </w:rPr>
      </w:pPr>
      <w:r w:rsidRPr="00514F01">
        <w:rPr>
          <w:rFonts w:ascii="方正小标宋_GBK" w:eastAsia="方正小标宋_GBK" w:hAnsi="微软雅黑" w:cs="微软雅黑" w:hint="eastAsia"/>
          <w:color w:val="333333"/>
          <w:sz w:val="44"/>
          <w:szCs w:val="44"/>
          <w:shd w:val="clear" w:color="auto" w:fill="FFFFFF"/>
        </w:rPr>
        <w:t>重庆市</w:t>
      </w:r>
      <w:r w:rsidRPr="00514F01">
        <w:rPr>
          <w:rFonts w:ascii="方正小标宋_GBK" w:eastAsia="方正小标宋_GBK" w:hAnsi="微软雅黑" w:cs="微软雅黑" w:hint="eastAsia"/>
          <w:color w:val="333333"/>
          <w:sz w:val="44"/>
          <w:szCs w:val="44"/>
          <w:shd w:val="clear" w:color="auto" w:fill="FFFFFF"/>
        </w:rPr>
        <w:t>2023</w:t>
      </w:r>
      <w:r w:rsidRPr="00514F01">
        <w:rPr>
          <w:rFonts w:ascii="方正小标宋_GBK" w:eastAsia="方正小标宋_GBK" w:hAnsi="微软雅黑" w:cs="微软雅黑" w:hint="eastAsia"/>
          <w:color w:val="333333"/>
          <w:sz w:val="44"/>
          <w:szCs w:val="44"/>
          <w:shd w:val="clear" w:color="auto" w:fill="FFFFFF"/>
        </w:rPr>
        <w:t>年大中型灌排改</w:t>
      </w:r>
      <w:bookmarkStart w:id="0" w:name="_GoBack"/>
      <w:bookmarkEnd w:id="0"/>
      <w:r w:rsidRPr="00514F01">
        <w:rPr>
          <w:rFonts w:ascii="方正小标宋_GBK" w:eastAsia="方正小标宋_GBK" w:hAnsi="微软雅黑" w:cs="微软雅黑" w:hint="eastAsia"/>
          <w:color w:val="333333"/>
          <w:sz w:val="44"/>
          <w:szCs w:val="44"/>
          <w:shd w:val="clear" w:color="auto" w:fill="FFFFFF"/>
        </w:rPr>
        <w:t>造工程建设情况公示表</w:t>
      </w:r>
    </w:p>
    <w:p w:rsidR="00C744C0" w:rsidRPr="00C744C0" w:rsidRDefault="00C744C0" w:rsidP="00C744C0">
      <w:pPr>
        <w:pStyle w:val="a4"/>
        <w:widowControl/>
        <w:spacing w:beforeAutospacing="0" w:after="300" w:afterAutospacing="0"/>
        <w:jc w:val="center"/>
        <w:rPr>
          <w:color w:val="333333"/>
          <w:sz w:val="45"/>
          <w:szCs w:val="45"/>
        </w:rPr>
      </w:pP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1035"/>
        <w:gridCol w:w="637"/>
        <w:gridCol w:w="706"/>
        <w:gridCol w:w="1391"/>
        <w:gridCol w:w="858"/>
        <w:gridCol w:w="845"/>
        <w:gridCol w:w="760"/>
        <w:gridCol w:w="930"/>
        <w:gridCol w:w="706"/>
      </w:tblGrid>
      <w:tr w:rsidR="00E17FBD">
        <w:trPr>
          <w:trHeight w:val="705"/>
          <w:jc w:val="center"/>
        </w:trPr>
        <w:tc>
          <w:tcPr>
            <w:tcW w:w="108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序号</w:t>
            </w:r>
          </w:p>
        </w:tc>
        <w:tc>
          <w:tcPr>
            <w:tcW w:w="262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项目名称</w:t>
            </w:r>
          </w:p>
        </w:tc>
        <w:tc>
          <w:tcPr>
            <w:tcW w:w="124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项目建设区县</w:t>
            </w:r>
          </w:p>
        </w:tc>
        <w:tc>
          <w:tcPr>
            <w:tcW w:w="148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主管部门</w:t>
            </w:r>
          </w:p>
        </w:tc>
        <w:tc>
          <w:tcPr>
            <w:tcW w:w="208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主要建设内容</w:t>
            </w:r>
          </w:p>
        </w:tc>
        <w:tc>
          <w:tcPr>
            <w:tcW w:w="3285" w:type="dxa"/>
            <w:gridSpan w:val="3"/>
            <w:tcBorders>
              <w:top w:val="single" w:sz="6" w:space="0" w:color="E5E5E5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计划总投资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    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（万元）</w:t>
            </w:r>
          </w:p>
        </w:tc>
        <w:tc>
          <w:tcPr>
            <w:tcW w:w="196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年度完成投资目标</w:t>
            </w:r>
          </w:p>
        </w:tc>
        <w:tc>
          <w:tcPr>
            <w:tcW w:w="148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年度建设任务</w:t>
            </w:r>
          </w:p>
        </w:tc>
      </w:tr>
      <w:tr w:rsidR="00E17FBD">
        <w:trPr>
          <w:trHeight w:val="705"/>
          <w:jc w:val="center"/>
        </w:trPr>
        <w:tc>
          <w:tcPr>
            <w:tcW w:w="1080" w:type="dxa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E17FBD">
            <w:pPr>
              <w:jc w:val="center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E17FBD">
            <w:pPr>
              <w:jc w:val="center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E17FBD">
            <w:pPr>
              <w:jc w:val="center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E17FBD">
            <w:pPr>
              <w:jc w:val="center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085" w:type="dxa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E17FBD">
            <w:pPr>
              <w:jc w:val="center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市级以上投资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区县及业主自筹</w:t>
            </w:r>
          </w:p>
        </w:tc>
        <w:tc>
          <w:tcPr>
            <w:tcW w:w="1965" w:type="dxa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E17FBD">
            <w:pPr>
              <w:jc w:val="center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E17FBD">
            <w:pPr>
              <w:jc w:val="center"/>
              <w:rPr>
                <w:rFonts w:ascii="宋体"/>
                <w:color w:val="333333"/>
                <w:sz w:val="24"/>
              </w:rPr>
            </w:pPr>
          </w:p>
        </w:tc>
      </w:tr>
      <w:tr w:rsidR="00E17FBD">
        <w:trPr>
          <w:trHeight w:val="735"/>
          <w:jc w:val="center"/>
        </w:trPr>
        <w:tc>
          <w:tcPr>
            <w:tcW w:w="1080" w:type="dxa"/>
            <w:tcBorders>
              <w:top w:val="nil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合计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E17FBD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E17FBD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E17FBD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E17FBD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25696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18685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7011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E17FBD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主体工程基本完工</w:t>
            </w:r>
          </w:p>
        </w:tc>
      </w:tr>
      <w:tr w:rsidR="00E17FBD">
        <w:trPr>
          <w:trHeight w:val="1035"/>
          <w:jc w:val="center"/>
        </w:trPr>
        <w:tc>
          <w:tcPr>
            <w:tcW w:w="1080" w:type="dxa"/>
            <w:tcBorders>
              <w:top w:val="nil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跃进水库中型灌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区续建配套与节水改造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大足区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大足区水利局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续建配套及节水改造渠管道</w:t>
            </w:r>
            <w:proofErr w:type="spell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14.09km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490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力争中央以上资金完成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主体工程基本完工</w:t>
            </w:r>
          </w:p>
        </w:tc>
      </w:tr>
      <w:tr w:rsidR="00E17FBD">
        <w:trPr>
          <w:trHeight w:val="1185"/>
          <w:jc w:val="center"/>
        </w:trPr>
        <w:tc>
          <w:tcPr>
            <w:tcW w:w="1080" w:type="dxa"/>
            <w:tcBorders>
              <w:top w:val="nil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青岩子中型灌区续建配套与节水改造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潼南区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潼南区水利局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更新改造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个泵站，续建配套及节水改造渠管道</w:t>
            </w:r>
            <w:proofErr w:type="spell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1.4km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946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力争中央以上资金完成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主体工程基本完工</w:t>
            </w:r>
          </w:p>
        </w:tc>
      </w:tr>
      <w:tr w:rsidR="00E17FBD">
        <w:trPr>
          <w:trHeight w:val="855"/>
          <w:jc w:val="center"/>
        </w:trPr>
        <w:tc>
          <w:tcPr>
            <w:tcW w:w="1080" w:type="dxa"/>
            <w:tcBorders>
              <w:top w:val="nil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生龙水库中型灌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区续建配套与节水改造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合川区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合川区水利局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新建泵站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座，续建配套及节水改造渠管道</w:t>
            </w:r>
            <w:proofErr w:type="spell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26.215km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600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力争中央以上资金完成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主体工程基本完工</w:t>
            </w:r>
          </w:p>
        </w:tc>
      </w:tr>
      <w:tr w:rsidR="00E17FBD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新田水库中型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区续建配套与节水改造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万州区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万州区水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利局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续建配套及节水改造渠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管道</w:t>
            </w:r>
            <w:proofErr w:type="spell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24.19km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2087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522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力争中央以上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资金完成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主体工程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基本完工</w:t>
            </w:r>
          </w:p>
        </w:tc>
      </w:tr>
      <w:tr w:rsidR="00E17FBD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盐井口水库中型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灌区续建配套与节水改造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梁平区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梁平区水利局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续建配套及节水改造渠管道</w:t>
            </w:r>
            <w:proofErr w:type="spell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37.34km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824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力争中央以上资金完成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主体工程基本完工</w:t>
            </w:r>
          </w:p>
        </w:tc>
      </w:tr>
      <w:tr w:rsidR="00E17FBD">
        <w:trPr>
          <w:trHeight w:val="1005"/>
          <w:jc w:val="center"/>
        </w:trPr>
        <w:tc>
          <w:tcPr>
            <w:tcW w:w="1080" w:type="dxa"/>
            <w:tcBorders>
              <w:top w:val="nil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孝溪片区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孝溪水库中型灌区续建配套与节水改造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秀山县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秀山县水利局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续建配套及节水改造渠管道</w:t>
            </w:r>
            <w:proofErr w:type="spell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44.66km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994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力争中央以上资金完成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主体工程基本完工</w:t>
            </w:r>
          </w:p>
        </w:tc>
      </w:tr>
      <w:tr w:rsidR="00E17FBD">
        <w:trPr>
          <w:trHeight w:val="1005"/>
          <w:jc w:val="center"/>
        </w:trPr>
        <w:tc>
          <w:tcPr>
            <w:tcW w:w="1080" w:type="dxa"/>
            <w:tcBorders>
              <w:top w:val="nil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三奇寺水库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中型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灌区续建配套与节水改造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荣昌区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荣昌区水利局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续建配套及节水改造渠管道</w:t>
            </w:r>
            <w:proofErr w:type="spell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32.75km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659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力争中央以上资金完成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主体工程基本完工</w:t>
            </w:r>
          </w:p>
        </w:tc>
      </w:tr>
      <w:tr w:rsidR="00E17FBD">
        <w:trPr>
          <w:trHeight w:val="1005"/>
          <w:jc w:val="center"/>
        </w:trPr>
        <w:tc>
          <w:tcPr>
            <w:tcW w:w="1080" w:type="dxa"/>
            <w:tcBorders>
              <w:top w:val="nil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山虎关水库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中型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灌区续建配套与节水改造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武隆区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武隆区水利局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续建配套及节水改造渠管道</w:t>
            </w:r>
            <w:proofErr w:type="spell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41km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414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力争中央以上资金完成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主体工程基本完工</w:t>
            </w:r>
          </w:p>
        </w:tc>
      </w:tr>
      <w:tr w:rsidR="00E17FBD">
        <w:trPr>
          <w:trHeight w:val="1005"/>
          <w:jc w:val="center"/>
        </w:trPr>
        <w:tc>
          <w:tcPr>
            <w:tcW w:w="1080" w:type="dxa"/>
            <w:tcBorders>
              <w:top w:val="nil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龙潭水库中型灌区续建配套与节水改造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酉阳县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酉阳县水利局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续建配套及节水改造渠管道</w:t>
            </w:r>
            <w:proofErr w:type="spell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5.7km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632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力争中央以上资金完成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主体工程基本完工</w:t>
            </w:r>
          </w:p>
        </w:tc>
      </w:tr>
      <w:tr w:rsidR="00E17FBD">
        <w:trPr>
          <w:trHeight w:val="1005"/>
          <w:jc w:val="center"/>
        </w:trPr>
        <w:tc>
          <w:tcPr>
            <w:tcW w:w="1080" w:type="dxa"/>
            <w:tcBorders>
              <w:top w:val="nil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民主大堰中型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灌区续建配套与节水改造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巫溪县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巫溪县水利局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续建配套及节水改造渠管道</w:t>
            </w:r>
            <w:proofErr w:type="spell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16.642km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613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力争中央以上资金完成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主体工程基本完工</w:t>
            </w:r>
          </w:p>
        </w:tc>
      </w:tr>
      <w:tr w:rsidR="00E17FBD">
        <w:trPr>
          <w:trHeight w:val="1005"/>
          <w:jc w:val="center"/>
        </w:trPr>
        <w:tc>
          <w:tcPr>
            <w:tcW w:w="1080" w:type="dxa"/>
            <w:tcBorders>
              <w:top w:val="nil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11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丰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石团结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水库中型灌区续建配套与节水改造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丰都县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丰都县水利局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续建配套及节水改造渠管道</w:t>
            </w:r>
            <w:proofErr w:type="spell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22.53km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力争中央以上资金完成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BD" w:rsidRDefault="00514F01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主体工程基本完工</w:t>
            </w:r>
          </w:p>
        </w:tc>
      </w:tr>
    </w:tbl>
    <w:p w:rsidR="00E17FBD" w:rsidRDefault="00E17FBD">
      <w:pPr>
        <w:rPr>
          <w:rFonts w:ascii="Times New Roman" w:eastAsia="方正仿宋_GBK" w:hAnsi="Times New Roman" w:cs="Times New Roman"/>
        </w:rPr>
      </w:pPr>
    </w:p>
    <w:p w:rsidR="00E17FBD" w:rsidRDefault="00E17FBD">
      <w:pPr>
        <w:rPr>
          <w:rFonts w:ascii="Times New Roman" w:eastAsia="方正仿宋_GBK" w:hAnsi="Times New Roman" w:cs="Times New Roman"/>
        </w:rPr>
      </w:pPr>
    </w:p>
    <w:p w:rsidR="00E17FBD" w:rsidRDefault="00E17FBD">
      <w:pPr>
        <w:rPr>
          <w:rFonts w:ascii="Times New Roman" w:eastAsia="方正仿宋_GBK" w:hAnsi="Times New Roman" w:cs="Times New Roman"/>
        </w:rPr>
      </w:pPr>
    </w:p>
    <w:p w:rsidR="00E17FBD" w:rsidRDefault="00E17FBD">
      <w:pPr>
        <w:rPr>
          <w:rFonts w:ascii="Times New Roman" w:eastAsia="方正仿宋_GBK" w:hAnsi="Times New Roman" w:cs="Times New Roman"/>
        </w:rPr>
      </w:pPr>
    </w:p>
    <w:sectPr w:rsidR="00E17FBD" w:rsidSect="00E1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C0" w:rsidRDefault="00C744C0" w:rsidP="00C744C0">
      <w:r>
        <w:separator/>
      </w:r>
    </w:p>
  </w:endnote>
  <w:endnote w:type="continuationSeparator" w:id="1">
    <w:p w:rsidR="00C744C0" w:rsidRDefault="00C744C0" w:rsidP="00C74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C0" w:rsidRDefault="00C744C0" w:rsidP="00C744C0">
      <w:r>
        <w:separator/>
      </w:r>
    </w:p>
  </w:footnote>
  <w:footnote w:type="continuationSeparator" w:id="1">
    <w:p w:rsidR="00C744C0" w:rsidRDefault="00C744C0" w:rsidP="00C74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IyMjEzZGQ3ZTJhYmJjNDA5OTYzNTUyMmI1Nzg1Y2MifQ=="/>
  </w:docVars>
  <w:rsids>
    <w:rsidRoot w:val="5EEC2FF7"/>
    <w:rsid w:val="00514F01"/>
    <w:rsid w:val="00C744C0"/>
    <w:rsid w:val="00E17FBD"/>
    <w:rsid w:val="1F776C79"/>
    <w:rsid w:val="2EB32CCB"/>
    <w:rsid w:val="302A1EA4"/>
    <w:rsid w:val="328208EE"/>
    <w:rsid w:val="3C133D0A"/>
    <w:rsid w:val="428F632D"/>
    <w:rsid w:val="5EEC2FF7"/>
    <w:rsid w:val="62025A32"/>
    <w:rsid w:val="63FF1AC4"/>
    <w:rsid w:val="67E2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17F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unhideWhenUsed/>
    <w:qFormat/>
    <w:rsid w:val="00E17FBD"/>
    <w:pPr>
      <w:spacing w:after="120"/>
    </w:pPr>
  </w:style>
  <w:style w:type="paragraph" w:styleId="5">
    <w:name w:val="toc 5"/>
    <w:basedOn w:val="a"/>
    <w:next w:val="a"/>
    <w:uiPriority w:val="39"/>
    <w:unhideWhenUsed/>
    <w:qFormat/>
    <w:rsid w:val="00E17FBD"/>
    <w:pPr>
      <w:spacing w:line="600" w:lineRule="exact"/>
      <w:ind w:firstLineChars="200" w:firstLine="200"/>
      <w:jc w:val="left"/>
    </w:pPr>
    <w:rPr>
      <w:rFonts w:ascii="方正黑体_GBK" w:eastAsia="方正黑体_GBK"/>
    </w:rPr>
  </w:style>
  <w:style w:type="paragraph" w:styleId="a4">
    <w:name w:val="Normal (Web)"/>
    <w:basedOn w:val="a"/>
    <w:qFormat/>
    <w:rsid w:val="00E17FBD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C74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744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74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744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826</Words>
  <Characters>346</Characters>
  <Application>Microsoft Office Word</Application>
  <DocSecurity>0</DocSecurity>
  <Lines>2</Lines>
  <Paragraphs>2</Paragraphs>
  <ScaleCrop>false</ScaleCrop>
  <Company>China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拥抱sunny</dc:creator>
  <cp:lastModifiedBy>User</cp:lastModifiedBy>
  <cp:revision>3</cp:revision>
  <cp:lastPrinted>2023-04-11T07:34:00Z</cp:lastPrinted>
  <dcterms:created xsi:type="dcterms:W3CDTF">2022-03-21T08:38:00Z</dcterms:created>
  <dcterms:modified xsi:type="dcterms:W3CDTF">2023-08-25T03:26:00Z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3F99B59E791E41F5BDBFEC023922C786_13</vt:lpwstr>
  </property>
</Properties>
</file>