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eastAsia="方正小标宋_GBK"/>
          <w:sz w:val="44"/>
          <w:szCs w:val="44"/>
          <w:lang w:val="en-US" w:eastAsia="zh-CN"/>
        </w:rPr>
      </w:pPr>
      <w:r>
        <w:rPr>
          <w:rFonts w:hint="eastAsia" w:eastAsia="方正小标宋_GBK"/>
          <w:spacing w:val="110"/>
          <w:kern w:val="0"/>
          <w:sz w:val="44"/>
          <w:szCs w:val="44"/>
          <w:fitText w:val="5720" w:id="858331981"/>
          <w:lang w:val="en-US" w:eastAsia="zh-CN"/>
        </w:rPr>
        <w:t>中共云阳县委组织</w:t>
      </w:r>
      <w:r>
        <w:rPr>
          <w:rFonts w:hint="eastAsia" w:eastAsia="方正小标宋_GBK"/>
          <w:spacing w:val="0"/>
          <w:kern w:val="0"/>
          <w:sz w:val="44"/>
          <w:szCs w:val="44"/>
          <w:fitText w:val="5720" w:id="858331981"/>
          <w:lang w:val="en-US" w:eastAsia="zh-CN"/>
        </w:rPr>
        <w:t>部</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spacing w:val="308"/>
          <w:kern w:val="0"/>
          <w:sz w:val="44"/>
          <w:szCs w:val="44"/>
          <w:fitText w:val="5720" w:id="201152600"/>
          <w:lang w:val="en-US" w:eastAsia="zh-CN"/>
        </w:rPr>
        <w:t>云阳县司法</w:t>
      </w:r>
      <w:r>
        <w:rPr>
          <w:rFonts w:hint="eastAsia" w:ascii="方正小标宋_GBK" w:hAnsi="方正小标宋_GBK" w:eastAsia="方正小标宋_GBK" w:cs="方正小标宋_GBK"/>
          <w:spacing w:val="0"/>
          <w:kern w:val="0"/>
          <w:sz w:val="44"/>
          <w:szCs w:val="44"/>
          <w:fitText w:val="5720" w:id="201152600"/>
          <w:lang w:val="en-US" w:eastAsia="zh-CN"/>
        </w:rPr>
        <w:t>局</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default" w:eastAsia="方正小标宋_GBK"/>
          <w:sz w:val="44"/>
          <w:szCs w:val="44"/>
          <w:lang w:val="en-US" w:eastAsia="zh-CN"/>
        </w:rPr>
      </w:pPr>
      <w:r>
        <w:rPr>
          <w:rFonts w:hint="eastAsia" w:eastAsia="方正小标宋_GBK"/>
          <w:sz w:val="44"/>
          <w:szCs w:val="44"/>
          <w:lang w:val="en-US" w:eastAsia="zh-CN"/>
        </w:rPr>
        <w:t>云阳县人力资源和社会保障局</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sz w:val="44"/>
          <w:szCs w:val="44"/>
          <w:lang w:val="en-US" w:eastAsia="zh-CN"/>
        </w:rPr>
        <w:t>关于进一步做好公职律师激励使用的</w:t>
      </w:r>
      <w:r>
        <w:rPr>
          <w:rFonts w:hint="default" w:ascii="Times New Roman" w:hAnsi="Times New Roman" w:eastAsia="方正小标宋_GBK" w:cs="Times New Roman"/>
          <w:color w:val="auto"/>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仿宋_GBK" w:cs="Times New Roman"/>
          <w:sz w:val="32"/>
          <w:szCs w:val="20"/>
        </w:rPr>
        <w:t>云阳司发〔</w:t>
      </w:r>
      <w:r>
        <w:rPr>
          <w:rFonts w:hint="default" w:ascii="Times New Roman" w:hAnsi="Times New Roman" w:eastAsia="方正仿宋_GBK" w:cs="Times New Roman"/>
          <w:sz w:val="32"/>
          <w:szCs w:val="20"/>
        </w:rPr>
        <w:t>20</w:t>
      </w:r>
      <w:r>
        <w:rPr>
          <w:rFonts w:hint="eastAsia" w:ascii="Times New Roman" w:hAnsi="Times New Roman" w:eastAsia="方正仿宋_GBK" w:cs="Times New Roman"/>
          <w:sz w:val="32"/>
          <w:szCs w:val="20"/>
          <w:lang w:val="en-US" w:eastAsia="zh-CN"/>
        </w:rPr>
        <w:t>24</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18</w:t>
      </w:r>
      <w:r>
        <w:rPr>
          <w:rFonts w:hint="eastAsia" w:ascii="Times New Roman" w:hAnsi="Times New Roman" w:eastAsia="方正仿宋_GBK" w:cs="Times New Roman"/>
          <w:sz w:val="32"/>
          <w:szCs w:val="20"/>
        </w:rPr>
        <w:t>号</w:t>
      </w: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bCs/>
          <w:kern w:val="0"/>
          <w:sz w:val="32"/>
          <w:szCs w:val="32"/>
          <w:lang w:val="en-US" w:eastAsia="zh-CN"/>
        </w:rPr>
        <w:t>各</w:t>
      </w:r>
      <w:r>
        <w:rPr>
          <w:rFonts w:hint="eastAsia" w:ascii="Times New Roman" w:hAnsi="Times New Roman" w:eastAsia="方正仿宋_GBK"/>
          <w:bCs/>
          <w:kern w:val="0"/>
          <w:sz w:val="32"/>
          <w:szCs w:val="32"/>
        </w:rPr>
        <w:t>乡镇党委、政府，街道党工委、办事处</w:t>
      </w:r>
      <w:r>
        <w:rPr>
          <w:rFonts w:hint="eastAsia" w:ascii="Times New Roman" w:hAnsi="Times New Roman" w:eastAsia="方正仿宋_GBK"/>
          <w:bCs/>
          <w:kern w:val="0"/>
          <w:sz w:val="32"/>
          <w:szCs w:val="32"/>
          <w:lang w:val="en-US" w:eastAsia="zh-CN"/>
        </w:rPr>
        <w:t>，县委各部委，</w:t>
      </w:r>
      <w:r>
        <w:rPr>
          <w:rFonts w:hint="eastAsia" w:ascii="Times New Roman" w:hAnsi="Times New Roman" w:eastAsia="方正仿宋_GBK"/>
          <w:bCs/>
          <w:kern w:val="0"/>
          <w:sz w:val="32"/>
          <w:szCs w:val="32"/>
        </w:rPr>
        <w:t>县级国家机关有关部门，有关人民团体，有关单位：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为充分发挥公职律师在全面依法治县中的职能作用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吸引更多优秀法律人才加入公职律师队伍，凝聚公职律师合力，</w:t>
      </w:r>
      <w:r>
        <w:rPr>
          <w:rFonts w:hint="eastAsia" w:ascii="方正仿宋_GBK" w:hAnsi="方正仿宋_GBK" w:eastAsia="方正仿宋_GBK" w:cs="方正仿宋_GBK"/>
          <w:sz w:val="32"/>
          <w:szCs w:val="32"/>
          <w:lang w:val="en-US" w:eastAsia="zh-CN"/>
        </w:rPr>
        <w:t>为云阳县经济社会发展提供有力法治保障，进一步做好公职律师激励使用工作，现通知如下。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一、强化公职律师人</w:t>
      </w:r>
      <w:r>
        <w:rPr>
          <w:rFonts w:hint="eastAsia" w:ascii="方正黑体_GBK" w:hAnsi="方正黑体_GBK" w:eastAsia="方正黑体_GBK" w:cs="方正黑体_GBK"/>
          <w:sz w:val="32"/>
          <w:szCs w:val="32"/>
        </w:rPr>
        <w:t>才</w:t>
      </w:r>
      <w:r>
        <w:rPr>
          <w:rFonts w:hint="eastAsia" w:ascii="方正黑体_GBK" w:hAnsi="方正黑体_GBK" w:eastAsia="方正黑体_GBK" w:cs="方正黑体_GBK"/>
          <w:sz w:val="32"/>
          <w:szCs w:val="32"/>
          <w:lang w:val="en-US" w:eastAsia="zh-CN"/>
        </w:rPr>
        <w:t>引进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鼓励未配备公职律师且有余编的单位，在招录计划中优先考虑法学门类专业并取得法律职业资格证书的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研究生以上学历的</w:t>
      </w:r>
      <w:r>
        <w:rPr>
          <w:rFonts w:hint="eastAsia" w:ascii="方正仿宋_GBK" w:hAnsi="方正仿宋_GBK" w:eastAsia="方正仿宋_GBK" w:cs="方正仿宋_GBK"/>
          <w:color w:val="000000" w:themeColor="text1"/>
          <w:sz w:val="32"/>
          <w:szCs w:val="32"/>
          <w14:textFill>
            <w14:solidFill>
              <w14:schemeClr w14:val="tx1"/>
            </w14:solidFill>
          </w14:textFill>
        </w:rPr>
        <w:t>人员</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按照《云阳县外机关事业单位优秀人才引进方案》和机关事业单位遴选有关规定</w:t>
      </w:r>
      <w:r>
        <w:rPr>
          <w:rFonts w:hint="eastAsia" w:ascii="方正仿宋_GBK" w:hAnsi="方正仿宋_GBK" w:eastAsia="方正仿宋_GBK" w:cs="方正仿宋_GBK"/>
          <w:sz w:val="32"/>
          <w:szCs w:val="32"/>
        </w:rPr>
        <w:t>开展选调工作</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优先</w:t>
      </w:r>
      <w:r>
        <w:rPr>
          <w:rFonts w:hint="eastAsia" w:ascii="方正仿宋_GBK" w:hAnsi="方正仿宋_GBK" w:eastAsia="方正仿宋_GBK" w:cs="方正仿宋_GBK"/>
          <w:sz w:val="32"/>
          <w:szCs w:val="32"/>
          <w:lang w:val="en-US" w:eastAsia="zh-CN"/>
        </w:rPr>
        <w:t>引进云阳县外机关事业单位</w:t>
      </w:r>
      <w:r>
        <w:rPr>
          <w:rFonts w:hint="eastAsia" w:ascii="方正仿宋_GBK" w:hAnsi="方正仿宋_GBK" w:eastAsia="方正仿宋_GBK" w:cs="方正仿宋_GBK"/>
          <w:sz w:val="32"/>
          <w:szCs w:val="32"/>
        </w:rPr>
        <w:t>已取得法律职业资格的公职人员到未配备公职律师的单位工作。已取得法律职业资格的公职人员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可作为专业技术人才引进到县内县直党政机关、乡镇（街道）工作</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二、强化公职律师</w:t>
      </w:r>
      <w:r>
        <w:rPr>
          <w:rFonts w:hint="eastAsia" w:ascii="方正黑体_GBK" w:hAnsi="方正黑体_GBK" w:eastAsia="方正黑体_GBK" w:cs="方正黑体_GBK"/>
          <w:sz w:val="32"/>
          <w:szCs w:val="32"/>
        </w:rPr>
        <w:t>人才</w:t>
      </w:r>
      <w:r>
        <w:rPr>
          <w:rFonts w:hint="eastAsia" w:ascii="方正黑体_GBK" w:hAnsi="方正黑体_GBK" w:eastAsia="方正黑体_GBK" w:cs="方正黑体_GBK"/>
          <w:sz w:val="32"/>
          <w:szCs w:val="32"/>
          <w:lang w:val="en-US" w:eastAsia="zh-CN"/>
        </w:rPr>
        <w:t>培育</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公职律师会费、因公培训费、因公外出办理法律事务的差旅费用由</w:t>
      </w:r>
      <w:r>
        <w:rPr>
          <w:rFonts w:hint="eastAsia" w:ascii="方正仿宋_GBK" w:hAnsi="方正仿宋_GBK" w:eastAsia="方正仿宋_GBK" w:cs="方正仿宋_GBK"/>
          <w:sz w:val="32"/>
          <w:szCs w:val="32"/>
          <w:lang w:val="en-US" w:eastAsia="zh-CN"/>
        </w:rPr>
        <w:t>公职律师</w:t>
      </w:r>
      <w:r>
        <w:rPr>
          <w:rFonts w:hint="eastAsia" w:ascii="方正仿宋_GBK" w:hAnsi="方正仿宋_GBK" w:eastAsia="方正仿宋_GBK" w:cs="方正仿宋_GBK"/>
          <w:sz w:val="32"/>
          <w:szCs w:val="32"/>
        </w:rPr>
        <w:t>所在单位按规定</w:t>
      </w:r>
      <w:r>
        <w:rPr>
          <w:rFonts w:hint="eastAsia" w:ascii="方正仿宋_GBK" w:hAnsi="方正仿宋_GBK" w:eastAsia="方正仿宋_GBK" w:cs="方正仿宋_GBK"/>
          <w:sz w:val="32"/>
          <w:szCs w:val="32"/>
          <w:lang w:val="en-US" w:eastAsia="zh-CN"/>
        </w:rPr>
        <w:t>报销</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4</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sz w:val="32"/>
          <w:szCs w:val="32"/>
          <w:lang w:val="en-US" w:eastAsia="zh-CN"/>
        </w:rPr>
        <w:t>建立公职律师业务培训制度，制定培训计划，县司法局每年至少组织开展一次公职律师全覆盖的政策理论或法律实务技能培训。公职律师所在单位应当把公职律师纳入本单位人才培养规划和专项人才库，制定培训制度和培训计划，分类分级开展政策理论培训和实务技能培训，保障公职律师每年至少参加一次脱产培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建立公职律师锻炼实践基地、搭建学习交流平台，县司法局与律师事务所共建公职律师实践锻炼基地，选派公职律师以学习观摩、师徒结对等方式开展实践锻炼。积极对接法院、检察院等优质法律资源，组织公职律师观摩旁听法院庭审、邀请资深法官、检察官进行专题讲座授课，不断提升履职能力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三、强化公职律师人才使用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推进县直党政机关、乡镇（街道）建立以内部法律顾问（公职律师）为主体、外聘法律顾问为补充的法律顾问队伍。具有法律职业资格或律师资格且从事法律事务工作人员的党政机关，</w:t>
      </w:r>
      <w:r>
        <w:rPr>
          <w:rFonts w:hint="default" w:ascii="方正仿宋_GBK" w:hAnsi="方正仿宋_GBK" w:eastAsia="方正仿宋_GBK" w:cs="方正仿宋_GBK"/>
          <w:sz w:val="32"/>
          <w:szCs w:val="32"/>
          <w:lang w:eastAsia="zh-CN"/>
        </w:rPr>
        <w:t>鼓励</w:t>
      </w:r>
      <w:r>
        <w:rPr>
          <w:rFonts w:hint="eastAsia" w:ascii="方正仿宋_GBK" w:hAnsi="方正仿宋_GBK" w:eastAsia="方正仿宋_GBK" w:cs="方正仿宋_GBK"/>
          <w:sz w:val="32"/>
          <w:szCs w:val="32"/>
          <w:lang w:val="en-US" w:eastAsia="zh-CN"/>
        </w:rPr>
        <w:t>设立公职律师。鼓励、支持党政机关内具有法律职业资格或律师资格的人员申请担任公职律师。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建立公职律师跨部门统筹使用机制，解决部分党政机关公职律师短缺问题。未配备公职律师的党政机关，应当按照“地域相邻、职能相近”原则，运用“分类调配”方式，开展公职律师统筹使用工作，为公职律师开展工作提供必要的场所、设备等办公条件并做好有关经费保障工作。公职律师所在单位应当积极支持、鼓励引导公职律师承担调配任务，为公职律师承担调配工作提供必要的支持和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将公职律师设立和发挥作用情况、公职律师参与统筹调配工作情况纳入对县直党政机关、乡镇（街道）法治建设考核的内容。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四、强化公职律师人才服务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县司法局会同公职律师所在单位</w:t>
      </w:r>
      <w:r>
        <w:rPr>
          <w:rFonts w:hint="eastAsia" w:ascii="方正仿宋_GBK" w:hAnsi="方正仿宋_GBK" w:eastAsia="方正仿宋_GBK" w:cs="方正仿宋_GBK"/>
          <w:sz w:val="32"/>
          <w:szCs w:val="32"/>
          <w:lang w:val="en-US" w:eastAsia="zh-CN"/>
        </w:rPr>
        <w:t>结合</w:t>
      </w:r>
      <w:r>
        <w:rPr>
          <w:rFonts w:hint="eastAsia" w:ascii="方正仿宋_GBK" w:hAnsi="方正仿宋_GBK" w:eastAsia="方正仿宋_GBK" w:cs="方正仿宋_GBK"/>
          <w:sz w:val="32"/>
          <w:szCs w:val="32"/>
          <w:highlight w:val="none"/>
          <w:lang w:val="en-US" w:eastAsia="zh-CN"/>
        </w:rPr>
        <w:t>公职律师政治素养、职业道德、履职情况、公益法律服务</w:t>
      </w:r>
      <w:r>
        <w:rPr>
          <w:rFonts w:hint="eastAsia" w:ascii="方正仿宋_GBK" w:hAnsi="方正仿宋_GBK" w:eastAsia="方正仿宋_GBK" w:cs="方正仿宋_GBK"/>
          <w:sz w:val="32"/>
          <w:szCs w:val="32"/>
          <w:lang w:val="en-US" w:eastAsia="zh-CN"/>
        </w:rPr>
        <w:t>等方面</w:t>
      </w:r>
      <w:r>
        <w:rPr>
          <w:rFonts w:hint="eastAsia" w:ascii="方正仿宋_GBK" w:hAnsi="方正仿宋_GBK" w:eastAsia="方正仿宋_GBK" w:cs="方正仿宋_GBK"/>
          <w:sz w:val="32"/>
          <w:szCs w:val="32"/>
        </w:rPr>
        <w:t>进行</w:t>
      </w:r>
      <w:r>
        <w:rPr>
          <w:rFonts w:hint="eastAsia" w:ascii="方正仿宋_GBK" w:hAnsi="方正仿宋_GBK" w:eastAsia="方正仿宋_GBK" w:cs="方正仿宋_GBK"/>
          <w:sz w:val="32"/>
          <w:szCs w:val="32"/>
          <w:lang w:val="en-US" w:eastAsia="zh-CN"/>
        </w:rPr>
        <w:t>公职律师</w:t>
      </w:r>
      <w:r>
        <w:rPr>
          <w:rFonts w:hint="eastAsia" w:ascii="方正仿宋_GBK" w:hAnsi="方正仿宋_GBK" w:eastAsia="方正仿宋_GBK" w:cs="方正仿宋_GBK"/>
          <w:sz w:val="32"/>
          <w:szCs w:val="32"/>
        </w:rPr>
        <w:t>年度考核，优秀比例按全县参加</w:t>
      </w:r>
      <w:r>
        <w:rPr>
          <w:rFonts w:hint="eastAsia" w:ascii="方正仿宋_GBK" w:hAnsi="方正仿宋_GBK" w:eastAsia="方正仿宋_GBK" w:cs="方正仿宋_GBK"/>
          <w:sz w:val="32"/>
          <w:szCs w:val="32"/>
          <w:lang w:val="en-US" w:eastAsia="zh-CN"/>
        </w:rPr>
        <w:t>公职律师</w:t>
      </w:r>
      <w:r>
        <w:rPr>
          <w:rFonts w:hint="eastAsia" w:ascii="方正仿宋_GBK" w:hAnsi="方正仿宋_GBK" w:eastAsia="方正仿宋_GBK" w:cs="方正仿宋_GBK"/>
          <w:sz w:val="32"/>
          <w:szCs w:val="32"/>
        </w:rPr>
        <w:t>年度考核人数的</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rPr>
        <w:t>核定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公职律师年度考核</w:t>
      </w:r>
      <w:r>
        <w:rPr>
          <w:rFonts w:hint="eastAsia" w:ascii="方正仿宋_GBK" w:hAnsi="方正仿宋_GBK" w:eastAsia="方正仿宋_GBK" w:cs="方正仿宋_GBK"/>
          <w:sz w:val="32"/>
          <w:szCs w:val="32"/>
        </w:rPr>
        <w:t>“优秀”等次不</w:t>
      </w:r>
      <w:r>
        <w:rPr>
          <w:rFonts w:hint="eastAsia" w:ascii="方正仿宋_GBK" w:hAnsi="方正仿宋_GBK" w:eastAsia="方正仿宋_GBK" w:cs="方正仿宋_GBK"/>
          <w:sz w:val="32"/>
          <w:szCs w:val="32"/>
          <w:lang w:val="en-US" w:eastAsia="zh-CN"/>
        </w:rPr>
        <w:t>占用</w:t>
      </w:r>
      <w:r>
        <w:rPr>
          <w:rFonts w:hint="eastAsia" w:ascii="方正仿宋_GBK" w:hAnsi="方正仿宋_GBK" w:eastAsia="方正仿宋_GBK" w:cs="方正仿宋_GBK"/>
          <w:sz w:val="32"/>
          <w:szCs w:val="32"/>
        </w:rPr>
        <w:t>所在单位</w:t>
      </w:r>
      <w:r>
        <w:rPr>
          <w:rFonts w:hint="eastAsia" w:ascii="方正仿宋_GBK" w:hAnsi="方正仿宋_GBK" w:eastAsia="方正仿宋_GBK" w:cs="方正仿宋_GBK"/>
          <w:sz w:val="32"/>
          <w:szCs w:val="32"/>
          <w:lang w:val="en-US" w:eastAsia="zh-CN"/>
        </w:rPr>
        <w:t>年度职工考核</w:t>
      </w:r>
      <w:r>
        <w:rPr>
          <w:rFonts w:hint="eastAsia" w:ascii="方正仿宋_GBK" w:hAnsi="方正仿宋_GBK" w:eastAsia="方正仿宋_GBK" w:cs="方正仿宋_GBK"/>
          <w:sz w:val="32"/>
          <w:szCs w:val="32"/>
        </w:rPr>
        <w:t>优秀等次名额。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公职律师所在单位对勤勉尽责、表现优秀、贡献突出的公职律师，在绩效考评、评先评优、人才推荐、干部选拔等方面优先考虑。组织、人事部门按照有关规定组织公职律师开展交流挂职工作，选派公职律师到县法院、县检察院</w:t>
      </w:r>
      <w:r>
        <w:rPr>
          <w:rFonts w:hint="eastAsia" w:ascii="方正仿宋_GBK" w:hAnsi="方正仿宋_GBK" w:eastAsia="方正仿宋_GBK" w:cs="方正仿宋_GBK"/>
          <w:sz w:val="32"/>
          <w:szCs w:val="32"/>
          <w:lang w:val="en-US" w:eastAsia="zh-CN"/>
        </w:rPr>
        <w:t>等单位</w:t>
      </w:r>
      <w:r>
        <w:rPr>
          <w:rFonts w:hint="eastAsia" w:ascii="方正仿宋_GBK" w:hAnsi="方正仿宋_GBK" w:eastAsia="方正仿宋_GBK" w:cs="方正仿宋_GBK"/>
          <w:sz w:val="32"/>
          <w:szCs w:val="32"/>
        </w:rPr>
        <w:t>进行跟班学习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创造机会鼓励符合挂职条件的公职律师到上级部门或者基层挂职锻炼</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推荐政治素养高、履职能力突出、对公共法律服务具有重大贡献的公职律师纳入“新云阳人才”服务范围，发放</w:t>
      </w:r>
      <w:r>
        <w:rPr>
          <w:rFonts w:hint="eastAsia" w:ascii="方正仿宋_GBK" w:hAnsi="方正仿宋_GBK" w:eastAsia="方正仿宋_GBK" w:cs="方正仿宋_GBK"/>
          <w:color w:val="000000" w:themeColor="text1"/>
          <w:sz w:val="32"/>
          <w:szCs w:val="32"/>
          <w:highlight w:val="none"/>
          <w:u w:val="none" w:color="auto"/>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u w:val="none" w:color="auto"/>
          <w:lang w:eastAsia="zh-CN"/>
          <w14:textFill>
            <w14:solidFill>
              <w14:schemeClr w14:val="tx1"/>
            </w14:solidFill>
          </w14:textFill>
        </w:rPr>
        <w:t>新云阳人才</w:t>
      </w:r>
      <w:r>
        <w:rPr>
          <w:rFonts w:hint="eastAsia" w:ascii="方正仿宋_GBK" w:hAnsi="方正仿宋_GBK" w:eastAsia="方正仿宋_GBK" w:cs="方正仿宋_GBK"/>
          <w:sz w:val="32"/>
          <w:szCs w:val="32"/>
          <w:lang w:val="en-US" w:eastAsia="zh-CN"/>
        </w:rPr>
        <w:t>”服务卡，享受“新云阳人才”政策。</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spacing w:val="80"/>
          <w:kern w:val="0"/>
          <w:sz w:val="32"/>
          <w:szCs w:val="32"/>
          <w:fitText w:val="4160" w:id="948175722"/>
          <w:lang w:val="en-US" w:eastAsia="zh-CN"/>
        </w:rPr>
        <w:t>中共</w:t>
      </w:r>
      <w:r>
        <w:rPr>
          <w:rFonts w:hint="default" w:ascii="方正仿宋_GBK" w:hAnsi="方正仿宋_GBK" w:eastAsia="方正仿宋_GBK" w:cs="方正仿宋_GBK"/>
          <w:spacing w:val="80"/>
          <w:kern w:val="0"/>
          <w:sz w:val="32"/>
          <w:szCs w:val="32"/>
          <w:fitText w:val="4160" w:id="948175722"/>
          <w:lang w:val="en-US" w:eastAsia="zh-CN"/>
        </w:rPr>
        <w:t>云阳</w:t>
      </w:r>
      <w:r>
        <w:rPr>
          <w:rFonts w:hint="eastAsia" w:ascii="方正仿宋_GBK" w:hAnsi="方正仿宋_GBK" w:eastAsia="方正仿宋_GBK" w:cs="方正仿宋_GBK"/>
          <w:spacing w:val="80"/>
          <w:kern w:val="0"/>
          <w:sz w:val="32"/>
          <w:szCs w:val="32"/>
          <w:fitText w:val="4160" w:id="948175722"/>
          <w:lang w:val="en-US" w:eastAsia="zh-CN"/>
        </w:rPr>
        <w:t>县委组织</w:t>
      </w:r>
      <w:r>
        <w:rPr>
          <w:rFonts w:hint="eastAsia" w:ascii="方正仿宋_GBK" w:hAnsi="方正仿宋_GBK" w:eastAsia="方正仿宋_GBK" w:cs="方正仿宋_GBK"/>
          <w:spacing w:val="0"/>
          <w:kern w:val="0"/>
          <w:sz w:val="32"/>
          <w:szCs w:val="32"/>
          <w:fitText w:val="4160" w:id="948175722"/>
          <w:lang w:val="en-US" w:eastAsia="zh-CN"/>
        </w:rPr>
        <w:t>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rPr>
        <w:t xml:space="preserve">          </w:t>
      </w:r>
      <w:r>
        <w:rPr>
          <w:rFonts w:hint="default" w:ascii="方正仿宋_GBK" w:hAnsi="方正仿宋_GBK" w:eastAsia="方正仿宋_GBK" w:cs="方正仿宋_GBK"/>
          <w:spacing w:val="224"/>
          <w:kern w:val="0"/>
          <w:sz w:val="32"/>
          <w:szCs w:val="32"/>
          <w:fitText w:val="4160" w:id="1196582210"/>
          <w:lang w:val="en-US" w:eastAsia="zh-CN"/>
        </w:rPr>
        <w:t>云阳县</w:t>
      </w:r>
      <w:r>
        <w:rPr>
          <w:rFonts w:hint="eastAsia" w:ascii="方正仿宋_GBK" w:hAnsi="方正仿宋_GBK" w:eastAsia="方正仿宋_GBK" w:cs="方正仿宋_GBK"/>
          <w:spacing w:val="224"/>
          <w:kern w:val="0"/>
          <w:sz w:val="32"/>
          <w:szCs w:val="32"/>
          <w:fitText w:val="4160" w:id="1196582210"/>
          <w:lang w:val="en-US" w:eastAsia="zh-CN"/>
        </w:rPr>
        <w:t>司法</w:t>
      </w:r>
      <w:r>
        <w:rPr>
          <w:rFonts w:hint="eastAsia" w:ascii="方正仿宋_GBK" w:hAnsi="方正仿宋_GBK" w:eastAsia="方正仿宋_GBK" w:cs="方正仿宋_GBK"/>
          <w:spacing w:val="0"/>
          <w:kern w:val="0"/>
          <w:sz w:val="32"/>
          <w:szCs w:val="32"/>
          <w:fitText w:val="4160" w:id="1196582210"/>
          <w:lang w:val="en-US" w:eastAsia="zh-CN"/>
        </w:rPr>
        <w:t>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default"/>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US" w:eastAsia="zh-CN"/>
        </w:rPr>
        <w:t>云阳县</w:t>
      </w:r>
      <w:r>
        <w:rPr>
          <w:rFonts w:hint="eastAsia" w:ascii="方正仿宋_GBK" w:hAnsi="方正仿宋_GBK" w:eastAsia="方正仿宋_GBK" w:cs="方正仿宋_GBK"/>
          <w:sz w:val="32"/>
          <w:szCs w:val="32"/>
          <w:lang w:val="en-US" w:eastAsia="zh-CN"/>
        </w:rPr>
        <w:t>人力资源和社会保障局</w:t>
      </w:r>
    </w:p>
    <w:p>
      <w:pPr>
        <w:pStyle w:val="3"/>
        <w:keepNext w:val="0"/>
        <w:keepLines w:val="0"/>
        <w:pageBreakBefore w:val="0"/>
        <w:widowControl w:val="0"/>
        <w:kinsoku/>
        <w:wordWrap/>
        <w:overflowPunct/>
        <w:topLinePunct w:val="0"/>
        <w:autoSpaceDE/>
        <w:autoSpaceDN/>
        <w:bidi w:val="0"/>
        <w:adjustRightInd/>
        <w:snapToGrid/>
        <w:spacing w:line="594" w:lineRule="exact"/>
        <w:ind w:right="840" w:rightChars="400"/>
        <w:jc w:val="center"/>
        <w:textAlignment w:val="auto"/>
        <w:rPr>
          <w:rFonts w:hint="eastAsia"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2024年</w:t>
      </w:r>
      <w:r>
        <w:rPr>
          <w:rFonts w:hint="eastAsia" w:ascii="Times New Roman" w:hAnsi="Times New Roman" w:eastAsia="方正仿宋_GBK" w:cs="Times New Roman"/>
          <w:b w:val="0"/>
          <w:bCs/>
          <w:sz w:val="32"/>
          <w:szCs w:val="32"/>
          <w:lang w:val="en-US" w:eastAsia="zh-CN"/>
        </w:rPr>
        <w:t>9</w:t>
      </w:r>
      <w:r>
        <w:rPr>
          <w:rFonts w:hint="default" w:ascii="Times New Roman" w:hAnsi="Times New Roman" w:eastAsia="方正仿宋_GBK" w:cs="Times New Roman"/>
          <w:b w:val="0"/>
          <w:bCs/>
          <w:sz w:val="32"/>
          <w:szCs w:val="32"/>
          <w:lang w:val="en-US" w:eastAsia="zh-CN"/>
        </w:rPr>
        <w:t>月</w:t>
      </w:r>
      <w:r>
        <w:rPr>
          <w:rFonts w:hint="eastAsia" w:ascii="Times New Roman" w:hAnsi="Times New Roman" w:eastAsia="方正仿宋_GBK" w:cs="Times New Roman"/>
          <w:b w:val="0"/>
          <w:bCs/>
          <w:sz w:val="32"/>
          <w:szCs w:val="32"/>
          <w:lang w:val="en-US" w:eastAsia="zh-CN"/>
        </w:rPr>
        <w:t>10日</w:t>
      </w:r>
    </w:p>
    <w:p>
      <w:pPr>
        <w:rPr>
          <w:rFonts w:hint="eastAsia" w:ascii="Times New Roman" w:hAnsi="Times New Roman" w:eastAsia="方正仿宋_GBK" w:cs="Times New Roman"/>
          <w:b w:val="0"/>
          <w:bCs/>
          <w:sz w:val="32"/>
          <w:szCs w:val="32"/>
          <w:lang w:val="en-US" w:eastAsia="zh-CN"/>
        </w:rPr>
      </w:pPr>
    </w:p>
    <w:p>
      <w:pPr>
        <w:rPr>
          <w:rFonts w:hint="eastAsia" w:ascii="Times New Roman" w:hAnsi="Times New Roman" w:eastAsia="方正仿宋_GBK" w:cs="Times New Roman"/>
          <w:b w:val="0"/>
          <w:bCs/>
          <w:sz w:val="32"/>
          <w:szCs w:val="32"/>
          <w:lang w:val="en-US" w:eastAsia="zh-CN"/>
        </w:rPr>
      </w:pPr>
    </w:p>
    <w:p>
      <w:pPr>
        <w:rPr>
          <w:rFonts w:hint="eastAsia" w:ascii="Times New Roman" w:hAnsi="Times New Roman" w:eastAsia="方正仿宋_GBK" w:cs="Times New Roman"/>
          <w:b w:val="0"/>
          <w:bCs/>
          <w:sz w:val="32"/>
          <w:szCs w:val="32"/>
          <w:lang w:val="en-US" w:eastAsia="zh-CN"/>
        </w:rPr>
      </w:pPr>
      <w:bookmarkStart w:id="0" w:name="_GoBack"/>
      <w:bookmarkEnd w:id="0"/>
    </w:p>
    <w:sectPr>
      <w:footerReference r:id="rId3" w:type="default"/>
      <w:footerReference r:id="rId4" w:type="even"/>
      <w:pgSz w:w="11906" w:h="16838"/>
      <w:pgMar w:top="2098" w:right="1474" w:bottom="1984" w:left="1587"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4747895</wp:posOffset>
              </wp:positionH>
              <wp:positionV relativeFrom="paragraph">
                <wp:posOffset>-151765</wp:posOffset>
              </wp:positionV>
              <wp:extent cx="868680" cy="29781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6868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3.85pt;margin-top:-11.95pt;height:23.45pt;width:68.4pt;mso-position-horizontal-relative:margin;z-index:251659264;mso-width-relative:page;mso-height-relative:page;" filled="f" stroked="f" coordsize="21600,21600" o:gfxdata="UEsFBgAAAAAAAAAAAAAAAAAAAAAAAFBLAwQKAAAAAACHTuJAAAAAAAAAAAAAAAAABAAAAGRycy9Q&#10;SwMEFAAAAAgAh07iQF1cTZzaAAAACgEAAA8AAABkcnMvZG93bnJldi54bWxNj8tOwzAQRfdI/IM1&#10;SOxaO2khIWTSBY8dz7ZIsHMSk0TY48h20vL3mBUsR/fo3jPl5mg0m5XzgyWEZCmAKWpsO1CHsN/d&#10;L3JgPkhqpbakEL6Vh011elLKorUHelXzNnQslpAvJEIfwlhw7pteGemXdlQUs0/rjAzxdB1vnTzE&#10;cqN5KsQlN3KguNDLUd30qvnaTgZBv3v3UIvwMd92j+HlmU9vd8kT4vlZIq6BBXUMfzD86kd1qKJT&#10;bSdqPdMI2TrLIoqwSFdXwCKR5+sLYDVCuhLAq5L/f6H6AVBLAwQUAAAACACHTuJAzTOlWB8CAAAp&#10;BAAADgAAAGRycy9lMm9Eb2MueG1srVPNjtMwEL4j8Q6W7zRt0ZZSNV2VXRUhVexKBXF2Hbux5HiM&#10;7TQpDwBvwIkLd56rz8HYSVoEnBCK5Iw94/n5vs/L27bS5CicV2ByOhmNKRGGQ6HMIafv322ezSnx&#10;gZmCaTAipyfh6e3q6ZNlYxdiCiXoQjiCSYxfNDanZQh2kWWel6JifgRWGHRKcBULuHWHrHCsweyV&#10;zqbj8SxrwBXWARfe4+l956SrlF9KwcODlF4EonOKvYW0urTu45qtlmxxcMyWivdtsH/oomLKYNFL&#10;qnsWGKmd+iNVpbgDDzKMOFQZSKm4SDPgNJPxb9PsSmZFmgXB8fYCk/9/afnb46MjqkDuKDGsQorO&#10;X7+cv/04f/9MJhGexvoFRu0sxoX2FbQ5Da4Wg8vjeRy8la6KfxyJYAhifbrgK9pAOB7OZ/ihh6Nr&#10;+vLFfHITs2TXy9b58FpARaKRU4f0JVTZcetDFzqExFoGNkrrRKE2pMnp7PnNOF24eDC5NlgjTtG1&#10;Gq3Q7tt+tD0UJ5zMQScNb/lGYfEt8+GROdQC9ov6Dg+4SA1YBHqLkhLcp7+dx3ikCL2UNKitnPqP&#10;NXOCEv3GIHlRiIPhBmM/GKau7gDlioRgN8nECy7owZQOqg8o+3WsIpn2mJgZjvWQmsG8C7jrnfh8&#10;uFivL/vaOnUor5dRipaFrdlZ3pPbobuuA0iVgI+odVD1YKIeE3X924mC/3Wfoq4vf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XVxNnNoAAAAKAQAADwAAAAAAAAABACAAAAA4AAAAZHJzL2Rvd25y&#10;ZXYueG1sUEsBAhQAFAAAAAgAh07iQM0zpVgfAgAAKQQAAA4AAAAAAAAAAQAgAAAAPwEAAGRycy9l&#10;Mm9Eb2MueG1sUEsFBgAAAAAGAAYAWQEAANAFA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heme="minorEastAsia" w:hAnsiTheme="minorEastAsia" w:eastAsiaTheme="minorEastAsia" w:cs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-113665</wp:posOffset>
              </wp:positionV>
              <wp:extent cx="1058545" cy="25971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05854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8.95pt;height:20.45pt;width:83.35pt;mso-position-horizontal-relative:margin;z-index:251660288;mso-width-relative:page;mso-height-relative:page;" filled="f" stroked="f" coordsize="21600,21600" o:gfxdata="UEsFBgAAAAAAAAAAAAAAAAAAAAAAAFBLAwQKAAAAAACHTuJAAAAAAAAAAAAAAAAABAAAAGRycy9Q&#10;SwMEFAAAAAgAh07iQGTieYrWAAAABwEAAA8AAABkcnMvZG93bnJldi54bWxNj0tPwzAQhO9I/Adr&#10;kbi1doqUQsimBx43HqWABDcnWZIIPyJ7k5Z/j3uC42hGM9+Um4M1YqYQB+8QsqUCQa7x7eA6hLfX&#10;+8UliMjatdp4Rwg/FGFTnZ6Uumj93r3QvONOpBIXC43QM4+FlLHpyeq49CO55H35YDUnGTrZBr1P&#10;5dbIlVK5tHpwaaHXI9301HzvJotgPmJ4qBV/zrfdI2+f5fR+lz0hnp9l6hoE04H/wnDET+hQJaba&#10;T66NwiCkI4ywyNZXII52nq9B1AirCwWyKuV//uoXUEsDBBQAAAAIAIdO4kDJ/Cb8IgIAACoEAAAO&#10;AAAAZHJzL2Uyb0RvYy54bWytU8uO0zAU3SPxD5b3NGkhw1A1HZUZFSFVzEgFsXYdu7HkF7bTpHwA&#10;/MGs2LDnu/odXDtJi4AVYmNf+758zj1e3HRKogNzXhhd4ukkx4hpaiqh9yX+8H797BojH4iuiDSa&#10;lfjIPL5ZPn2yaO2czUxtZMUcgiLaz1tb4joEO88yT2umiJ8YyzQ4uXGKBDi6fVY50kJ1JbNZnl9l&#10;rXGVdYYy7+H2rnfiZarPOaPhnnPPApIlhreFtLq07uKaLRdkvnfE1oIOzyD/8ApFhIam51J3JBDU&#10;OPFHKSWoM97wMKFGZYZzQVnCAGim+W9otjWxLGEBcrw90+T/X1n67vDgkKhKPMNIEwUjOj1+PX37&#10;cfr+Bc0iPa31c4jaWogL3WvTlTi4ho0uD/cReMedijtAQhACXB/P/LIuIAqX07y4Ll4UGFHwzYpX&#10;L6dFLJNdsq3z4Q0zCkWjxA7ml2glh40PfegYEptpsxZSphlKjdoSXz0v8pRw9kBxqaFHhNG/NVqh&#10;23UDtp2pjgDNmV4b3tK1gOYb4sMDcSAGgAICD/ewcGmgiRksjGrjPv/tPsbDjMCLUQviKrH/1BDH&#10;MJJvNUwvKnE03GjsRkM36taAXqfwdSxNJiS4IEeTO6M+gu5XsQsn0kNhoin0g9mM5m2A0+CE/0PZ&#10;anU+N9aJfX1JBi1aEjZ6a+kw3Z7dVRMMF4n4yFpP1UAmCDKNbvg8UfG/nlPU5Ys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k4nmK1gAAAAcBAAAPAAAAAAAAAAEAIAAAADgAAABkcnMvZG93bnJl&#10;di54bWxQSwECFAAUAAAACACHTuJAyfwm/CICAAAqBAAADgAAAAAAAAABACAAAAA7AQAAZHJzL2Uy&#10;b0RvYy54bWxQSwUGAAAAAAYABgBZAQAAzwUAAAAA&#10;">
              <v:fill on="f" focussize="0,0"/>
              <v:stroke on="f" weight="0.5pt"/>
              <v:imagedata o:title=""/>
              <o:lock v:ext="edit" aspectratio="f"/>
              <v:textbox inset="0mm,0mm,0mm,0mm">
                <w:txbxContent>
                  <w:p>
                    <w:pPr>
                      <w:pStyle w:val="5"/>
                      <w:ind w:firstLine="280" w:firstLineChars="100"/>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TE4OTgwOGY0ZTNmZjM1ODQzNzBlODc2NzI3MTQifQ=="/>
  </w:docVars>
  <w:rsids>
    <w:rsidRoot w:val="00000000"/>
    <w:rsid w:val="00816543"/>
    <w:rsid w:val="009B6912"/>
    <w:rsid w:val="01C26935"/>
    <w:rsid w:val="03216910"/>
    <w:rsid w:val="03FD011D"/>
    <w:rsid w:val="04CD7FA9"/>
    <w:rsid w:val="04EE55D6"/>
    <w:rsid w:val="04F03C97"/>
    <w:rsid w:val="067C4A01"/>
    <w:rsid w:val="069F3BC7"/>
    <w:rsid w:val="06DE46EF"/>
    <w:rsid w:val="071B3D2C"/>
    <w:rsid w:val="078D1495"/>
    <w:rsid w:val="086E10E9"/>
    <w:rsid w:val="08766BA9"/>
    <w:rsid w:val="089817E3"/>
    <w:rsid w:val="08DE71E8"/>
    <w:rsid w:val="09060B0B"/>
    <w:rsid w:val="09B259BF"/>
    <w:rsid w:val="0A2C5771"/>
    <w:rsid w:val="0A2E71C8"/>
    <w:rsid w:val="0A344626"/>
    <w:rsid w:val="0A764C3F"/>
    <w:rsid w:val="0B064214"/>
    <w:rsid w:val="0B4D02CB"/>
    <w:rsid w:val="0C1163E6"/>
    <w:rsid w:val="0CDC79DD"/>
    <w:rsid w:val="0D86163D"/>
    <w:rsid w:val="0F3B0205"/>
    <w:rsid w:val="0FFF1232"/>
    <w:rsid w:val="10376C1E"/>
    <w:rsid w:val="10CF5A43"/>
    <w:rsid w:val="10D40911"/>
    <w:rsid w:val="11C049F1"/>
    <w:rsid w:val="12E84200"/>
    <w:rsid w:val="1332191F"/>
    <w:rsid w:val="13465239"/>
    <w:rsid w:val="134829F2"/>
    <w:rsid w:val="13EB3FA7"/>
    <w:rsid w:val="143C7EA6"/>
    <w:rsid w:val="144409AF"/>
    <w:rsid w:val="1444190A"/>
    <w:rsid w:val="148B585E"/>
    <w:rsid w:val="14974078"/>
    <w:rsid w:val="156043FD"/>
    <w:rsid w:val="15747FCD"/>
    <w:rsid w:val="15A616DB"/>
    <w:rsid w:val="15D24547"/>
    <w:rsid w:val="173C2D6C"/>
    <w:rsid w:val="17DA0266"/>
    <w:rsid w:val="17FB49D5"/>
    <w:rsid w:val="19232435"/>
    <w:rsid w:val="197E7326"/>
    <w:rsid w:val="198F5CEF"/>
    <w:rsid w:val="19ED659F"/>
    <w:rsid w:val="1A073B05"/>
    <w:rsid w:val="1AD5150D"/>
    <w:rsid w:val="1ADC11D2"/>
    <w:rsid w:val="1B1F2480"/>
    <w:rsid w:val="1B4E6A6C"/>
    <w:rsid w:val="1B6B20E9"/>
    <w:rsid w:val="1B9E6666"/>
    <w:rsid w:val="1BB34042"/>
    <w:rsid w:val="1BB92BDD"/>
    <w:rsid w:val="1C4526C3"/>
    <w:rsid w:val="1C6146BA"/>
    <w:rsid w:val="1D3C1367"/>
    <w:rsid w:val="1D526224"/>
    <w:rsid w:val="1DFF3C5F"/>
    <w:rsid w:val="1E0B5246"/>
    <w:rsid w:val="1E116633"/>
    <w:rsid w:val="1E7C3A2F"/>
    <w:rsid w:val="1F0B3F67"/>
    <w:rsid w:val="1F566EB8"/>
    <w:rsid w:val="1F575FF6"/>
    <w:rsid w:val="1F615A66"/>
    <w:rsid w:val="1FA12F8C"/>
    <w:rsid w:val="20052895"/>
    <w:rsid w:val="204C04C4"/>
    <w:rsid w:val="20C95670"/>
    <w:rsid w:val="20E81FA1"/>
    <w:rsid w:val="222039B6"/>
    <w:rsid w:val="225C2514"/>
    <w:rsid w:val="22625D7D"/>
    <w:rsid w:val="229540E5"/>
    <w:rsid w:val="23AB5501"/>
    <w:rsid w:val="23BF2D5B"/>
    <w:rsid w:val="240F3CE2"/>
    <w:rsid w:val="25127CFC"/>
    <w:rsid w:val="259D531E"/>
    <w:rsid w:val="261E020C"/>
    <w:rsid w:val="265E685B"/>
    <w:rsid w:val="26C132AC"/>
    <w:rsid w:val="26ED7BDF"/>
    <w:rsid w:val="275D6B12"/>
    <w:rsid w:val="277B3BB5"/>
    <w:rsid w:val="288527C5"/>
    <w:rsid w:val="289129F5"/>
    <w:rsid w:val="28F129DA"/>
    <w:rsid w:val="2901088B"/>
    <w:rsid w:val="2959155B"/>
    <w:rsid w:val="29A06A78"/>
    <w:rsid w:val="29AB625B"/>
    <w:rsid w:val="29B9204D"/>
    <w:rsid w:val="2AA72AC9"/>
    <w:rsid w:val="2BA72A52"/>
    <w:rsid w:val="2BF437BD"/>
    <w:rsid w:val="2BFD2672"/>
    <w:rsid w:val="2C576226"/>
    <w:rsid w:val="2CDF621C"/>
    <w:rsid w:val="2D59359B"/>
    <w:rsid w:val="2E2B5E45"/>
    <w:rsid w:val="31490108"/>
    <w:rsid w:val="316311C9"/>
    <w:rsid w:val="317D43CC"/>
    <w:rsid w:val="31FC33CC"/>
    <w:rsid w:val="33265487"/>
    <w:rsid w:val="343D21A6"/>
    <w:rsid w:val="34790D04"/>
    <w:rsid w:val="34BF0E0C"/>
    <w:rsid w:val="34CC3529"/>
    <w:rsid w:val="35501EB4"/>
    <w:rsid w:val="355A4B98"/>
    <w:rsid w:val="358F510E"/>
    <w:rsid w:val="35C506A4"/>
    <w:rsid w:val="35D06064"/>
    <w:rsid w:val="36010FB1"/>
    <w:rsid w:val="36A13002"/>
    <w:rsid w:val="36D668E1"/>
    <w:rsid w:val="36E508D2"/>
    <w:rsid w:val="373B04DB"/>
    <w:rsid w:val="38B37CD8"/>
    <w:rsid w:val="392C0A3B"/>
    <w:rsid w:val="399C171C"/>
    <w:rsid w:val="3AAB4D86"/>
    <w:rsid w:val="3AEC1CA2"/>
    <w:rsid w:val="3B1654FE"/>
    <w:rsid w:val="3B2A3D28"/>
    <w:rsid w:val="3BFF41E4"/>
    <w:rsid w:val="3C5C4901"/>
    <w:rsid w:val="3C8F472A"/>
    <w:rsid w:val="3CE60F00"/>
    <w:rsid w:val="3D2C2DB7"/>
    <w:rsid w:val="3EF06066"/>
    <w:rsid w:val="3F277CDA"/>
    <w:rsid w:val="3F550ED3"/>
    <w:rsid w:val="3FB25513"/>
    <w:rsid w:val="40646D0C"/>
    <w:rsid w:val="41165F2A"/>
    <w:rsid w:val="41362456"/>
    <w:rsid w:val="41434B73"/>
    <w:rsid w:val="41E73D28"/>
    <w:rsid w:val="424741EF"/>
    <w:rsid w:val="42CF7EAB"/>
    <w:rsid w:val="431C567C"/>
    <w:rsid w:val="434D3A87"/>
    <w:rsid w:val="439C056B"/>
    <w:rsid w:val="43BF1A33"/>
    <w:rsid w:val="44E1092B"/>
    <w:rsid w:val="451231DA"/>
    <w:rsid w:val="457C251A"/>
    <w:rsid w:val="45C22200"/>
    <w:rsid w:val="45DE130F"/>
    <w:rsid w:val="460A6426"/>
    <w:rsid w:val="46481DBD"/>
    <w:rsid w:val="46AC08DA"/>
    <w:rsid w:val="46C9336B"/>
    <w:rsid w:val="46D149CF"/>
    <w:rsid w:val="474F493F"/>
    <w:rsid w:val="475E2707"/>
    <w:rsid w:val="479C322F"/>
    <w:rsid w:val="47A7336A"/>
    <w:rsid w:val="47E36768"/>
    <w:rsid w:val="487A531F"/>
    <w:rsid w:val="48DA7B6B"/>
    <w:rsid w:val="4A47781C"/>
    <w:rsid w:val="4A7A0966"/>
    <w:rsid w:val="4B9C55AC"/>
    <w:rsid w:val="4BDD591B"/>
    <w:rsid w:val="4BFC65E6"/>
    <w:rsid w:val="4CC21042"/>
    <w:rsid w:val="4CCC3C6F"/>
    <w:rsid w:val="4D7000EA"/>
    <w:rsid w:val="4E5B34FC"/>
    <w:rsid w:val="4E660CC2"/>
    <w:rsid w:val="4EE358F2"/>
    <w:rsid w:val="4F1637C3"/>
    <w:rsid w:val="4F7F146C"/>
    <w:rsid w:val="4F807D78"/>
    <w:rsid w:val="4FFF435B"/>
    <w:rsid w:val="501047BA"/>
    <w:rsid w:val="50302767"/>
    <w:rsid w:val="50593A6B"/>
    <w:rsid w:val="509A0CB7"/>
    <w:rsid w:val="50B27620"/>
    <w:rsid w:val="51907961"/>
    <w:rsid w:val="52487760"/>
    <w:rsid w:val="525E7A5F"/>
    <w:rsid w:val="52A70A70"/>
    <w:rsid w:val="53E53868"/>
    <w:rsid w:val="551A3B05"/>
    <w:rsid w:val="55F57EAD"/>
    <w:rsid w:val="56CD6F61"/>
    <w:rsid w:val="573B37B4"/>
    <w:rsid w:val="57CD4D3F"/>
    <w:rsid w:val="5813309A"/>
    <w:rsid w:val="58D8399B"/>
    <w:rsid w:val="59FA62BF"/>
    <w:rsid w:val="5AD84127"/>
    <w:rsid w:val="5BE30FD5"/>
    <w:rsid w:val="5C5872CD"/>
    <w:rsid w:val="5C700ABB"/>
    <w:rsid w:val="5C930305"/>
    <w:rsid w:val="5CE05310"/>
    <w:rsid w:val="5D81304D"/>
    <w:rsid w:val="5DAC6841"/>
    <w:rsid w:val="5DF748C4"/>
    <w:rsid w:val="5E421FE3"/>
    <w:rsid w:val="5E8425FB"/>
    <w:rsid w:val="5F090E74"/>
    <w:rsid w:val="5F70492E"/>
    <w:rsid w:val="5FE50315"/>
    <w:rsid w:val="5FE919E6"/>
    <w:rsid w:val="604C7149"/>
    <w:rsid w:val="60E8429D"/>
    <w:rsid w:val="60F4333C"/>
    <w:rsid w:val="616831B7"/>
    <w:rsid w:val="62742987"/>
    <w:rsid w:val="62AC329B"/>
    <w:rsid w:val="636A2B3C"/>
    <w:rsid w:val="63F5294F"/>
    <w:rsid w:val="64232909"/>
    <w:rsid w:val="64243F39"/>
    <w:rsid w:val="64394DB8"/>
    <w:rsid w:val="64971F11"/>
    <w:rsid w:val="65392C1C"/>
    <w:rsid w:val="65870EAC"/>
    <w:rsid w:val="65A11CE5"/>
    <w:rsid w:val="65FC646E"/>
    <w:rsid w:val="67E45EB9"/>
    <w:rsid w:val="688F22C8"/>
    <w:rsid w:val="694A61EF"/>
    <w:rsid w:val="696C0215"/>
    <w:rsid w:val="69EC72A7"/>
    <w:rsid w:val="6A8A218E"/>
    <w:rsid w:val="6ABC136F"/>
    <w:rsid w:val="6AEC20B5"/>
    <w:rsid w:val="6B621F16"/>
    <w:rsid w:val="6BD83249"/>
    <w:rsid w:val="6BF5258F"/>
    <w:rsid w:val="6C8337EB"/>
    <w:rsid w:val="6D587EF7"/>
    <w:rsid w:val="6E985C4F"/>
    <w:rsid w:val="6F0A2ABB"/>
    <w:rsid w:val="6F8B7A92"/>
    <w:rsid w:val="6FB51A78"/>
    <w:rsid w:val="708F0D6C"/>
    <w:rsid w:val="70E62CA2"/>
    <w:rsid w:val="70F831DA"/>
    <w:rsid w:val="716B31A7"/>
    <w:rsid w:val="71C81340"/>
    <w:rsid w:val="7229553C"/>
    <w:rsid w:val="727B38BE"/>
    <w:rsid w:val="727F8915"/>
    <w:rsid w:val="72CE6470"/>
    <w:rsid w:val="72D7146D"/>
    <w:rsid w:val="72DF209E"/>
    <w:rsid w:val="73193309"/>
    <w:rsid w:val="73D03B4A"/>
    <w:rsid w:val="73F71000"/>
    <w:rsid w:val="748C1DB2"/>
    <w:rsid w:val="74F33BDF"/>
    <w:rsid w:val="756E2854"/>
    <w:rsid w:val="756F037A"/>
    <w:rsid w:val="76A72938"/>
    <w:rsid w:val="76BB75CB"/>
    <w:rsid w:val="773109EF"/>
    <w:rsid w:val="77BA4E88"/>
    <w:rsid w:val="77C92FBD"/>
    <w:rsid w:val="77E23E59"/>
    <w:rsid w:val="78000AED"/>
    <w:rsid w:val="783A6F81"/>
    <w:rsid w:val="795A422D"/>
    <w:rsid w:val="7A28257D"/>
    <w:rsid w:val="7A763718"/>
    <w:rsid w:val="7AA02113"/>
    <w:rsid w:val="7B4A12D7"/>
    <w:rsid w:val="7B7B048A"/>
    <w:rsid w:val="7B7B0668"/>
    <w:rsid w:val="7C0C3EFE"/>
    <w:rsid w:val="7DA43CC8"/>
    <w:rsid w:val="7DC600E3"/>
    <w:rsid w:val="7E3710D7"/>
    <w:rsid w:val="7E955D07"/>
    <w:rsid w:val="7ECB1729"/>
    <w:rsid w:val="7F161891"/>
    <w:rsid w:val="7F737DF6"/>
    <w:rsid w:val="7F830DB6"/>
    <w:rsid w:val="7FC468A4"/>
    <w:rsid w:val="7FD82CFE"/>
    <w:rsid w:val="7FE505C8"/>
    <w:rsid w:val="99ED020C"/>
    <w:rsid w:val="D2F7CEE6"/>
    <w:rsid w:val="DEF5D516"/>
    <w:rsid w:val="DFFFD9AE"/>
    <w:rsid w:val="F2DF7FCB"/>
    <w:rsid w:val="FFFFAC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3">
    <w:name w:val="Body Text"/>
    <w:basedOn w:val="1"/>
    <w:next w:val="2"/>
    <w:unhideWhenUsed/>
    <w:qFormat/>
    <w:uiPriority w:val="99"/>
    <w:pPr>
      <w:jc w:val="center"/>
    </w:pPr>
    <w:rPr>
      <w:rFonts w:ascii="宋体"/>
      <w:b/>
      <w:sz w:val="44"/>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99"/>
    <w:pPr>
      <w:spacing w:after="0"/>
      <w:ind w:left="0" w:leftChars="0" w:firstLine="880" w:firstLineChars="200"/>
    </w:pPr>
    <w:rPr>
      <w:rFonts w:ascii="Calibri" w:hAnsi="Calibri" w:eastAsia="仿宋_GB2312" w:cs="Calibri"/>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pPr>
    <w:rPr>
      <w:rFonts w:ascii="Times New Roman" w:hAnsi="Times New Roman" w:eastAsia="宋体" w:cs="Times New Roman"/>
      <w:kern w:val="0"/>
      <w:szCs w:val="21"/>
    </w:rPr>
  </w:style>
  <w:style w:type="paragraph" w:customStyle="1" w:styleId="12">
    <w:name w:val="p16"/>
    <w:basedOn w:val="1"/>
    <w:qFormat/>
    <w:uiPriority w:val="0"/>
    <w:pPr>
      <w:widowControl/>
      <w:spacing w:after="120"/>
    </w:pPr>
    <w:rPr>
      <w:rFonts w:ascii="Times New Roman" w:hAnsi="Times New Roman" w:eastAsia="宋体" w:cs="Times New Roman"/>
      <w:kern w:val="0"/>
      <w:szCs w:val="21"/>
    </w:rPr>
  </w:style>
  <w:style w:type="paragraph" w:customStyle="1" w:styleId="13">
    <w:name w:val="p15"/>
    <w:basedOn w:val="1"/>
    <w:qFormat/>
    <w:uiPriority w:val="0"/>
    <w:pPr>
      <w:widowControl/>
      <w:spacing w:after="120"/>
      <w:ind w:left="420"/>
    </w:pPr>
    <w:rPr>
      <w:rFonts w:ascii="Times New Roman" w:hAnsi="Times New Roman" w:eastAsia="宋体" w:cs="Times New Roman"/>
      <w:kern w:val="0"/>
      <w:szCs w:val="21"/>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1519</Words>
  <Characters>1544</Characters>
  <Lines>0</Lines>
  <Paragraphs>0</Paragraphs>
  <TotalTime>0</TotalTime>
  <ScaleCrop>false</ScaleCrop>
  <LinksUpToDate>false</LinksUpToDate>
  <CharactersWithSpaces>1620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2024-02-20T08:33:00Z</dcterms:created>
  <dc:creator>Administrator</dc:creator>
  <cp:lastModifiedBy>user</cp:lastModifiedBy>
  <cp:lastPrinted>2024-02-27T11:12:00Z</cp:lastPrinted>
  <dcterms:modified xsi:type="dcterms:W3CDTF">2024-09-20T16:13:59Z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AA42893C0FE94D95929AE113B2286419_12</vt:lpwstr>
  </property>
</Properties>
</file>