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67B06">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Times New Roman" w:hAnsi="Times New Roman" w:eastAsia="方正小标宋_GBK" w:cs="Times New Roman"/>
          <w:sz w:val="44"/>
          <w:szCs w:val="44"/>
        </w:rPr>
      </w:pPr>
    </w:p>
    <w:p w14:paraId="027FD0EA">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Times New Roman" w:hAnsi="Times New Roman" w:eastAsia="方正小标宋_GBK" w:cs="Times New Roman"/>
          <w:sz w:val="44"/>
          <w:szCs w:val="44"/>
        </w:rPr>
      </w:pPr>
    </w:p>
    <w:p w14:paraId="33FDB0CF">
      <w:pPr>
        <w:pStyle w:val="5"/>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_GBK" w:cs="方正小标宋_GBK"/>
          <w:color w:val="000000"/>
          <w:spacing w:val="0"/>
          <w:sz w:val="44"/>
          <w:szCs w:val="44"/>
          <w:lang w:val="en-US" w:eastAsia="zh-CN"/>
        </w:rPr>
      </w:pPr>
      <w:r>
        <w:rPr>
          <w:rFonts w:hint="eastAsia" w:ascii="Times New Roman" w:hAnsi="Times New Roman" w:eastAsia="方正小标宋_GBK" w:cs="方正小标宋_GBK"/>
          <w:color w:val="000000"/>
          <w:spacing w:val="0"/>
          <w:sz w:val="44"/>
          <w:szCs w:val="44"/>
          <w:lang w:eastAsia="zh-CN"/>
        </w:rPr>
        <w:t>云阳县发展和改革委员会</w:t>
      </w:r>
      <w:r>
        <w:rPr>
          <w:rFonts w:hint="eastAsia" w:ascii="Times New Roman" w:hAnsi="Times New Roman" w:eastAsia="方正小标宋_GBK" w:cs="方正小标宋_GBK"/>
          <w:color w:val="000000"/>
          <w:spacing w:val="0"/>
          <w:sz w:val="44"/>
          <w:szCs w:val="44"/>
          <w:lang w:val="en-US" w:eastAsia="zh-CN"/>
        </w:rPr>
        <w:t>等八个单位</w:t>
      </w:r>
    </w:p>
    <w:p w14:paraId="5E84E64E">
      <w:pPr>
        <w:pStyle w:val="5"/>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_GBK" w:cs="方正小标宋_GBK"/>
          <w:color w:val="000000"/>
          <w:spacing w:val="0"/>
          <w:sz w:val="44"/>
          <w:szCs w:val="44"/>
        </w:rPr>
      </w:pPr>
      <w:r>
        <w:rPr>
          <w:rFonts w:hint="eastAsia" w:ascii="Times New Roman" w:hAnsi="Times New Roman" w:eastAsia="方正小标宋_GBK" w:cs="方正小标宋_GBK"/>
          <w:color w:val="000000"/>
          <w:spacing w:val="0"/>
          <w:sz w:val="44"/>
          <w:szCs w:val="44"/>
          <w:lang w:val="en-US" w:eastAsia="zh-CN"/>
        </w:rPr>
        <w:t>关于印发《</w:t>
      </w:r>
      <w:r>
        <w:rPr>
          <w:rFonts w:hint="eastAsia" w:ascii="Times New Roman" w:hAnsi="Times New Roman" w:eastAsia="方正小标宋_GBK" w:cs="方正小标宋_GBK"/>
          <w:color w:val="000000"/>
          <w:spacing w:val="0"/>
          <w:sz w:val="44"/>
          <w:szCs w:val="44"/>
        </w:rPr>
        <w:t>云阳县</w:t>
      </w:r>
      <w:r>
        <w:rPr>
          <w:rFonts w:hint="eastAsia" w:ascii="Times New Roman" w:hAnsi="Times New Roman" w:eastAsia="方正小标宋_GBK" w:cs="方正小标宋_GBK"/>
          <w:color w:val="000000"/>
          <w:spacing w:val="0"/>
          <w:sz w:val="44"/>
          <w:szCs w:val="44"/>
          <w:lang w:val="en-US" w:eastAsia="zh-CN"/>
        </w:rPr>
        <w:t>招标</w:t>
      </w:r>
      <w:r>
        <w:rPr>
          <w:rFonts w:hint="eastAsia" w:ascii="Times New Roman" w:hAnsi="Times New Roman" w:eastAsia="方正小标宋_GBK" w:cs="方正小标宋_GBK"/>
          <w:color w:val="000000"/>
          <w:spacing w:val="0"/>
          <w:sz w:val="44"/>
          <w:szCs w:val="44"/>
        </w:rPr>
        <w:t>限额以下</w:t>
      </w:r>
      <w:r>
        <w:rPr>
          <w:rFonts w:hint="eastAsia" w:ascii="Times New Roman" w:hAnsi="Times New Roman" w:eastAsia="方正小标宋_GBK" w:cs="方正小标宋_GBK"/>
          <w:color w:val="000000"/>
          <w:spacing w:val="0"/>
          <w:sz w:val="44"/>
          <w:szCs w:val="44"/>
          <w:lang w:eastAsia="zh-CN"/>
        </w:rPr>
        <w:t>施工类</w:t>
      </w:r>
      <w:r>
        <w:rPr>
          <w:rFonts w:hint="eastAsia" w:ascii="Times New Roman" w:hAnsi="Times New Roman" w:eastAsia="方正小标宋_GBK" w:cs="方正小标宋_GBK"/>
          <w:color w:val="000000"/>
          <w:spacing w:val="0"/>
          <w:sz w:val="44"/>
          <w:szCs w:val="44"/>
        </w:rPr>
        <w:t>项目</w:t>
      </w:r>
    </w:p>
    <w:p w14:paraId="066F15FE">
      <w:pPr>
        <w:pStyle w:val="5"/>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小标宋_GBK" w:cs="Times New Roman"/>
          <w:sz w:val="44"/>
          <w:szCs w:val="44"/>
          <w:lang w:eastAsia="zh-CN"/>
        </w:rPr>
      </w:pPr>
      <w:r>
        <w:rPr>
          <w:rFonts w:hint="eastAsia" w:ascii="Times New Roman" w:hAnsi="Times New Roman" w:eastAsia="方正小标宋_GBK" w:cs="方正小标宋_GBK"/>
          <w:color w:val="000000"/>
          <w:spacing w:val="0"/>
          <w:sz w:val="44"/>
          <w:szCs w:val="44"/>
        </w:rPr>
        <w:t>发包管理办法</w:t>
      </w:r>
      <w:r>
        <w:rPr>
          <w:rFonts w:hint="eastAsia" w:ascii="Times New Roman" w:hAnsi="Times New Roman" w:eastAsia="方正小标宋_GBK" w:cs="方正小标宋_GBK"/>
          <w:color w:val="000000"/>
          <w:spacing w:val="0"/>
          <w:sz w:val="44"/>
          <w:szCs w:val="44"/>
          <w:lang w:val="en-US" w:eastAsia="zh-CN"/>
        </w:rPr>
        <w:t>》的通知</w:t>
      </w:r>
    </w:p>
    <w:p w14:paraId="1393A84E">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方正仿宋_GBK" w:cs="Times New Roman"/>
          <w:sz w:val="32"/>
          <w:szCs w:val="32"/>
        </w:rPr>
      </w:pPr>
      <w:r>
        <w:rPr>
          <w:rFonts w:ascii="Times New Roman" w:hAnsi="Times New Roman" w:eastAsia="方正仿宋_GBK" w:cs="Times New Roman"/>
          <w:color w:val="000000"/>
          <w:spacing w:val="0"/>
          <w:sz w:val="32"/>
          <w:szCs w:val="32"/>
        </w:rPr>
        <w:t>云阳发改</w:t>
      </w:r>
      <w:r>
        <w:rPr>
          <w:rFonts w:hint="eastAsia" w:ascii="Times New Roman" w:hAnsi="Times New Roman" w:eastAsia="方正仿宋_GBK" w:cs="Times New Roman"/>
          <w:color w:val="000000"/>
          <w:spacing w:val="0"/>
          <w:sz w:val="32"/>
          <w:szCs w:val="32"/>
          <w:lang w:eastAsia="zh-CN"/>
        </w:rPr>
        <w:t>标</w:t>
      </w:r>
      <w:r>
        <w:rPr>
          <w:rFonts w:ascii="Times New Roman" w:hAnsi="Times New Roman" w:eastAsia="方正仿宋_GBK" w:cs="Times New Roman"/>
          <w:color w:val="000000"/>
          <w:spacing w:val="0"/>
          <w:sz w:val="32"/>
          <w:szCs w:val="32"/>
        </w:rPr>
        <w:t>〔202</w:t>
      </w:r>
      <w:r>
        <w:rPr>
          <w:rFonts w:hint="eastAsia" w:ascii="Times New Roman" w:hAnsi="Times New Roman" w:eastAsia="方正仿宋_GBK" w:cs="Times New Roman"/>
          <w:color w:val="000000"/>
          <w:spacing w:val="0"/>
          <w:sz w:val="32"/>
          <w:szCs w:val="32"/>
          <w:lang w:val="en-US" w:eastAsia="zh-CN"/>
        </w:rPr>
        <w:t>6</w:t>
      </w:r>
      <w:r>
        <w:rPr>
          <w:rFonts w:ascii="Times New Roman" w:hAnsi="Times New Roman" w:eastAsia="方正仿宋_GBK" w:cs="Times New Roman"/>
          <w:color w:val="000000"/>
          <w:spacing w:val="0"/>
          <w:sz w:val="32"/>
          <w:szCs w:val="32"/>
        </w:rPr>
        <w:t>〕</w:t>
      </w:r>
      <w:r>
        <w:rPr>
          <w:rFonts w:hint="eastAsia" w:ascii="Times New Roman" w:hAnsi="Times New Roman" w:eastAsia="方正仿宋_GBK" w:cs="Times New Roman"/>
          <w:color w:val="000000"/>
          <w:spacing w:val="0"/>
          <w:sz w:val="32"/>
          <w:szCs w:val="32"/>
          <w:lang w:val="en-US" w:eastAsia="zh-CN"/>
        </w:rPr>
        <w:t>517</w:t>
      </w:r>
      <w:r>
        <w:rPr>
          <w:rFonts w:ascii="Times New Roman" w:hAnsi="Times New Roman" w:eastAsia="方正仿宋_GBK" w:cs="Times New Roman"/>
          <w:color w:val="000000"/>
          <w:spacing w:val="0"/>
          <w:sz w:val="32"/>
          <w:szCs w:val="32"/>
        </w:rPr>
        <w:t>号</w:t>
      </w:r>
      <w:r>
        <w:rPr>
          <w:rFonts w:hint="eastAsia" w:ascii="方正仿宋_GBK" w:hAnsi="仿宋" w:eastAsia="方正仿宋_GBK" w:cs="宋体"/>
          <w:color w:val="000000"/>
          <w:kern w:val="0"/>
          <w:sz w:val="32"/>
          <w:szCs w:val="32"/>
        </w:rPr>
        <w:t xml:space="preserve">  </w:t>
      </w:r>
    </w:p>
    <w:p w14:paraId="6AFC2557">
      <w:pPr>
        <w:keepNext w:val="0"/>
        <w:keepLines w:val="0"/>
        <w:pageBreakBefore w:val="0"/>
        <w:widowControl w:val="0"/>
        <w:kinsoku/>
        <w:wordWrap/>
        <w:overflowPunct/>
        <w:topLinePunct w:val="0"/>
        <w:bidi w:val="0"/>
        <w:adjustRightInd/>
        <w:snapToGrid/>
        <w:spacing w:line="600" w:lineRule="exact"/>
        <w:textAlignment w:val="auto"/>
        <w:rPr>
          <w:rFonts w:hint="eastAsia" w:ascii="Times New Roman" w:hAnsi="Times New Roman" w:eastAsia="方正仿宋_GBK" w:cs="Times New Roman"/>
          <w:sz w:val="32"/>
          <w:szCs w:val="32"/>
        </w:rPr>
      </w:pPr>
    </w:p>
    <w:p w14:paraId="5730603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pPr>
      <w:bookmarkStart w:id="7" w:name="_GoBack"/>
      <w:r>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t>各乡镇人民政府、街道办事处，县政府各部门，有关单位：</w:t>
      </w:r>
    </w:p>
    <w:p w14:paraId="719AE694">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t>《云阳县招标限额以下施工类项目发包管理办法》已经县政府同意，现印发给你们，请认真贯彻执行。</w:t>
      </w:r>
    </w:p>
    <w:p w14:paraId="6EA43B1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pPr>
    </w:p>
    <w:p w14:paraId="3465168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color w:val="000000" w:themeColor="text1"/>
          <w:spacing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t xml:space="preserve">云阳县发展和改革委员会       </w:t>
      </w:r>
      <w:r>
        <w:rPr>
          <w:rFonts w:hint="eastAsia" w:ascii="Times New Roman" w:hAnsi="Times New Roman" w:eastAsia="方正仿宋_GBK" w:cs="Times New Roman"/>
          <w:color w:val="000000" w:themeColor="text1"/>
          <w:spacing w:val="1"/>
          <w:w w:val="91"/>
          <w:kern w:val="0"/>
          <w:sz w:val="32"/>
          <w:szCs w:val="32"/>
          <w:fitText w:val="3520" w:id="-536931788"/>
          <w:lang w:val="en-US" w:eastAsia="zh-CN"/>
          <w14:textFill>
            <w14:solidFill>
              <w14:schemeClr w14:val="tx1"/>
            </w14:solidFill>
          </w14:textFill>
        </w:rPr>
        <w:t>云阳县经济和信息化委员</w:t>
      </w:r>
      <w:r>
        <w:rPr>
          <w:rFonts w:hint="eastAsia" w:ascii="Times New Roman" w:hAnsi="Times New Roman" w:eastAsia="方正仿宋_GBK" w:cs="Times New Roman"/>
          <w:color w:val="000000" w:themeColor="text1"/>
          <w:spacing w:val="9"/>
          <w:w w:val="91"/>
          <w:kern w:val="0"/>
          <w:sz w:val="32"/>
          <w:szCs w:val="32"/>
          <w:fitText w:val="3520" w:id="-536931788"/>
          <w:lang w:val="en-US" w:eastAsia="zh-CN"/>
          <w14:textFill>
            <w14:solidFill>
              <w14:schemeClr w14:val="tx1"/>
            </w14:solidFill>
          </w14:textFill>
        </w:rPr>
        <w:t>会</w:t>
      </w:r>
    </w:p>
    <w:p w14:paraId="55E08C8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t xml:space="preserve">云阳县规划和自然资源局       </w:t>
      </w:r>
      <w:r>
        <w:rPr>
          <w:rFonts w:hint="eastAsia" w:ascii="Times New Roman" w:hAnsi="Times New Roman" w:eastAsia="方正仿宋_GBK" w:cs="Times New Roman"/>
          <w:color w:val="000000" w:themeColor="text1"/>
          <w:spacing w:val="1"/>
          <w:w w:val="84"/>
          <w:kern w:val="0"/>
          <w:sz w:val="32"/>
          <w:szCs w:val="32"/>
          <w:fitText w:val="3520" w:id="-159410823"/>
          <w:lang w:val="en-US" w:eastAsia="zh-CN"/>
          <w14:textFill>
            <w14:solidFill>
              <w14:schemeClr w14:val="tx1"/>
            </w14:solidFill>
          </w14:textFill>
        </w:rPr>
        <w:t>云阳县住房和城乡建设委员</w:t>
      </w:r>
      <w:r>
        <w:rPr>
          <w:rFonts w:hint="eastAsia" w:ascii="Times New Roman" w:hAnsi="Times New Roman" w:eastAsia="方正仿宋_GBK" w:cs="Times New Roman"/>
          <w:color w:val="000000" w:themeColor="text1"/>
          <w:spacing w:val="9"/>
          <w:w w:val="84"/>
          <w:kern w:val="0"/>
          <w:sz w:val="32"/>
          <w:szCs w:val="32"/>
          <w:fitText w:val="3520" w:id="-159410823"/>
          <w:lang w:val="en-US" w:eastAsia="zh-CN"/>
          <w14:textFill>
            <w14:solidFill>
              <w14:schemeClr w14:val="tx1"/>
            </w14:solidFill>
          </w14:textFill>
        </w:rPr>
        <w:t>会</w:t>
      </w:r>
    </w:p>
    <w:p w14:paraId="02377F5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pacing w:val="17"/>
          <w:kern w:val="0"/>
          <w:sz w:val="32"/>
          <w:szCs w:val="32"/>
          <w:fitText w:val="3520" w:id="1391075498"/>
          <w:lang w:val="en-US" w:eastAsia="zh-CN"/>
          <w14:textFill>
            <w14:solidFill>
              <w14:schemeClr w14:val="tx1"/>
            </w14:solidFill>
          </w14:textFill>
        </w:rPr>
        <w:t>云阳县交通运输委员</w:t>
      </w:r>
      <w:r>
        <w:rPr>
          <w:rFonts w:hint="eastAsia" w:ascii="Times New Roman" w:hAnsi="Times New Roman" w:eastAsia="方正仿宋_GBK" w:cs="Times New Roman"/>
          <w:color w:val="000000" w:themeColor="text1"/>
          <w:spacing w:val="7"/>
          <w:kern w:val="0"/>
          <w:sz w:val="32"/>
          <w:szCs w:val="32"/>
          <w:fitText w:val="3520" w:id="1391075498"/>
          <w:lang w:val="en-US" w:eastAsia="zh-CN"/>
          <w14:textFill>
            <w14:solidFill>
              <w14:schemeClr w14:val="tx1"/>
            </w14:solidFill>
          </w14:textFill>
        </w:rPr>
        <w:t>会</w:t>
      </w:r>
      <w:r>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t xml:space="preserve">       </w:t>
      </w:r>
      <w:r>
        <w:rPr>
          <w:rFonts w:hint="eastAsia" w:ascii="Times New Roman" w:hAnsi="Times New Roman" w:eastAsia="方正仿宋_GBK" w:cs="Times New Roman"/>
          <w:color w:val="000000" w:themeColor="text1"/>
          <w:spacing w:val="160"/>
          <w:kern w:val="0"/>
          <w:sz w:val="32"/>
          <w:szCs w:val="32"/>
          <w:fitText w:val="3520" w:id="-2199349"/>
          <w:lang w:val="en-US" w:eastAsia="zh-CN"/>
          <w14:textFill>
            <w14:solidFill>
              <w14:schemeClr w14:val="tx1"/>
            </w14:solidFill>
          </w14:textFill>
        </w:rPr>
        <w:t>云阳县水利</w:t>
      </w:r>
      <w:r>
        <w:rPr>
          <w:rFonts w:hint="eastAsia" w:ascii="Times New Roman" w:hAnsi="Times New Roman" w:eastAsia="方正仿宋_GBK" w:cs="Times New Roman"/>
          <w:color w:val="000000" w:themeColor="text1"/>
          <w:spacing w:val="0"/>
          <w:kern w:val="0"/>
          <w:sz w:val="32"/>
          <w:szCs w:val="32"/>
          <w:fitText w:val="3520" w:id="-2199349"/>
          <w:lang w:val="en-US" w:eastAsia="zh-CN"/>
          <w14:textFill>
            <w14:solidFill>
              <w14:schemeClr w14:val="tx1"/>
            </w14:solidFill>
          </w14:textFill>
        </w:rPr>
        <w:t>局</w:t>
      </w:r>
    </w:p>
    <w:p w14:paraId="600762A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pacing w:val="17"/>
          <w:kern w:val="0"/>
          <w:sz w:val="32"/>
          <w:szCs w:val="32"/>
          <w:fitText w:val="3520" w:id="-103832571"/>
          <w:lang w:val="en-US" w:eastAsia="zh-CN"/>
          <w14:textFill>
            <w14:solidFill>
              <w14:schemeClr w14:val="tx1"/>
            </w14:solidFill>
          </w14:textFill>
        </w:rPr>
        <w:t>云阳县农业农村委员</w:t>
      </w:r>
      <w:r>
        <w:rPr>
          <w:rFonts w:hint="eastAsia" w:ascii="Times New Roman" w:hAnsi="Times New Roman" w:eastAsia="方正仿宋_GBK" w:cs="Times New Roman"/>
          <w:color w:val="000000" w:themeColor="text1"/>
          <w:spacing w:val="7"/>
          <w:kern w:val="0"/>
          <w:sz w:val="32"/>
          <w:szCs w:val="32"/>
          <w:fitText w:val="3520" w:id="-103832571"/>
          <w:lang w:val="en-US" w:eastAsia="zh-CN"/>
          <w14:textFill>
            <w14:solidFill>
              <w14:schemeClr w14:val="tx1"/>
            </w14:solidFill>
          </w14:textFill>
        </w:rPr>
        <w:t>会</w:t>
      </w:r>
      <w:r>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t xml:space="preserve">       </w:t>
      </w:r>
      <w:r>
        <w:rPr>
          <w:rFonts w:hint="eastAsia" w:ascii="Times New Roman" w:hAnsi="Times New Roman" w:eastAsia="方正仿宋_GBK" w:cs="Times New Roman"/>
          <w:color w:val="000000" w:themeColor="text1"/>
          <w:spacing w:val="160"/>
          <w:kern w:val="0"/>
          <w:sz w:val="32"/>
          <w:szCs w:val="32"/>
          <w:fitText w:val="3520" w:id="-1241607488"/>
          <w:lang w:val="en-US" w:eastAsia="zh-CN"/>
          <w14:textFill>
            <w14:solidFill>
              <w14:schemeClr w14:val="tx1"/>
            </w14:solidFill>
          </w14:textFill>
        </w:rPr>
        <w:t>云阳县林业</w:t>
      </w:r>
      <w:r>
        <w:rPr>
          <w:rFonts w:hint="eastAsia" w:ascii="Times New Roman" w:hAnsi="Times New Roman" w:eastAsia="方正仿宋_GBK" w:cs="Times New Roman"/>
          <w:color w:val="000000" w:themeColor="text1"/>
          <w:spacing w:val="0"/>
          <w:kern w:val="0"/>
          <w:sz w:val="32"/>
          <w:szCs w:val="32"/>
          <w:fitText w:val="3520" w:id="-1241607488"/>
          <w:lang w:val="en-US" w:eastAsia="zh-CN"/>
          <w14:textFill>
            <w14:solidFill>
              <w14:schemeClr w14:val="tx1"/>
            </w14:solidFill>
          </w14:textFill>
        </w:rPr>
        <w:t>局</w:t>
      </w:r>
    </w:p>
    <w:p w14:paraId="66FAE94F">
      <w:pPr>
        <w:keepNext w:val="0"/>
        <w:keepLines w:val="0"/>
        <w:pageBreakBefore w:val="0"/>
        <w:widowControl/>
        <w:kinsoku w:val="0"/>
        <w:wordWrap/>
        <w:overflowPunct/>
        <w:topLinePunct w:val="0"/>
        <w:autoSpaceDE w:val="0"/>
        <w:autoSpaceDN w:val="0"/>
        <w:bidi w:val="0"/>
        <w:adjustRightInd w:val="0"/>
        <w:snapToGrid w:val="0"/>
        <w:spacing w:line="600" w:lineRule="exact"/>
        <w:ind w:firstLine="668" w:firstLineChars="200"/>
        <w:jc w:val="left"/>
        <w:textAlignment w:val="baseline"/>
        <w:rPr>
          <w:rFonts w:hint="eastAsia" w:ascii="Times New Roman" w:hAnsi="Times New Roman" w:eastAsia="方正仿宋_GBK" w:cs="Times New Roman"/>
          <w:snapToGrid w:val="0"/>
          <w:color w:val="000000"/>
          <w:spacing w:val="7"/>
          <w:kern w:val="0"/>
          <w:sz w:val="32"/>
          <w:szCs w:val="32"/>
          <w:lang w:val="en-US" w:eastAsia="zh-CN" w:bidi="ar-SA"/>
        </w:rPr>
      </w:pPr>
    </w:p>
    <w:p w14:paraId="6487EFC6">
      <w:pPr>
        <w:keepNext w:val="0"/>
        <w:keepLines w:val="0"/>
        <w:pageBreakBefore w:val="0"/>
        <w:widowControl/>
        <w:kinsoku w:val="0"/>
        <w:wordWrap/>
        <w:overflowPunct/>
        <w:topLinePunct w:val="0"/>
        <w:autoSpaceDE w:val="0"/>
        <w:autoSpaceDN w:val="0"/>
        <w:bidi w:val="0"/>
        <w:adjustRightInd w:val="0"/>
        <w:snapToGrid w:val="0"/>
        <w:spacing w:line="600" w:lineRule="exact"/>
        <w:jc w:val="right"/>
        <w:textAlignment w:val="baseline"/>
        <w:rPr>
          <w:rFonts w:ascii="Times New Roman" w:hAnsi="Times New Roman" w:eastAsia="仿宋" w:cs="Times New Roman"/>
          <w:snapToGrid w:val="0"/>
          <w:color w:val="000000"/>
          <w:kern w:val="0"/>
          <w:sz w:val="32"/>
          <w:szCs w:val="32"/>
          <w:lang w:eastAsia="en-US"/>
        </w:rPr>
      </w:pPr>
      <w:r>
        <w:rPr>
          <w:rFonts w:hint="eastAsia" w:ascii="Times New Roman" w:hAnsi="Times New Roman" w:eastAsia="方正仿宋_GBK" w:cs="Times New Roman"/>
          <w:snapToGrid w:val="0"/>
          <w:color w:val="000000"/>
          <w:spacing w:val="48"/>
          <w:kern w:val="0"/>
          <w:sz w:val="32"/>
          <w:szCs w:val="32"/>
          <w:lang w:val="en-US" w:eastAsia="zh-CN"/>
        </w:rPr>
        <w:t>2026</w:t>
      </w:r>
      <w:r>
        <w:rPr>
          <w:rFonts w:hint="eastAsia" w:ascii="Times New Roman" w:hAnsi="Times New Roman" w:eastAsia="方正仿宋_GBK" w:cs="Times New Roman"/>
          <w:snapToGrid w:val="0"/>
          <w:color w:val="000000"/>
          <w:spacing w:val="48"/>
          <w:kern w:val="0"/>
          <w:sz w:val="32"/>
          <w:szCs w:val="32"/>
          <w:lang w:eastAsia="en-US"/>
        </w:rPr>
        <w:t>年</w:t>
      </w:r>
      <w:r>
        <w:rPr>
          <w:rFonts w:hint="eastAsia" w:eastAsia="方正仿宋_GBK" w:cs="Times New Roman"/>
          <w:snapToGrid w:val="0"/>
          <w:color w:val="000000"/>
          <w:spacing w:val="48"/>
          <w:kern w:val="0"/>
          <w:sz w:val="32"/>
          <w:szCs w:val="32"/>
          <w:lang w:val="en-US" w:eastAsia="zh-CN"/>
        </w:rPr>
        <w:t>4</w:t>
      </w:r>
      <w:r>
        <w:rPr>
          <w:rFonts w:hint="eastAsia" w:ascii="Times New Roman" w:hAnsi="Times New Roman" w:eastAsia="方正仿宋_GBK" w:cs="Times New Roman"/>
          <w:snapToGrid w:val="0"/>
          <w:color w:val="000000"/>
          <w:spacing w:val="48"/>
          <w:kern w:val="0"/>
          <w:sz w:val="32"/>
          <w:szCs w:val="32"/>
          <w:lang w:eastAsia="en-US"/>
        </w:rPr>
        <w:t>月</w:t>
      </w:r>
      <w:r>
        <w:rPr>
          <w:rFonts w:hint="eastAsia" w:ascii="Times New Roman" w:hAnsi="Times New Roman" w:eastAsia="方正仿宋_GBK" w:cs="Times New Roman"/>
          <w:snapToGrid w:val="0"/>
          <w:color w:val="000000"/>
          <w:spacing w:val="48"/>
          <w:kern w:val="0"/>
          <w:sz w:val="32"/>
          <w:szCs w:val="32"/>
          <w:lang w:val="en-US" w:eastAsia="zh-CN"/>
        </w:rPr>
        <w:t>2</w:t>
      </w:r>
      <w:r>
        <w:rPr>
          <w:rFonts w:hint="eastAsia" w:eastAsia="方正仿宋_GBK" w:cs="Times New Roman"/>
          <w:snapToGrid w:val="0"/>
          <w:color w:val="000000"/>
          <w:spacing w:val="48"/>
          <w:kern w:val="0"/>
          <w:sz w:val="32"/>
          <w:szCs w:val="32"/>
          <w:lang w:val="en-US" w:eastAsia="zh-CN"/>
        </w:rPr>
        <w:t>9</w:t>
      </w:r>
      <w:r>
        <w:rPr>
          <w:rFonts w:hint="eastAsia" w:ascii="Times New Roman" w:hAnsi="Times New Roman" w:eastAsia="方正仿宋_GBK" w:cs="Times New Roman"/>
          <w:snapToGrid w:val="0"/>
          <w:color w:val="000000"/>
          <w:spacing w:val="48"/>
          <w:kern w:val="0"/>
          <w:sz w:val="32"/>
          <w:szCs w:val="32"/>
          <w:lang w:eastAsia="en-US"/>
        </w:rPr>
        <w:t>日</w:t>
      </w:r>
    </w:p>
    <w:p w14:paraId="211A0BC1">
      <w:pPr>
        <w:keepNext w:val="0"/>
        <w:keepLines w:val="0"/>
        <w:pageBreakBefore w:val="0"/>
        <w:wordWrap/>
        <w:overflowPunct/>
        <w:topLinePunct w:val="0"/>
        <w:bidi w:val="0"/>
        <w:spacing w:line="600" w:lineRule="exact"/>
        <w:ind w:firstLine="6400" w:firstLineChars="2000"/>
        <w:rPr>
          <w:rFonts w:hint="eastAsia" w:ascii="方正仿宋_GBK" w:hAnsi="仿宋" w:eastAsia="方正仿宋_GBK" w:cs="宋体"/>
          <w:kern w:val="0"/>
          <w:sz w:val="32"/>
          <w:szCs w:val="32"/>
        </w:rPr>
      </w:pPr>
    </w:p>
    <w:p w14:paraId="4AB4BE3B">
      <w:pPr>
        <w:keepNext w:val="0"/>
        <w:keepLines w:val="0"/>
        <w:pageBreakBefore w:val="0"/>
        <w:wordWrap/>
        <w:overflowPunct/>
        <w:topLinePunct w:val="0"/>
        <w:bidi w:val="0"/>
        <w:spacing w:beforeLines="0" w:afterLines="0" w:line="600" w:lineRule="exact"/>
        <w:rPr>
          <w:rFonts w:hint="default" w:ascii="Times New Roman" w:hAnsi="Times New Roman" w:eastAsia="方正黑体_GBK"/>
          <w:sz w:val="32"/>
          <w:szCs w:val="32"/>
        </w:rPr>
      </w:pPr>
    </w:p>
    <w:p w14:paraId="28BEEB7D">
      <w:pPr>
        <w:pStyle w:val="5"/>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方正小标宋_GBK"/>
          <w:color w:val="000000"/>
          <w:spacing w:val="0"/>
          <w:sz w:val="44"/>
          <w:szCs w:val="44"/>
        </w:rPr>
      </w:pPr>
      <w:r>
        <w:rPr>
          <w:rFonts w:hint="eastAsia" w:ascii="Times New Roman" w:hAnsi="Times New Roman" w:eastAsia="方正小标宋_GBK" w:cs="方正小标宋_GBK"/>
          <w:color w:val="000000"/>
          <w:spacing w:val="0"/>
          <w:sz w:val="44"/>
          <w:szCs w:val="44"/>
        </w:rPr>
        <w:t>云阳县</w:t>
      </w:r>
      <w:r>
        <w:rPr>
          <w:rFonts w:hint="eastAsia" w:ascii="Times New Roman" w:hAnsi="Times New Roman" w:eastAsia="方正小标宋_GBK" w:cs="方正小标宋_GBK"/>
          <w:color w:val="000000"/>
          <w:spacing w:val="0"/>
          <w:sz w:val="44"/>
          <w:szCs w:val="44"/>
          <w:lang w:val="en-US" w:eastAsia="zh-CN"/>
        </w:rPr>
        <w:t>招标</w:t>
      </w:r>
      <w:r>
        <w:rPr>
          <w:rFonts w:hint="eastAsia" w:ascii="Times New Roman" w:hAnsi="Times New Roman" w:eastAsia="方正小标宋_GBK" w:cs="方正小标宋_GBK"/>
          <w:color w:val="000000"/>
          <w:spacing w:val="0"/>
          <w:sz w:val="44"/>
          <w:szCs w:val="44"/>
        </w:rPr>
        <w:t>限额以下</w:t>
      </w:r>
      <w:r>
        <w:rPr>
          <w:rFonts w:hint="eastAsia" w:ascii="Times New Roman" w:hAnsi="Times New Roman" w:eastAsia="方正小标宋_GBK" w:cs="方正小标宋_GBK"/>
          <w:color w:val="000000"/>
          <w:spacing w:val="0"/>
          <w:sz w:val="44"/>
          <w:szCs w:val="44"/>
          <w:lang w:eastAsia="zh-CN"/>
        </w:rPr>
        <w:t>施工类</w:t>
      </w:r>
      <w:r>
        <w:rPr>
          <w:rFonts w:hint="eastAsia" w:ascii="Times New Roman" w:hAnsi="Times New Roman" w:eastAsia="方正小标宋_GBK" w:cs="方正小标宋_GBK"/>
          <w:color w:val="000000"/>
          <w:spacing w:val="0"/>
          <w:sz w:val="44"/>
          <w:szCs w:val="44"/>
        </w:rPr>
        <w:t>项目发包</w:t>
      </w:r>
    </w:p>
    <w:p w14:paraId="110912A0">
      <w:pPr>
        <w:pStyle w:val="5"/>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方正小标宋_GBK" w:cs="方正小标宋_GBK"/>
          <w:color w:val="000000"/>
          <w:spacing w:val="0"/>
          <w:sz w:val="44"/>
          <w:szCs w:val="44"/>
        </w:rPr>
      </w:pPr>
      <w:r>
        <w:rPr>
          <w:rFonts w:hint="eastAsia" w:ascii="Times New Roman" w:hAnsi="Times New Roman" w:eastAsia="方正小标宋_GBK" w:cs="方正小标宋_GBK"/>
          <w:color w:val="000000"/>
          <w:spacing w:val="0"/>
          <w:sz w:val="44"/>
          <w:szCs w:val="44"/>
        </w:rPr>
        <w:t>管理办法</w:t>
      </w:r>
    </w:p>
    <w:p w14:paraId="3D0537F8">
      <w:pPr>
        <w:keepNext w:val="0"/>
        <w:keepLines w:val="0"/>
        <w:pageBreakBefore w:val="0"/>
        <w:widowControl w:val="0"/>
        <w:kinsoku/>
        <w:wordWrap/>
        <w:overflowPunct/>
        <w:topLinePunct w:val="0"/>
        <w:autoSpaceDE/>
        <w:autoSpaceDN/>
        <w:bidi w:val="0"/>
        <w:spacing w:line="600" w:lineRule="exact"/>
        <w:jc w:val="center"/>
        <w:rPr>
          <w:rFonts w:hint="eastAsia" w:ascii="Times New Roman" w:hAnsi="Times New Roman" w:eastAsia="方正楷体_GBK" w:cs="方正楷体_GBK"/>
          <w:color w:val="000000"/>
          <w:spacing w:val="0"/>
          <w:kern w:val="0"/>
          <w:sz w:val="32"/>
          <w:szCs w:val="32"/>
        </w:rPr>
      </w:pPr>
      <w:bookmarkStart w:id="0" w:name="RANGE_A1_M157"/>
      <w:bookmarkEnd w:id="0"/>
    </w:p>
    <w:p w14:paraId="0ACA0618">
      <w:pPr>
        <w:keepNext w:val="0"/>
        <w:keepLines w:val="0"/>
        <w:pageBreakBefore w:val="0"/>
        <w:widowControl w:val="0"/>
        <w:kinsoku/>
        <w:wordWrap/>
        <w:overflowPunct/>
        <w:topLinePunct w:val="0"/>
        <w:autoSpaceDE/>
        <w:autoSpaceDN/>
        <w:bidi w:val="0"/>
        <w:adjustRightInd/>
        <w:snapToGrid/>
        <w:spacing w:before="159" w:beforeLines="50" w:after="159" w:afterLines="50" w:line="600" w:lineRule="exact"/>
        <w:jc w:val="center"/>
        <w:textAlignment w:val="auto"/>
        <w:rPr>
          <w:rFonts w:ascii="Times New Roman" w:hAnsi="Times New Roman" w:eastAsia="方正黑体_GBK"/>
          <w:spacing w:val="0"/>
          <w:sz w:val="32"/>
          <w:szCs w:val="32"/>
        </w:rPr>
      </w:pPr>
      <w:r>
        <w:rPr>
          <w:rFonts w:ascii="Times New Roman" w:hAnsi="Times New Roman" w:eastAsia="方正黑体_GBK"/>
          <w:spacing w:val="0"/>
          <w:sz w:val="32"/>
          <w:szCs w:val="32"/>
        </w:rPr>
        <w:t>第一章  总则</w:t>
      </w:r>
    </w:p>
    <w:p w14:paraId="3B9626DF">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color w:val="000000" w:themeColor="text1"/>
          <w:spacing w:val="0"/>
          <w:sz w:val="32"/>
          <w:szCs w:val="32"/>
          <w14:textFill>
            <w14:solidFill>
              <w14:schemeClr w14:val="tx1"/>
            </w14:solidFill>
          </w14:textFill>
        </w:rPr>
      </w:pPr>
      <w:r>
        <w:rPr>
          <w:rFonts w:ascii="Times New Roman" w:hAnsi="Times New Roman" w:eastAsia="方正仿宋_GBK" w:cs="Times New Roman"/>
          <w:b w:val="0"/>
          <w:bCs w:val="0"/>
          <w:spacing w:val="0"/>
          <w:sz w:val="32"/>
          <w:szCs w:val="32"/>
          <w:u w:val="none"/>
        </w:rPr>
        <w:t>第一条</w:t>
      </w:r>
      <w:r>
        <w:rPr>
          <w:rFonts w:ascii="Times New Roman" w:hAnsi="Times New Roman" w:eastAsia="方正仿宋_GBK" w:cs="Times New Roman"/>
          <w:spacing w:val="0"/>
          <w:sz w:val="32"/>
          <w:szCs w:val="32"/>
          <w:u w:val="none"/>
        </w:rPr>
        <w:t xml:space="preserve"> </w:t>
      </w:r>
      <w:r>
        <w:rPr>
          <w:rFonts w:hint="eastAsia" w:ascii="Times New Roman" w:hAnsi="Times New Roman" w:eastAsia="方正仿宋_GBK" w:cs="Times New Roman"/>
          <w:spacing w:val="0"/>
          <w:sz w:val="32"/>
          <w:szCs w:val="32"/>
          <w:u w:val="none"/>
          <w:lang w:val="en-US" w:eastAsia="zh-CN"/>
        </w:rPr>
        <w:t>为</w:t>
      </w:r>
      <w:r>
        <w:rPr>
          <w:rFonts w:hint="eastAsia" w:ascii="Times New Roman" w:hAnsi="Times New Roman" w:eastAsia="方正仿宋_GBK" w:cs="Times New Roman"/>
          <w:spacing w:val="0"/>
          <w:sz w:val="32"/>
          <w:szCs w:val="32"/>
        </w:rPr>
        <w:t>进一步规范</w:t>
      </w:r>
      <w:r>
        <w:rPr>
          <w:rFonts w:hint="eastAsia" w:ascii="Times New Roman" w:hAnsi="Times New Roman" w:eastAsia="方正仿宋_GBK" w:cs="Times New Roman"/>
          <w:spacing w:val="0"/>
          <w:sz w:val="32"/>
          <w:szCs w:val="32"/>
          <w:u w:val="none"/>
        </w:rPr>
        <w:t>招标</w:t>
      </w:r>
      <w:r>
        <w:rPr>
          <w:rFonts w:ascii="Times New Roman" w:hAnsi="Times New Roman" w:eastAsia="方正仿宋_GBK" w:cs="Times New Roman"/>
          <w:spacing w:val="0"/>
          <w:sz w:val="32"/>
          <w:szCs w:val="32"/>
          <w:u w:val="none"/>
        </w:rPr>
        <w:t>限额以下</w:t>
      </w:r>
      <w:r>
        <w:rPr>
          <w:rFonts w:hint="eastAsia" w:ascii="Times New Roman" w:hAnsi="Times New Roman" w:eastAsia="方正仿宋_GBK" w:cs="Times New Roman"/>
          <w:spacing w:val="0"/>
          <w:sz w:val="32"/>
          <w:szCs w:val="32"/>
          <w:u w:val="none"/>
          <w:lang w:eastAsia="zh-CN"/>
        </w:rPr>
        <w:t>施工类</w:t>
      </w:r>
      <w:r>
        <w:rPr>
          <w:rFonts w:ascii="Times New Roman" w:hAnsi="Times New Roman" w:eastAsia="方正仿宋_GBK" w:cs="Times New Roman"/>
          <w:spacing w:val="0"/>
          <w:sz w:val="32"/>
          <w:szCs w:val="32"/>
          <w:u w:val="none"/>
        </w:rPr>
        <w:t>项目</w:t>
      </w:r>
      <w:r>
        <w:rPr>
          <w:rFonts w:hint="eastAsia" w:ascii="Times New Roman" w:hAnsi="Times New Roman" w:eastAsia="方正仿宋_GBK" w:cs="Times New Roman"/>
          <w:spacing w:val="0"/>
          <w:sz w:val="32"/>
          <w:szCs w:val="32"/>
          <w:u w:val="none"/>
        </w:rPr>
        <w:t>（以下简称限额以下</w:t>
      </w:r>
      <w:r>
        <w:rPr>
          <w:rFonts w:hint="eastAsia" w:ascii="Times New Roman" w:hAnsi="Times New Roman" w:eastAsia="方正仿宋_GBK" w:cs="Times New Roman"/>
          <w:color w:val="000000" w:themeColor="text1"/>
          <w:spacing w:val="0"/>
          <w:sz w:val="32"/>
          <w:szCs w:val="32"/>
          <w:u w:val="none"/>
          <w:lang w:eastAsia="zh-CN"/>
          <w14:textFill>
            <w14:solidFill>
              <w14:schemeClr w14:val="tx1"/>
            </w14:solidFill>
          </w14:textFill>
        </w:rPr>
        <w:t>施工类</w:t>
      </w:r>
      <w:r>
        <w:rPr>
          <w:rFonts w:hint="eastAsia" w:ascii="Times New Roman" w:hAnsi="Times New Roman" w:eastAsia="方正仿宋_GBK" w:cs="Times New Roman"/>
          <w:color w:val="000000" w:themeColor="text1"/>
          <w:spacing w:val="0"/>
          <w:sz w:val="32"/>
          <w:szCs w:val="32"/>
          <w:u w:val="none"/>
          <w14:textFill>
            <w14:solidFill>
              <w14:schemeClr w14:val="tx1"/>
            </w14:solidFill>
          </w14:textFill>
        </w:rPr>
        <w:t>项目）</w:t>
      </w:r>
      <w:r>
        <w:rPr>
          <w:rFonts w:hint="eastAsia" w:ascii="Times New Roman" w:hAnsi="Times New Roman" w:eastAsia="方正仿宋_GBK" w:cs="Times New Roman"/>
          <w:color w:val="000000" w:themeColor="text1"/>
          <w:spacing w:val="0"/>
          <w:sz w:val="32"/>
          <w:szCs w:val="32"/>
          <w14:textFill>
            <w14:solidFill>
              <w14:schemeClr w14:val="tx1"/>
            </w14:solidFill>
          </w14:textFill>
        </w:rPr>
        <w:t>发包行为</w:t>
      </w:r>
      <w:r>
        <w:rPr>
          <w:rFonts w:ascii="Times New Roman" w:hAnsi="Times New Roman" w:eastAsia="方正仿宋_GBK" w:cs="Times New Roman"/>
          <w:color w:val="000000" w:themeColor="text1"/>
          <w:spacing w:val="0"/>
          <w:sz w:val="32"/>
          <w:szCs w:val="32"/>
          <w14:textFill>
            <w14:solidFill>
              <w14:schemeClr w14:val="tx1"/>
            </w14:solidFill>
          </w14:textFill>
        </w:rPr>
        <w:t>，</w:t>
      </w:r>
      <w:r>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t>健全权力运行制约机制，</w:t>
      </w:r>
      <w:r>
        <w:rPr>
          <w:rFonts w:hint="eastAsia" w:ascii="Times New Roman" w:hAnsi="Times New Roman" w:eastAsia="方正仿宋_GBK" w:cs="Times New Roman"/>
          <w:color w:val="000000" w:themeColor="text1"/>
          <w:spacing w:val="0"/>
          <w:sz w:val="32"/>
          <w:szCs w:val="32"/>
          <w:lang w:eastAsia="zh-CN"/>
          <w14:textFill>
            <w14:solidFill>
              <w14:schemeClr w14:val="tx1"/>
            </w14:solidFill>
          </w14:textFill>
        </w:rPr>
        <w:t>促进乡村振兴和</w:t>
      </w:r>
      <w:r>
        <w:rPr>
          <w:rFonts w:hint="eastAsia" w:ascii="Times New Roman" w:hAnsi="Times New Roman" w:eastAsia="方正仿宋_GBK" w:cs="Times New Roman"/>
          <w:color w:val="000000" w:themeColor="text1"/>
          <w:spacing w:val="0"/>
          <w:sz w:val="32"/>
          <w:szCs w:val="32"/>
          <w:lang w:val="en-US" w:eastAsia="zh-CN"/>
          <w14:textFill>
            <w14:solidFill>
              <w14:schemeClr w14:val="tx1"/>
            </w14:solidFill>
          </w14:textFill>
        </w:rPr>
        <w:t>群众</w:t>
      </w:r>
      <w:r>
        <w:rPr>
          <w:rFonts w:hint="eastAsia" w:ascii="Times New Roman" w:hAnsi="Times New Roman" w:eastAsia="方正仿宋_GBK" w:cs="Times New Roman"/>
          <w:color w:val="000000" w:themeColor="text1"/>
          <w:spacing w:val="0"/>
          <w:sz w:val="32"/>
          <w:szCs w:val="32"/>
          <w:lang w:eastAsia="zh-CN"/>
          <w14:textFill>
            <w14:solidFill>
              <w14:schemeClr w14:val="tx1"/>
            </w14:solidFill>
          </w14:textFill>
        </w:rPr>
        <w:t>就业增收，</w:t>
      </w:r>
      <w:r>
        <w:rPr>
          <w:rFonts w:ascii="Times New Roman" w:hAnsi="Times New Roman" w:eastAsia="方正仿宋_GBK" w:cs="Times New Roman"/>
          <w:color w:val="000000" w:themeColor="text1"/>
          <w:spacing w:val="0"/>
          <w:sz w:val="32"/>
          <w:szCs w:val="32"/>
          <w14:textFill>
            <w14:solidFill>
              <w14:schemeClr w14:val="tx1"/>
            </w14:solidFill>
          </w14:textFill>
        </w:rPr>
        <w:t>根据《必须招标的工程项目规定》《重庆市招标投标条例》等规定，结合</w:t>
      </w:r>
      <w:r>
        <w:rPr>
          <w:rFonts w:hint="eastAsia" w:ascii="Times New Roman" w:hAnsi="Times New Roman" w:eastAsia="方正仿宋_GBK" w:cs="Times New Roman"/>
          <w:color w:val="000000" w:themeColor="text1"/>
          <w:spacing w:val="0"/>
          <w:sz w:val="32"/>
          <w:szCs w:val="32"/>
          <w14:textFill>
            <w14:solidFill>
              <w14:schemeClr w14:val="tx1"/>
            </w14:solidFill>
          </w14:textFill>
        </w:rPr>
        <w:t>本县</w:t>
      </w:r>
      <w:r>
        <w:rPr>
          <w:rFonts w:ascii="Times New Roman" w:hAnsi="Times New Roman" w:eastAsia="方正仿宋_GBK" w:cs="Times New Roman"/>
          <w:color w:val="000000" w:themeColor="text1"/>
          <w:spacing w:val="0"/>
          <w:sz w:val="32"/>
          <w:szCs w:val="32"/>
          <w14:textFill>
            <w14:solidFill>
              <w14:schemeClr w14:val="tx1"/>
            </w14:solidFill>
          </w14:textFill>
        </w:rPr>
        <w:t>实际，制定本办法。</w:t>
      </w:r>
    </w:p>
    <w:p w14:paraId="799E4FFA">
      <w:pPr>
        <w:keepNext w:val="0"/>
        <w:keepLines w:val="0"/>
        <w:pageBreakBefore w:val="0"/>
        <w:widowControl w:val="0"/>
        <w:kinsoku/>
        <w:wordWrap/>
        <w:overflowPunct/>
        <w:topLinePunct w:val="0"/>
        <w:autoSpaceDE/>
        <w:autoSpaceDN/>
        <w:bidi w:val="0"/>
        <w:spacing w:line="600" w:lineRule="exact"/>
        <w:ind w:left="0" w:firstLine="640" w:firstLineChars="200"/>
        <w:rPr>
          <w:rFonts w:hint="default" w:ascii="Times New Roman" w:hAnsi="Times New Roman" w:eastAsia="方正仿宋_GBK" w:cs="方正仿宋_GBK"/>
          <w:i w:val="0"/>
          <w:iCs w:val="0"/>
          <w:caps w:val="0"/>
          <w:color w:val="000000"/>
          <w:spacing w:val="0"/>
          <w:sz w:val="32"/>
          <w:szCs w:val="32"/>
          <w:u w:val="none"/>
          <w:lang w:val="en-US" w:eastAsia="zh-CN"/>
        </w:rPr>
      </w:pPr>
      <w:r>
        <w:rPr>
          <w:rFonts w:ascii="Times New Roman" w:hAnsi="Times New Roman" w:eastAsia="方正仿宋_GBK" w:cs="Times New Roman"/>
          <w:b w:val="0"/>
          <w:bCs w:val="0"/>
          <w:color w:val="000000" w:themeColor="text1"/>
          <w:spacing w:val="0"/>
          <w:sz w:val="32"/>
          <w:szCs w:val="32"/>
          <w:u w:val="none"/>
          <w14:textFill>
            <w14:solidFill>
              <w14:schemeClr w14:val="tx1"/>
            </w14:solidFill>
          </w14:textFill>
        </w:rPr>
        <w:t>第二条</w:t>
      </w:r>
      <w:r>
        <w:rPr>
          <w:rFonts w:ascii="Times New Roman" w:hAnsi="Times New Roman" w:eastAsia="方正仿宋_GBK" w:cs="Times New Roman"/>
          <w:color w:val="000000" w:themeColor="text1"/>
          <w:spacing w:val="0"/>
          <w:sz w:val="32"/>
          <w:szCs w:val="32"/>
          <w14:textFill>
            <w14:solidFill>
              <w14:schemeClr w14:val="tx1"/>
            </w14:solidFill>
          </w14:textFill>
        </w:rPr>
        <w:t xml:space="preserve"> </w:t>
      </w:r>
      <w:r>
        <w:rPr>
          <w:rFonts w:hint="eastAsia" w:ascii="Times New Roman" w:hAnsi="Times New Roman" w:eastAsia="方正仿宋_GBK" w:cs="Times New Roman"/>
          <w:color w:val="000000" w:themeColor="text1"/>
          <w:spacing w:val="0"/>
          <w:sz w:val="32"/>
          <w:szCs w:val="32"/>
          <w14:textFill>
            <w14:solidFill>
              <w14:schemeClr w14:val="tx1"/>
            </w14:solidFill>
          </w14:textFill>
        </w:rPr>
        <w:t>限额以下</w:t>
      </w:r>
      <w:r>
        <w:rPr>
          <w:rFonts w:hint="eastAsia" w:ascii="Times New Roman" w:hAnsi="Times New Roman" w:eastAsia="方正仿宋_GBK" w:cs="Times New Roman"/>
          <w:color w:val="000000" w:themeColor="text1"/>
          <w:spacing w:val="0"/>
          <w:sz w:val="32"/>
          <w:szCs w:val="32"/>
          <w:lang w:eastAsia="zh-CN"/>
          <w14:textFill>
            <w14:solidFill>
              <w14:schemeClr w14:val="tx1"/>
            </w14:solidFill>
          </w14:textFill>
        </w:rPr>
        <w:t>施工类</w:t>
      </w:r>
      <w:r>
        <w:rPr>
          <w:rFonts w:hint="eastAsia" w:ascii="Times New Roman" w:hAnsi="Times New Roman" w:eastAsia="方正仿宋_GBK" w:cs="Times New Roman"/>
          <w:color w:val="000000" w:themeColor="text1"/>
          <w:spacing w:val="0"/>
          <w:sz w:val="32"/>
          <w:szCs w:val="32"/>
          <w14:textFill>
            <w14:solidFill>
              <w14:schemeClr w14:val="tx1"/>
            </w14:solidFill>
          </w14:textFill>
        </w:rPr>
        <w:t>项目</w:t>
      </w:r>
      <w:r>
        <w:rPr>
          <w:rFonts w:hint="eastAsia" w:ascii="Times New Roman" w:hAnsi="Times New Roman" w:eastAsia="方正仿宋_GBK" w:cs="方正仿宋_GBK"/>
          <w:i w:val="0"/>
          <w:iCs w:val="0"/>
          <w:caps w:val="0"/>
          <w:color w:val="000000"/>
          <w:spacing w:val="0"/>
          <w:sz w:val="32"/>
          <w:szCs w:val="32"/>
        </w:rPr>
        <w:t>指</w:t>
      </w:r>
      <w:r>
        <w:rPr>
          <w:rFonts w:hint="eastAsia" w:ascii="Times New Roman" w:hAnsi="Times New Roman" w:eastAsia="方正仿宋_GBK" w:cs="方正仿宋_GBK"/>
          <w:i w:val="0"/>
          <w:iCs w:val="0"/>
          <w:caps w:val="0"/>
          <w:color w:val="000000"/>
          <w:spacing w:val="0"/>
          <w:sz w:val="32"/>
          <w:szCs w:val="32"/>
          <w:u w:val="none"/>
        </w:rPr>
        <w:t>属于《必须招标的工程项目规定》第二条至第四条规定的范围</w:t>
      </w:r>
      <w:r>
        <w:rPr>
          <w:rFonts w:hint="eastAsia" w:ascii="Times New Roman" w:hAnsi="Times New Roman" w:eastAsia="方正仿宋_GBK" w:cs="方正仿宋_GBK"/>
          <w:i w:val="0"/>
          <w:iCs w:val="0"/>
          <w:caps w:val="0"/>
          <w:color w:val="000000"/>
          <w:spacing w:val="0"/>
          <w:sz w:val="32"/>
          <w:szCs w:val="32"/>
          <w:u w:val="none"/>
          <w:lang w:eastAsia="zh-CN"/>
        </w:rPr>
        <w:t>且单项合同估算价</w:t>
      </w:r>
      <w:r>
        <w:rPr>
          <w:rFonts w:hint="eastAsia" w:ascii="Times New Roman" w:hAnsi="Times New Roman" w:eastAsia="方正仿宋_GBK" w:cs="方正仿宋_GBK"/>
          <w:i w:val="0"/>
          <w:iCs w:val="0"/>
          <w:caps w:val="0"/>
          <w:color w:val="000000"/>
          <w:spacing w:val="0"/>
          <w:sz w:val="32"/>
          <w:szCs w:val="32"/>
          <w:u w:val="none"/>
        </w:rPr>
        <w:t>未达到</w:t>
      </w:r>
      <w:r>
        <w:rPr>
          <w:rFonts w:hint="eastAsia" w:ascii="Times New Roman" w:hAnsi="Times New Roman" w:eastAsia="方正仿宋_GBK" w:cs="Times New Roman"/>
          <w:color w:val="000000" w:themeColor="text1"/>
          <w:spacing w:val="0"/>
          <w:sz w:val="32"/>
          <w:szCs w:val="32"/>
          <w:u w:val="none"/>
          <w14:textFill>
            <w14:solidFill>
              <w14:schemeClr w14:val="tx1"/>
            </w14:solidFill>
          </w14:textFill>
        </w:rPr>
        <w:t>400万元人民币</w:t>
      </w:r>
      <w:r>
        <w:rPr>
          <w:rFonts w:hint="eastAsia" w:ascii="Times New Roman" w:hAnsi="Times New Roman" w:eastAsia="方正仿宋_GBK" w:cs="方正仿宋_GBK"/>
          <w:i w:val="0"/>
          <w:iCs w:val="0"/>
          <w:caps w:val="0"/>
          <w:color w:val="000000"/>
          <w:spacing w:val="0"/>
          <w:sz w:val="32"/>
          <w:szCs w:val="32"/>
          <w:u w:val="none"/>
        </w:rPr>
        <w:t>的</w:t>
      </w:r>
      <w:r>
        <w:rPr>
          <w:rFonts w:hint="eastAsia" w:ascii="Times New Roman" w:hAnsi="Times New Roman" w:eastAsia="方正仿宋_GBK" w:cs="方正仿宋_GBK"/>
          <w:i w:val="0"/>
          <w:iCs w:val="0"/>
          <w:caps w:val="0"/>
          <w:color w:val="000000"/>
          <w:spacing w:val="0"/>
          <w:sz w:val="32"/>
          <w:szCs w:val="32"/>
          <w:u w:val="none"/>
          <w:lang w:eastAsia="zh-CN"/>
        </w:rPr>
        <w:t>施工类</w:t>
      </w:r>
      <w:r>
        <w:rPr>
          <w:rFonts w:hint="eastAsia" w:ascii="Times New Roman" w:hAnsi="Times New Roman" w:eastAsia="方正仿宋_GBK" w:cs="方正仿宋_GBK"/>
          <w:i w:val="0"/>
          <w:iCs w:val="0"/>
          <w:caps w:val="0"/>
          <w:color w:val="000000"/>
          <w:spacing w:val="0"/>
          <w:sz w:val="32"/>
          <w:szCs w:val="32"/>
          <w:u w:val="none"/>
        </w:rPr>
        <w:t>项目</w:t>
      </w:r>
      <w:r>
        <w:rPr>
          <w:rFonts w:hint="eastAsia" w:ascii="Times New Roman" w:hAnsi="Times New Roman" w:eastAsia="方正仿宋_GBK" w:cs="方正仿宋_GBK"/>
          <w:i w:val="0"/>
          <w:iCs w:val="0"/>
          <w:caps w:val="0"/>
          <w:color w:val="000000"/>
          <w:spacing w:val="0"/>
          <w:sz w:val="32"/>
          <w:szCs w:val="32"/>
          <w:u w:val="none"/>
          <w:lang w:eastAsia="zh-CN"/>
        </w:rPr>
        <w:t>。</w:t>
      </w:r>
    </w:p>
    <w:p w14:paraId="394ADB4E">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color w:val="000000" w:themeColor="text1"/>
          <w:spacing w:val="0"/>
          <w:sz w:val="32"/>
          <w:szCs w:val="32"/>
          <w14:textFill>
            <w14:solidFill>
              <w14:schemeClr w14:val="tx1"/>
            </w14:solidFill>
          </w14:textFill>
        </w:rPr>
      </w:pPr>
      <w:r>
        <w:rPr>
          <w:rFonts w:hint="eastAsia" w:ascii="Times New Roman" w:hAnsi="Times New Roman" w:eastAsia="方正仿宋_GBK" w:cs="Times New Roman"/>
          <w:color w:val="000000" w:themeColor="text1"/>
          <w:spacing w:val="0"/>
          <w:sz w:val="32"/>
          <w:szCs w:val="32"/>
          <w:lang w:eastAsia="zh-CN"/>
          <w14:textFill>
            <w14:solidFill>
              <w14:schemeClr w14:val="tx1"/>
            </w14:solidFill>
          </w14:textFill>
        </w:rPr>
        <w:t>属于</w:t>
      </w:r>
      <w:r>
        <w:rPr>
          <w:rFonts w:hint="eastAsia" w:ascii="Times New Roman" w:hAnsi="Times New Roman" w:eastAsia="方正仿宋_GBK" w:cs="Times New Roman"/>
          <w:color w:val="000000" w:themeColor="text1"/>
          <w:spacing w:val="0"/>
          <w:sz w:val="32"/>
          <w:szCs w:val="32"/>
          <w14:textFill>
            <w14:solidFill>
              <w14:schemeClr w14:val="tx1"/>
            </w14:solidFill>
          </w14:textFill>
        </w:rPr>
        <w:t>必须招标范围</w:t>
      </w:r>
      <w:r>
        <w:rPr>
          <w:rFonts w:hint="eastAsia" w:ascii="Times New Roman" w:hAnsi="Times New Roman" w:eastAsia="方正仿宋_GBK" w:cs="Times New Roman"/>
          <w:color w:val="000000" w:themeColor="text1"/>
          <w:spacing w:val="0"/>
          <w:sz w:val="32"/>
          <w:szCs w:val="32"/>
          <w:lang w:eastAsia="zh-CN"/>
          <w14:textFill>
            <w14:solidFill>
              <w14:schemeClr w14:val="tx1"/>
            </w14:solidFill>
          </w14:textFill>
        </w:rPr>
        <w:t>且</w:t>
      </w:r>
      <w:r>
        <w:rPr>
          <w:rFonts w:hint="eastAsia" w:ascii="Times New Roman" w:hAnsi="Times New Roman" w:eastAsia="方正仿宋_GBK" w:cs="Times New Roman"/>
          <w:color w:val="000000" w:themeColor="text1"/>
          <w:spacing w:val="0"/>
          <w:sz w:val="32"/>
          <w:szCs w:val="32"/>
          <w14:textFill>
            <w14:solidFill>
              <w14:schemeClr w14:val="tx1"/>
            </w14:solidFill>
          </w14:textFill>
        </w:rPr>
        <w:t>达到</w:t>
      </w:r>
      <w:r>
        <w:rPr>
          <w:rFonts w:hint="eastAsia" w:ascii="Times New Roman" w:hAnsi="Times New Roman" w:eastAsia="方正仿宋_GBK" w:cs="Times New Roman"/>
          <w:color w:val="000000" w:themeColor="text1"/>
          <w:spacing w:val="0"/>
          <w:sz w:val="32"/>
          <w:szCs w:val="32"/>
          <w:lang w:eastAsia="zh-CN"/>
          <w14:textFill>
            <w14:solidFill>
              <w14:schemeClr w14:val="tx1"/>
            </w14:solidFill>
          </w14:textFill>
        </w:rPr>
        <w:t>必须招标</w:t>
      </w:r>
      <w:r>
        <w:rPr>
          <w:rFonts w:hint="eastAsia" w:ascii="Times New Roman" w:hAnsi="Times New Roman" w:eastAsia="方正仿宋_GBK" w:cs="Times New Roman"/>
          <w:color w:val="000000" w:themeColor="text1"/>
          <w:spacing w:val="0"/>
          <w:sz w:val="32"/>
          <w:szCs w:val="32"/>
          <w14:textFill>
            <w14:solidFill>
              <w14:schemeClr w14:val="tx1"/>
            </w14:solidFill>
          </w14:textFill>
        </w:rPr>
        <w:t>标准的工程建设项目，项目单位</w:t>
      </w:r>
      <w:r>
        <w:rPr>
          <w:rFonts w:hint="eastAsia" w:ascii="Times New Roman" w:hAnsi="Times New Roman" w:eastAsia="方正仿宋_GBK"/>
          <w:color w:val="000000" w:themeColor="text1"/>
          <w:spacing w:val="0"/>
          <w:sz w:val="32"/>
          <w:szCs w:val="32"/>
          <w:lang w:eastAsia="zh-CN"/>
          <w14:textFill>
            <w14:solidFill>
              <w14:schemeClr w14:val="tx1"/>
            </w14:solidFill>
          </w14:textFill>
        </w:rPr>
        <w:t>（以下统称为发包人）</w:t>
      </w:r>
      <w:r>
        <w:rPr>
          <w:rFonts w:hint="eastAsia" w:ascii="Times New Roman" w:hAnsi="Times New Roman" w:eastAsia="方正仿宋_GBK" w:cs="Times New Roman"/>
          <w:color w:val="000000" w:themeColor="text1"/>
          <w:spacing w:val="0"/>
          <w:sz w:val="32"/>
          <w:szCs w:val="32"/>
          <w14:textFill>
            <w14:solidFill>
              <w14:schemeClr w14:val="tx1"/>
            </w14:solidFill>
          </w14:textFill>
        </w:rPr>
        <w:t>不得肢解为限额以下项目规避招标。</w:t>
      </w:r>
    </w:p>
    <w:p w14:paraId="09A5F0DE">
      <w:pPr>
        <w:keepNext w:val="0"/>
        <w:keepLines w:val="0"/>
        <w:pageBreakBefore w:val="0"/>
        <w:widowControl w:val="0"/>
        <w:numPr>
          <w:ilvl w:val="0"/>
          <w:numId w:val="2"/>
        </w:numPr>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color w:val="000000" w:themeColor="text1"/>
          <w:spacing w:val="0"/>
          <w:sz w:val="32"/>
          <w:szCs w:val="32"/>
          <w14:textFill>
            <w14:solidFill>
              <w14:schemeClr w14:val="tx1"/>
            </w14:solidFill>
          </w14:textFill>
        </w:rPr>
        <w:t>限额以下</w:t>
      </w:r>
      <w:r>
        <w:rPr>
          <w:rFonts w:hint="eastAsia" w:ascii="Times New Roman" w:hAnsi="Times New Roman" w:eastAsia="方正仿宋_GBK" w:cs="Times New Roman"/>
          <w:color w:val="000000" w:themeColor="text1"/>
          <w:spacing w:val="0"/>
          <w:sz w:val="32"/>
          <w:szCs w:val="32"/>
          <w:lang w:eastAsia="zh-CN"/>
          <w14:textFill>
            <w14:solidFill>
              <w14:schemeClr w14:val="tx1"/>
            </w14:solidFill>
          </w14:textFill>
        </w:rPr>
        <w:t>施工类</w:t>
      </w:r>
      <w:r>
        <w:rPr>
          <w:rFonts w:hint="eastAsia" w:ascii="Times New Roman" w:hAnsi="Times New Roman" w:eastAsia="方正仿宋_GBK" w:cs="Times New Roman"/>
          <w:color w:val="000000" w:themeColor="text1"/>
          <w:spacing w:val="0"/>
          <w:sz w:val="32"/>
          <w:szCs w:val="32"/>
          <w14:textFill>
            <w14:solidFill>
              <w14:schemeClr w14:val="tx1"/>
            </w14:solidFill>
          </w14:textFill>
        </w:rPr>
        <w:t>项</w:t>
      </w:r>
      <w:r>
        <w:rPr>
          <w:rFonts w:hint="eastAsia" w:ascii="Times New Roman" w:hAnsi="Times New Roman" w:eastAsia="方正仿宋_GBK" w:cs="Times New Roman"/>
          <w:spacing w:val="0"/>
          <w:sz w:val="32"/>
          <w:szCs w:val="32"/>
        </w:rPr>
        <w:t>目经投资主管部门审批、核准</w:t>
      </w:r>
      <w:r>
        <w:rPr>
          <w:rFonts w:hint="eastAsia" w:ascii="Times New Roman" w:hAnsi="Times New Roman" w:eastAsia="方正仿宋_GBK" w:cs="Times New Roman"/>
          <w:spacing w:val="0"/>
          <w:sz w:val="32"/>
          <w:szCs w:val="32"/>
          <w:lang w:eastAsia="zh-CN"/>
        </w:rPr>
        <w:t>、</w:t>
      </w:r>
      <w:r>
        <w:rPr>
          <w:rFonts w:hint="eastAsia" w:ascii="Times New Roman" w:hAnsi="Times New Roman" w:eastAsia="方正仿宋_GBK" w:cs="Times New Roman"/>
          <w:spacing w:val="0"/>
          <w:sz w:val="32"/>
          <w:szCs w:val="32"/>
          <w:lang w:val="en-US" w:eastAsia="zh-CN"/>
        </w:rPr>
        <w:t>备案</w:t>
      </w:r>
      <w:r>
        <w:rPr>
          <w:rFonts w:hint="eastAsia" w:ascii="Times New Roman" w:hAnsi="Times New Roman" w:eastAsia="方正仿宋_GBK" w:cs="Times New Roman"/>
          <w:spacing w:val="0"/>
          <w:sz w:val="32"/>
          <w:szCs w:val="32"/>
        </w:rPr>
        <w:t>后，方可组织发包活动。</w:t>
      </w:r>
    </w:p>
    <w:p w14:paraId="0D55EBD2">
      <w:pPr>
        <w:keepNext w:val="0"/>
        <w:keepLines w:val="0"/>
        <w:pageBreakBefore w:val="0"/>
        <w:widowControl w:val="0"/>
        <w:kinsoku/>
        <w:wordWrap/>
        <w:overflowPunct/>
        <w:topLinePunct w:val="0"/>
        <w:autoSpaceDE/>
        <w:autoSpaceDN/>
        <w:bidi w:val="0"/>
        <w:adjustRightInd/>
        <w:snapToGrid/>
        <w:spacing w:before="159" w:beforeLines="50" w:after="159" w:afterLines="50" w:line="600" w:lineRule="exact"/>
        <w:jc w:val="center"/>
        <w:textAlignment w:val="auto"/>
        <w:rPr>
          <w:rFonts w:hint="eastAsia" w:ascii="Times New Roman" w:hAnsi="Times New Roman" w:eastAsia="方正黑体_GBK"/>
          <w:spacing w:val="0"/>
          <w:sz w:val="32"/>
          <w:szCs w:val="32"/>
        </w:rPr>
      </w:pPr>
      <w:r>
        <w:rPr>
          <w:rFonts w:ascii="Times New Roman" w:hAnsi="Times New Roman" w:eastAsia="方正黑体_GBK"/>
          <w:spacing w:val="0"/>
          <w:sz w:val="32"/>
          <w:szCs w:val="32"/>
        </w:rPr>
        <w:t xml:space="preserve">第二章  </w:t>
      </w:r>
      <w:r>
        <w:rPr>
          <w:rFonts w:hint="eastAsia" w:ascii="Times New Roman" w:hAnsi="Times New Roman" w:eastAsia="方正黑体_GBK"/>
          <w:spacing w:val="0"/>
          <w:sz w:val="32"/>
          <w:szCs w:val="32"/>
        </w:rPr>
        <w:t>发包方式</w:t>
      </w:r>
    </w:p>
    <w:p w14:paraId="334E25B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方正黑体_GBK"/>
          <w:spacing w:val="0"/>
          <w:sz w:val="32"/>
          <w:szCs w:val="32"/>
          <w:u w:val="single"/>
        </w:rPr>
      </w:pPr>
      <w:r>
        <w:rPr>
          <w:rFonts w:hint="eastAsia" w:ascii="Times New Roman" w:hAnsi="Times New Roman" w:eastAsia="方正仿宋_GBK" w:cs="Times New Roman"/>
          <w:b w:val="0"/>
          <w:bCs w:val="0"/>
          <w:spacing w:val="0"/>
          <w:sz w:val="32"/>
          <w:szCs w:val="32"/>
          <w:u w:val="none"/>
          <w:lang w:eastAsia="zh-CN"/>
        </w:rPr>
        <w:t>第四条</w:t>
      </w:r>
      <w:r>
        <w:rPr>
          <w:rFonts w:hint="eastAsia" w:ascii="Times New Roman" w:hAnsi="Times New Roman" w:eastAsia="方正仿宋_GBK" w:cs="Times New Roman"/>
          <w:b/>
          <w:bCs/>
          <w:spacing w:val="0"/>
          <w:sz w:val="32"/>
          <w:szCs w:val="32"/>
          <w:u w:val="none"/>
          <w:lang w:val="en-US" w:eastAsia="zh-CN"/>
        </w:rPr>
        <w:t xml:space="preserve"> </w:t>
      </w:r>
      <w:r>
        <w:rPr>
          <w:rFonts w:ascii="Times New Roman" w:hAnsi="Times New Roman" w:eastAsia="方正仿宋_GBK" w:cs="Times New Roman"/>
          <w:spacing w:val="0"/>
          <w:sz w:val="32"/>
          <w:szCs w:val="32"/>
          <w:u w:val="none"/>
        </w:rPr>
        <w:t>限额以下</w:t>
      </w:r>
      <w:r>
        <w:rPr>
          <w:rFonts w:hint="eastAsia" w:ascii="Times New Roman" w:hAnsi="Times New Roman" w:eastAsia="方正仿宋_GBK" w:cs="Times New Roman"/>
          <w:spacing w:val="0"/>
          <w:sz w:val="32"/>
          <w:szCs w:val="32"/>
          <w:lang w:eastAsia="zh-CN"/>
        </w:rPr>
        <w:t>施工类</w:t>
      </w:r>
      <w:r>
        <w:rPr>
          <w:rFonts w:ascii="Times New Roman" w:hAnsi="Times New Roman" w:eastAsia="方正仿宋_GBK" w:cs="Times New Roman"/>
          <w:spacing w:val="0"/>
          <w:sz w:val="32"/>
          <w:szCs w:val="32"/>
          <w:u w:val="none"/>
        </w:rPr>
        <w:t>项目</w:t>
      </w:r>
      <w:r>
        <w:rPr>
          <w:rFonts w:hint="eastAsia" w:ascii="Times New Roman" w:hAnsi="Times New Roman" w:eastAsia="方正仿宋_GBK" w:cs="Times New Roman"/>
          <w:spacing w:val="0"/>
          <w:sz w:val="32"/>
          <w:szCs w:val="32"/>
          <w:u w:val="none"/>
        </w:rPr>
        <w:t>原则上采用“建筑企业＋劳务组织”</w:t>
      </w:r>
      <w:r>
        <w:rPr>
          <w:rFonts w:hint="eastAsia" w:ascii="Times New Roman" w:hAnsi="Times New Roman" w:eastAsia="方正仿宋_GBK" w:cs="Times New Roman"/>
          <w:spacing w:val="0"/>
          <w:sz w:val="32"/>
          <w:szCs w:val="32"/>
          <w:u w:val="none"/>
          <w:lang w:val="en-US" w:eastAsia="zh-CN"/>
        </w:rPr>
        <w:t>的模式实施</w:t>
      </w:r>
      <w:r>
        <w:rPr>
          <w:rFonts w:hint="eastAsia" w:ascii="Times New Roman" w:hAnsi="Times New Roman" w:eastAsia="方正仿宋_GBK"/>
          <w:spacing w:val="0"/>
          <w:sz w:val="32"/>
          <w:szCs w:val="32"/>
        </w:rPr>
        <w:t>。采取</w:t>
      </w:r>
      <w:r>
        <w:rPr>
          <w:rFonts w:ascii="Times New Roman" w:hAnsi="Times New Roman" w:eastAsia="方正仿宋_GBK"/>
          <w:spacing w:val="0"/>
          <w:sz w:val="32"/>
          <w:szCs w:val="32"/>
        </w:rPr>
        <w:t>随机</w:t>
      </w:r>
      <w:r>
        <w:rPr>
          <w:rFonts w:hint="eastAsia" w:ascii="Times New Roman" w:hAnsi="Times New Roman" w:eastAsia="方正仿宋_GBK"/>
          <w:spacing w:val="0"/>
          <w:sz w:val="32"/>
          <w:szCs w:val="32"/>
        </w:rPr>
        <w:t>抽取、</w:t>
      </w:r>
      <w:r>
        <w:rPr>
          <w:rFonts w:hint="eastAsia" w:ascii="Times New Roman" w:hAnsi="Times New Roman" w:eastAsia="方正仿宋_GBK" w:cs="Times New Roman"/>
          <w:spacing w:val="0"/>
          <w:sz w:val="32"/>
          <w:szCs w:val="32"/>
        </w:rPr>
        <w:t>随机抽取+比价</w:t>
      </w:r>
      <w:r>
        <w:rPr>
          <w:rFonts w:hint="eastAsia" w:ascii="Times New Roman" w:hAnsi="Times New Roman" w:eastAsia="方正仿宋_GBK"/>
          <w:spacing w:val="0"/>
          <w:sz w:val="32"/>
          <w:szCs w:val="32"/>
        </w:rPr>
        <w:t>或者竞争性比选方式确定</w:t>
      </w:r>
      <w:r>
        <w:rPr>
          <w:rFonts w:hint="eastAsia" w:ascii="Times New Roman" w:hAnsi="Times New Roman" w:eastAsia="方正仿宋_GBK" w:cs="Times New Roman"/>
          <w:spacing w:val="0"/>
          <w:sz w:val="32"/>
          <w:szCs w:val="32"/>
          <w:u w:val="none"/>
        </w:rPr>
        <w:t>建筑企业</w:t>
      </w:r>
      <w:r>
        <w:rPr>
          <w:rFonts w:hint="eastAsia" w:ascii="Times New Roman" w:hAnsi="Times New Roman" w:eastAsia="方正仿宋_GBK"/>
          <w:spacing w:val="0"/>
          <w:sz w:val="32"/>
          <w:szCs w:val="32"/>
          <w:lang w:val="en-US" w:eastAsia="zh-CN"/>
        </w:rPr>
        <w:t>的按本办法执行，</w:t>
      </w:r>
      <w:r>
        <w:rPr>
          <w:rFonts w:hint="eastAsia" w:ascii="Times New Roman" w:hAnsi="Times New Roman" w:eastAsia="方正仿宋_GBK"/>
          <w:spacing w:val="0"/>
          <w:sz w:val="32"/>
          <w:szCs w:val="32"/>
        </w:rPr>
        <w:t>劳</w:t>
      </w:r>
      <w:r>
        <w:rPr>
          <w:rFonts w:hint="eastAsia" w:ascii="Times New Roman" w:hAnsi="Times New Roman" w:eastAsia="方正仿宋_GBK" w:cs="Times New Roman"/>
          <w:spacing w:val="0"/>
          <w:sz w:val="32"/>
          <w:szCs w:val="32"/>
          <w:u w:val="none"/>
        </w:rPr>
        <w:t>务组织由建筑企业自主选择。</w:t>
      </w:r>
      <w:r>
        <w:rPr>
          <w:rFonts w:ascii="Times New Roman" w:hAnsi="Times New Roman" w:eastAsia="方正仿宋_GBK"/>
          <w:spacing w:val="0"/>
          <w:sz w:val="32"/>
          <w:szCs w:val="32"/>
        </w:rPr>
        <w:t>随机</w:t>
      </w:r>
      <w:r>
        <w:rPr>
          <w:rFonts w:hint="eastAsia" w:ascii="Times New Roman" w:hAnsi="Times New Roman" w:eastAsia="方正仿宋_GBK"/>
          <w:spacing w:val="0"/>
          <w:sz w:val="32"/>
          <w:szCs w:val="32"/>
        </w:rPr>
        <w:t>抽取、</w:t>
      </w:r>
      <w:r>
        <w:rPr>
          <w:rFonts w:hint="eastAsia" w:ascii="Times New Roman" w:hAnsi="Times New Roman" w:eastAsia="方正仿宋_GBK" w:cs="Times New Roman"/>
          <w:spacing w:val="0"/>
          <w:sz w:val="32"/>
          <w:szCs w:val="32"/>
        </w:rPr>
        <w:t>随机抽取</w:t>
      </w:r>
      <w:r>
        <w:rPr>
          <w:rFonts w:hint="eastAsia" w:ascii="Times New Roman" w:hAnsi="Times New Roman" w:eastAsia="宋体" w:cs="宋体"/>
          <w:spacing w:val="0"/>
          <w:sz w:val="32"/>
          <w:szCs w:val="32"/>
        </w:rPr>
        <w:t>＋</w:t>
      </w:r>
      <w:r>
        <w:rPr>
          <w:rFonts w:hint="eastAsia" w:ascii="Times New Roman" w:hAnsi="Times New Roman" w:eastAsia="方正仿宋_GBK" w:cs="Times New Roman"/>
          <w:spacing w:val="0"/>
          <w:sz w:val="32"/>
          <w:szCs w:val="32"/>
        </w:rPr>
        <w:t>比价</w:t>
      </w:r>
      <w:r>
        <w:rPr>
          <w:rFonts w:ascii="Times New Roman" w:hAnsi="Times New Roman" w:eastAsia="方正仿宋_GBK"/>
          <w:spacing w:val="0"/>
          <w:sz w:val="32"/>
          <w:szCs w:val="32"/>
        </w:rPr>
        <w:t>在</w:t>
      </w:r>
      <w:r>
        <w:rPr>
          <w:rFonts w:hint="eastAsia" w:ascii="Times New Roman" w:hAnsi="Times New Roman" w:eastAsia="方正仿宋_GBK"/>
          <w:spacing w:val="0"/>
          <w:sz w:val="32"/>
          <w:szCs w:val="32"/>
        </w:rPr>
        <w:t>云阳县</w:t>
      </w:r>
      <w:r>
        <w:rPr>
          <w:rFonts w:ascii="Times New Roman" w:hAnsi="Times New Roman" w:eastAsia="方正仿宋_GBK"/>
          <w:spacing w:val="0"/>
          <w:sz w:val="32"/>
          <w:szCs w:val="32"/>
        </w:rPr>
        <w:t>限额以下工程交易系统</w:t>
      </w:r>
      <w:r>
        <w:rPr>
          <w:rFonts w:hint="eastAsia" w:ascii="Times New Roman" w:hAnsi="Times New Roman" w:eastAsia="方正仿宋_GBK"/>
          <w:spacing w:val="0"/>
          <w:sz w:val="32"/>
          <w:szCs w:val="32"/>
        </w:rPr>
        <w:t>（以下简称“交易系统”）交易，</w:t>
      </w:r>
      <w:r>
        <w:rPr>
          <w:rFonts w:hint="eastAsia" w:ascii="Times New Roman" w:hAnsi="Times New Roman" w:eastAsia="方正仿宋_GBK"/>
          <w:spacing w:val="0"/>
          <w:sz w:val="32"/>
          <w:szCs w:val="32"/>
          <w:lang w:val="en-US" w:eastAsia="zh-CN"/>
        </w:rPr>
        <w:t>发包人</w:t>
      </w:r>
      <w:r>
        <w:rPr>
          <w:rFonts w:hint="eastAsia" w:ascii="Times New Roman" w:hAnsi="Times New Roman" w:eastAsia="方正仿宋_GBK"/>
          <w:spacing w:val="0"/>
          <w:sz w:val="32"/>
          <w:szCs w:val="32"/>
        </w:rPr>
        <w:t>应</w:t>
      </w:r>
      <w:r>
        <w:rPr>
          <w:rFonts w:hint="eastAsia" w:ascii="Times New Roman" w:hAnsi="Times New Roman" w:eastAsia="方正仿宋_GBK"/>
          <w:color w:val="000000"/>
          <w:spacing w:val="0"/>
          <w:sz w:val="32"/>
          <w:szCs w:val="32"/>
        </w:rPr>
        <w:t>广泛邀请入驻交易系统的建筑企业参与报名或报价</w:t>
      </w:r>
      <w:r>
        <w:rPr>
          <w:rFonts w:hint="eastAsia" w:ascii="Times New Roman" w:hAnsi="Times New Roman" w:eastAsia="方正仿宋_GBK"/>
          <w:spacing w:val="0"/>
          <w:sz w:val="32"/>
          <w:szCs w:val="32"/>
        </w:rPr>
        <w:t>。竞争性比选应当进入</w:t>
      </w:r>
      <w:r>
        <w:rPr>
          <w:rFonts w:hint="eastAsia" w:ascii="Times New Roman" w:hAnsi="Times New Roman" w:eastAsia="方正仿宋_GBK"/>
          <w:spacing w:val="0"/>
          <w:sz w:val="32"/>
          <w:szCs w:val="32"/>
          <w:lang w:eastAsia="zh-CN"/>
        </w:rPr>
        <w:t>重庆市电子招标投标系统</w:t>
      </w:r>
      <w:r>
        <w:rPr>
          <w:rFonts w:hint="eastAsia" w:ascii="Times New Roman" w:hAnsi="Times New Roman" w:eastAsia="方正仿宋_GBK"/>
          <w:spacing w:val="0"/>
          <w:sz w:val="32"/>
          <w:szCs w:val="32"/>
        </w:rPr>
        <w:t>进行交易。</w:t>
      </w:r>
    </w:p>
    <w:p w14:paraId="45753C29">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color w:val="0000FF"/>
          <w:spacing w:val="0"/>
          <w:sz w:val="32"/>
          <w:szCs w:val="32"/>
        </w:rPr>
      </w:pPr>
      <w:r>
        <w:rPr>
          <w:rFonts w:ascii="Times New Roman" w:hAnsi="Times New Roman" w:eastAsia="方正仿宋_GBK" w:cs="Times New Roman"/>
          <w:spacing w:val="0"/>
          <w:sz w:val="32"/>
          <w:szCs w:val="32"/>
        </w:rPr>
        <w:t>（</w:t>
      </w:r>
      <w:r>
        <w:rPr>
          <w:rFonts w:hint="eastAsia" w:ascii="Times New Roman" w:hAnsi="Times New Roman" w:eastAsia="方正仿宋_GBK" w:cs="Times New Roman"/>
          <w:spacing w:val="0"/>
          <w:sz w:val="32"/>
          <w:szCs w:val="32"/>
        </w:rPr>
        <w:t>一</w:t>
      </w:r>
      <w:r>
        <w:rPr>
          <w:rFonts w:ascii="Times New Roman" w:hAnsi="Times New Roman" w:eastAsia="方正仿宋_GBK" w:cs="Times New Roman"/>
          <w:spacing w:val="0"/>
          <w:sz w:val="32"/>
          <w:szCs w:val="32"/>
        </w:rPr>
        <w:t>）随机</w:t>
      </w:r>
      <w:r>
        <w:rPr>
          <w:rFonts w:hint="eastAsia" w:ascii="Times New Roman" w:hAnsi="Times New Roman" w:eastAsia="方正仿宋_GBK" w:cs="Times New Roman"/>
          <w:spacing w:val="0"/>
          <w:sz w:val="32"/>
          <w:szCs w:val="32"/>
        </w:rPr>
        <w:t>抽取。指在交易系统报名的建筑企业中随机抽取确定中选人的发包方式。</w:t>
      </w:r>
    </w:p>
    <w:p w14:paraId="75EE0DB7">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kern w:val="2"/>
          <w:sz w:val="32"/>
          <w:szCs w:val="32"/>
          <w:lang w:val="en-US" w:eastAsia="zh-CN" w:bidi="ar-SA"/>
        </w:rPr>
        <w:t>（二）</w:t>
      </w:r>
      <w:r>
        <w:rPr>
          <w:rFonts w:hint="eastAsia" w:ascii="Times New Roman" w:hAnsi="Times New Roman" w:eastAsia="方正仿宋_GBK" w:cs="方正仿宋_GBK"/>
          <w:spacing w:val="0"/>
          <w:sz w:val="32"/>
          <w:szCs w:val="32"/>
        </w:rPr>
        <w:t>随机抽取</w:t>
      </w:r>
      <w:r>
        <w:rPr>
          <w:rFonts w:hint="eastAsia" w:ascii="Times New Roman" w:hAnsi="Times New Roman" w:eastAsia="宋体" w:cs="宋体"/>
          <w:spacing w:val="0"/>
          <w:sz w:val="32"/>
          <w:szCs w:val="32"/>
        </w:rPr>
        <w:t>＋</w:t>
      </w:r>
      <w:r>
        <w:rPr>
          <w:rFonts w:hint="eastAsia" w:ascii="Times New Roman" w:hAnsi="Times New Roman" w:eastAsia="方正仿宋_GBK" w:cs="Times New Roman"/>
          <w:spacing w:val="0"/>
          <w:sz w:val="32"/>
          <w:szCs w:val="32"/>
        </w:rPr>
        <w:t>比</w:t>
      </w:r>
      <w:r>
        <w:rPr>
          <w:rFonts w:hint="eastAsia" w:ascii="Times New Roman" w:hAnsi="Times New Roman" w:eastAsia="方正仿宋_GBK" w:cs="方正仿宋_GBK"/>
          <w:spacing w:val="0"/>
          <w:sz w:val="32"/>
          <w:szCs w:val="32"/>
        </w:rPr>
        <w:t>价。按发包文件约定的规则去掉相同比例的高报价和低报价后，随机抽取3家（含）以上建筑企业，被抽中的建筑企业中报价最低</w:t>
      </w:r>
      <w:r>
        <w:rPr>
          <w:rFonts w:hint="eastAsia" w:ascii="Times New Roman" w:hAnsi="Times New Roman" w:eastAsia="方正仿宋_GBK" w:cs="Times New Roman"/>
          <w:spacing w:val="0"/>
          <w:sz w:val="32"/>
          <w:szCs w:val="32"/>
        </w:rPr>
        <w:t>的确定为中选人的发包方式</w:t>
      </w:r>
      <w:r>
        <w:rPr>
          <w:rFonts w:hint="eastAsia" w:ascii="Times New Roman" w:hAnsi="Times New Roman" w:eastAsia="方正仿宋_GBK" w:cs="方正仿宋_GBK"/>
          <w:spacing w:val="0"/>
          <w:sz w:val="32"/>
          <w:szCs w:val="32"/>
        </w:rPr>
        <w:t>。</w:t>
      </w:r>
    </w:p>
    <w:p w14:paraId="0599642A">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b/>
          <w:bCs/>
          <w:spacing w:val="0"/>
          <w:sz w:val="32"/>
          <w:szCs w:val="32"/>
        </w:rPr>
      </w:pPr>
      <w:r>
        <w:rPr>
          <w:rFonts w:hint="eastAsia" w:ascii="Times New Roman" w:hAnsi="Times New Roman" w:eastAsia="方正仿宋_GBK" w:cs="Times New Roman"/>
          <w:spacing w:val="0"/>
          <w:sz w:val="32"/>
          <w:szCs w:val="32"/>
        </w:rPr>
        <w:t>（三）</w:t>
      </w:r>
      <w:r>
        <w:rPr>
          <w:rFonts w:ascii="Times New Roman" w:hAnsi="Times New Roman" w:eastAsia="方正仿宋_GBK" w:cs="Times New Roman"/>
          <w:spacing w:val="0"/>
          <w:sz w:val="32"/>
          <w:szCs w:val="32"/>
        </w:rPr>
        <w:t>竞争性比选</w:t>
      </w:r>
      <w:r>
        <w:rPr>
          <w:rFonts w:hint="eastAsia" w:ascii="Times New Roman" w:hAnsi="Times New Roman" w:eastAsia="方正仿宋_GBK" w:cs="Times New Roman"/>
          <w:spacing w:val="0"/>
          <w:sz w:val="32"/>
          <w:szCs w:val="32"/>
        </w:rPr>
        <w:t>。指在</w:t>
      </w:r>
      <w:r>
        <w:rPr>
          <w:rFonts w:ascii="Times New Roman" w:hAnsi="Times New Roman" w:eastAsia="方正仿宋_GBK" w:cs="Times New Roman"/>
          <w:spacing w:val="0"/>
          <w:sz w:val="32"/>
          <w:szCs w:val="32"/>
        </w:rPr>
        <w:t>重庆市公共资源交易</w:t>
      </w:r>
      <w:r>
        <w:rPr>
          <w:rFonts w:hint="eastAsia" w:ascii="Times New Roman" w:hAnsi="Times New Roman" w:eastAsia="方正仿宋_GBK" w:cs="Times New Roman"/>
          <w:spacing w:val="0"/>
          <w:sz w:val="32"/>
          <w:szCs w:val="32"/>
        </w:rPr>
        <w:t>网（云阳县）发布发包信息，由评审小组在所有竞选人中择优评审出中选人的发包方式。</w:t>
      </w:r>
      <w:r>
        <w:rPr>
          <w:rFonts w:hint="eastAsia" w:ascii="Times New Roman" w:hAnsi="Times New Roman" w:eastAsia="方正仿宋_GBK" w:cs="方正仿宋_GBK"/>
          <w:spacing w:val="0"/>
          <w:sz w:val="32"/>
          <w:szCs w:val="32"/>
        </w:rPr>
        <w:t>发包人对</w:t>
      </w:r>
      <w:r>
        <w:rPr>
          <w:rFonts w:ascii="Times New Roman" w:hAnsi="Times New Roman" w:eastAsia="方正仿宋_GBK" w:cs="Times New Roman"/>
          <w:spacing w:val="0"/>
          <w:sz w:val="32"/>
          <w:szCs w:val="32"/>
        </w:rPr>
        <w:t>单项合同估算价5</w:t>
      </w:r>
      <w:r>
        <w:rPr>
          <w:rFonts w:hint="eastAsia" w:ascii="Times New Roman" w:hAnsi="Times New Roman" w:eastAsia="方正仿宋_GBK" w:cs="Times New Roman"/>
          <w:spacing w:val="0"/>
          <w:sz w:val="32"/>
          <w:szCs w:val="32"/>
        </w:rPr>
        <w:t>0</w:t>
      </w:r>
      <w:r>
        <w:rPr>
          <w:rFonts w:ascii="Times New Roman" w:hAnsi="Times New Roman" w:eastAsia="方正仿宋_GBK" w:cs="Times New Roman"/>
          <w:spacing w:val="0"/>
          <w:sz w:val="32"/>
          <w:szCs w:val="32"/>
        </w:rPr>
        <w:t>万元（含）至</w:t>
      </w:r>
      <w:r>
        <w:rPr>
          <w:rFonts w:hint="eastAsia" w:ascii="Times New Roman" w:hAnsi="Times New Roman" w:eastAsia="方正仿宋_GBK" w:cs="Times New Roman"/>
          <w:spacing w:val="0"/>
          <w:sz w:val="32"/>
          <w:szCs w:val="32"/>
        </w:rPr>
        <w:t>400</w:t>
      </w:r>
      <w:r>
        <w:rPr>
          <w:rFonts w:ascii="Times New Roman" w:hAnsi="Times New Roman" w:eastAsia="方正仿宋_GBK" w:cs="Times New Roman"/>
          <w:spacing w:val="0"/>
          <w:sz w:val="32"/>
          <w:szCs w:val="32"/>
        </w:rPr>
        <w:t>万元（不含）</w:t>
      </w:r>
      <w:r>
        <w:rPr>
          <w:rFonts w:hint="eastAsia" w:ascii="Times New Roman" w:hAnsi="Times New Roman" w:eastAsia="方正仿宋_GBK" w:cs="Times New Roman"/>
          <w:spacing w:val="0"/>
          <w:sz w:val="32"/>
          <w:szCs w:val="32"/>
        </w:rPr>
        <w:t>的</w:t>
      </w:r>
      <w:r>
        <w:rPr>
          <w:rFonts w:ascii="Times New Roman" w:hAnsi="Times New Roman" w:eastAsia="方正仿宋_GBK" w:cs="Times New Roman"/>
          <w:spacing w:val="0"/>
          <w:sz w:val="32"/>
          <w:szCs w:val="32"/>
        </w:rPr>
        <w:t>项目</w:t>
      </w:r>
      <w:r>
        <w:rPr>
          <w:rFonts w:hint="eastAsia" w:ascii="Times New Roman" w:hAnsi="Times New Roman" w:eastAsia="方正仿宋_GBK" w:cs="方正仿宋_GBK"/>
          <w:spacing w:val="0"/>
          <w:sz w:val="32"/>
          <w:szCs w:val="32"/>
        </w:rPr>
        <w:t>技术、性能有特殊要求或有特殊情况，</w:t>
      </w:r>
      <w:r>
        <w:rPr>
          <w:rFonts w:ascii="Times New Roman" w:hAnsi="Times New Roman" w:eastAsia="方正仿宋_GBK" w:cs="Times New Roman"/>
          <w:spacing w:val="0"/>
          <w:sz w:val="32"/>
          <w:szCs w:val="32"/>
          <w:u w:val="none"/>
        </w:rPr>
        <w:t>经</w:t>
      </w:r>
      <w:r>
        <w:rPr>
          <w:rFonts w:hint="eastAsia" w:ascii="Times New Roman" w:hAnsi="Times New Roman" w:eastAsia="方正仿宋_GBK" w:cs="Times New Roman"/>
          <w:spacing w:val="0"/>
          <w:sz w:val="32"/>
          <w:szCs w:val="32"/>
          <w:u w:val="none"/>
        </w:rPr>
        <w:t>行业主管部门</w:t>
      </w:r>
      <w:r>
        <w:rPr>
          <w:rFonts w:hint="eastAsia" w:ascii="Times New Roman" w:hAnsi="Times New Roman" w:eastAsia="方正仿宋_GBK" w:cs="Times New Roman"/>
          <w:spacing w:val="0"/>
          <w:sz w:val="32"/>
          <w:szCs w:val="32"/>
          <w:u w:val="none"/>
          <w:lang w:val="en-US" w:eastAsia="zh-CN"/>
        </w:rPr>
        <w:t>认定</w:t>
      </w:r>
      <w:r>
        <w:rPr>
          <w:rFonts w:hint="eastAsia" w:ascii="Times New Roman" w:hAnsi="Times New Roman" w:eastAsia="方正仿宋_GBK" w:cs="Times New Roman"/>
          <w:spacing w:val="0"/>
          <w:sz w:val="32"/>
          <w:szCs w:val="32"/>
          <w:u w:val="none"/>
        </w:rPr>
        <w:t>，</w:t>
      </w:r>
      <w:r>
        <w:rPr>
          <w:rFonts w:hint="eastAsia" w:ascii="Times New Roman" w:hAnsi="Times New Roman" w:eastAsia="方正仿宋_GBK" w:cs="Times New Roman"/>
          <w:spacing w:val="0"/>
          <w:sz w:val="32"/>
          <w:szCs w:val="32"/>
        </w:rPr>
        <w:t>可</w:t>
      </w:r>
      <w:r>
        <w:rPr>
          <w:rFonts w:ascii="Times New Roman" w:hAnsi="Times New Roman" w:eastAsia="方正仿宋_GBK" w:cs="Times New Roman"/>
          <w:spacing w:val="0"/>
          <w:sz w:val="32"/>
          <w:szCs w:val="32"/>
        </w:rPr>
        <w:t>采</w:t>
      </w:r>
      <w:r>
        <w:rPr>
          <w:rFonts w:hint="eastAsia" w:ascii="Times New Roman" w:hAnsi="Times New Roman" w:eastAsia="方正仿宋_GBK" w:cs="方正仿宋_GBK"/>
          <w:spacing w:val="0"/>
          <w:sz w:val="32"/>
          <w:szCs w:val="32"/>
        </w:rPr>
        <w:t>用竞争性比选方式</w:t>
      </w:r>
      <w:r>
        <w:rPr>
          <w:rFonts w:hint="eastAsia" w:ascii="Times New Roman" w:hAnsi="Times New Roman" w:eastAsia="方正仿宋_GBK" w:cs="Times New Roman"/>
          <w:spacing w:val="0"/>
          <w:sz w:val="32"/>
          <w:szCs w:val="32"/>
        </w:rPr>
        <w:t>。</w:t>
      </w:r>
    </w:p>
    <w:p w14:paraId="2132420E">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方正仿宋_GBK"/>
          <w:color w:val="000000"/>
          <w:spacing w:val="0"/>
          <w:sz w:val="32"/>
          <w:szCs w:val="32"/>
          <w:lang w:eastAsia="zh-CN"/>
        </w:rPr>
      </w:pPr>
      <w:r>
        <w:rPr>
          <w:rFonts w:hint="eastAsia" w:ascii="Times New Roman" w:hAnsi="Times New Roman" w:eastAsia="方正仿宋_GBK" w:cs="方正仿宋_GBK"/>
          <w:color w:val="000000"/>
          <w:spacing w:val="0"/>
          <w:sz w:val="32"/>
          <w:szCs w:val="32"/>
        </w:rPr>
        <w:t>第</w:t>
      </w:r>
      <w:r>
        <w:rPr>
          <w:rFonts w:hint="eastAsia" w:ascii="Times New Roman" w:hAnsi="Times New Roman" w:eastAsia="方正仿宋_GBK" w:cs="方正仿宋_GBK"/>
          <w:color w:val="000000"/>
          <w:spacing w:val="0"/>
          <w:sz w:val="32"/>
          <w:szCs w:val="32"/>
          <w:lang w:eastAsia="zh-CN"/>
        </w:rPr>
        <w:t>五</w:t>
      </w:r>
      <w:r>
        <w:rPr>
          <w:rFonts w:hint="eastAsia" w:ascii="Times New Roman" w:hAnsi="Times New Roman" w:eastAsia="方正仿宋_GBK" w:cs="方正仿宋_GBK"/>
          <w:color w:val="000000"/>
          <w:spacing w:val="0"/>
          <w:sz w:val="32"/>
          <w:szCs w:val="32"/>
        </w:rPr>
        <w:t>条 有下列特殊情形之一的</w:t>
      </w:r>
      <w:r>
        <w:rPr>
          <w:rFonts w:ascii="Times New Roman" w:hAnsi="Times New Roman" w:eastAsia="方正仿宋_GBK" w:cs="方正仿宋_GBK"/>
          <w:color w:val="000000"/>
          <w:spacing w:val="0"/>
          <w:sz w:val="32"/>
          <w:szCs w:val="32"/>
        </w:rPr>
        <w:t>项目</w:t>
      </w:r>
      <w:r>
        <w:rPr>
          <w:rFonts w:hint="eastAsia" w:ascii="Times New Roman" w:hAnsi="Times New Roman" w:eastAsia="方正仿宋_GBK" w:cs="方正仿宋_GBK"/>
          <w:color w:val="000000"/>
          <w:spacing w:val="0"/>
          <w:sz w:val="32"/>
          <w:szCs w:val="32"/>
        </w:rPr>
        <w:t>，发包人</w:t>
      </w:r>
      <w:r>
        <w:rPr>
          <w:rFonts w:hint="eastAsia" w:ascii="Times New Roman" w:hAnsi="Times New Roman" w:eastAsia="方正仿宋_GBK" w:cs="方正仿宋_GBK"/>
          <w:spacing w:val="0"/>
          <w:sz w:val="32"/>
          <w:szCs w:val="32"/>
        </w:rPr>
        <w:t>按“三重一大”事项决策制度或相关内控管理程序集体研究确定符合要求的承包商</w:t>
      </w:r>
      <w:r>
        <w:rPr>
          <w:rFonts w:hint="eastAsia" w:ascii="Times New Roman" w:hAnsi="Times New Roman" w:eastAsia="方正仿宋_GBK" w:cs="Times New Roman"/>
          <w:spacing w:val="0"/>
          <w:sz w:val="32"/>
          <w:szCs w:val="32"/>
          <w:lang w:eastAsia="zh-CN"/>
        </w:rPr>
        <w:t>：</w:t>
      </w:r>
    </w:p>
    <w:p w14:paraId="20CA77A1">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方正仿宋_GBK"/>
          <w:color w:val="000000"/>
          <w:spacing w:val="0"/>
          <w:sz w:val="32"/>
          <w:szCs w:val="32"/>
          <w:lang w:eastAsia="zh-CN"/>
        </w:rPr>
      </w:pPr>
      <w:bookmarkStart w:id="1" w:name="OLE_LINK3"/>
      <w:r>
        <w:rPr>
          <w:rFonts w:hint="eastAsia" w:ascii="Times New Roman" w:hAnsi="Times New Roman" w:eastAsia="方正仿宋_GBK" w:cs="方正仿宋_GBK"/>
          <w:color w:val="000000"/>
          <w:spacing w:val="0"/>
          <w:sz w:val="32"/>
          <w:szCs w:val="32"/>
        </w:rPr>
        <w:t>（一）</w:t>
      </w:r>
      <w:r>
        <w:rPr>
          <w:rFonts w:ascii="Times New Roman" w:hAnsi="Times New Roman" w:eastAsia="方正仿宋_GBK" w:cs="方正仿宋_GBK"/>
          <w:color w:val="000000"/>
          <w:spacing w:val="0"/>
          <w:sz w:val="32"/>
          <w:szCs w:val="32"/>
        </w:rPr>
        <w:t>涉及国家安全、国家秘密或抢险救灾</w:t>
      </w:r>
      <w:r>
        <w:rPr>
          <w:rFonts w:hint="eastAsia" w:ascii="Times New Roman" w:hAnsi="Times New Roman" w:eastAsia="方正仿宋_GBK" w:cs="方正仿宋_GBK"/>
          <w:color w:val="000000"/>
          <w:spacing w:val="0"/>
          <w:sz w:val="32"/>
          <w:szCs w:val="32"/>
          <w:lang w:val="en-US" w:eastAsia="zh-CN"/>
        </w:rPr>
        <w:t>；</w:t>
      </w:r>
    </w:p>
    <w:p w14:paraId="5612F4A6">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方正仿宋_GBK"/>
          <w:color w:val="000000"/>
          <w:spacing w:val="0"/>
          <w:sz w:val="32"/>
          <w:szCs w:val="32"/>
          <w:lang w:eastAsia="zh-CN"/>
        </w:rPr>
      </w:pPr>
      <w:r>
        <w:rPr>
          <w:rFonts w:hint="eastAsia" w:ascii="Times New Roman" w:hAnsi="Times New Roman" w:eastAsia="方正仿宋_GBK" w:cs="方正仿宋_GBK"/>
          <w:color w:val="000000"/>
          <w:spacing w:val="0"/>
          <w:sz w:val="32"/>
          <w:szCs w:val="32"/>
        </w:rPr>
        <w:t>（二）</w:t>
      </w:r>
      <w:r>
        <w:rPr>
          <w:rFonts w:ascii="Times New Roman" w:hAnsi="Times New Roman" w:eastAsia="方正仿宋_GBK" w:cs="方正仿宋_GBK"/>
          <w:color w:val="000000"/>
          <w:spacing w:val="0"/>
          <w:sz w:val="32"/>
          <w:szCs w:val="32"/>
        </w:rPr>
        <w:t>采</w:t>
      </w:r>
      <w:bookmarkEnd w:id="1"/>
      <w:r>
        <w:rPr>
          <w:rFonts w:ascii="Times New Roman" w:hAnsi="Times New Roman" w:eastAsia="方正仿宋_GBK" w:cs="方正仿宋_GBK"/>
          <w:color w:val="000000"/>
          <w:spacing w:val="0"/>
          <w:sz w:val="32"/>
          <w:szCs w:val="32"/>
        </w:rPr>
        <w:t>购人依法能够自行建设、生产或者提供</w:t>
      </w:r>
      <w:r>
        <w:rPr>
          <w:rFonts w:hint="eastAsia" w:ascii="Times New Roman" w:hAnsi="Times New Roman" w:eastAsia="方正仿宋_GBK" w:cs="方正仿宋_GBK"/>
          <w:color w:val="000000"/>
          <w:spacing w:val="0"/>
          <w:sz w:val="32"/>
          <w:szCs w:val="32"/>
          <w:lang w:val="en-US" w:eastAsia="zh-CN"/>
        </w:rPr>
        <w:t>；</w:t>
      </w:r>
    </w:p>
    <w:p w14:paraId="0F823FD9">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方正仿宋_GBK"/>
          <w:color w:val="000000"/>
          <w:spacing w:val="0"/>
          <w:sz w:val="32"/>
          <w:szCs w:val="32"/>
          <w:lang w:eastAsia="zh-CN"/>
        </w:rPr>
      </w:pPr>
      <w:r>
        <w:rPr>
          <w:rFonts w:hint="eastAsia" w:ascii="Times New Roman" w:hAnsi="Times New Roman" w:eastAsia="方正仿宋_GBK" w:cs="方正仿宋_GBK"/>
          <w:color w:val="000000"/>
          <w:spacing w:val="0"/>
          <w:sz w:val="32"/>
          <w:szCs w:val="32"/>
        </w:rPr>
        <w:t>（三）</w:t>
      </w:r>
      <w:r>
        <w:rPr>
          <w:rFonts w:ascii="Times New Roman" w:hAnsi="Times New Roman" w:eastAsia="方正仿宋_GBK" w:cs="方正仿宋_GBK"/>
          <w:color w:val="000000"/>
          <w:spacing w:val="0"/>
          <w:sz w:val="32"/>
          <w:szCs w:val="32"/>
        </w:rPr>
        <w:t>电</w:t>
      </w:r>
      <w:r>
        <w:rPr>
          <w:rFonts w:hint="eastAsia" w:ascii="Times New Roman" w:hAnsi="Times New Roman" w:eastAsia="方正仿宋_GBK" w:cs="方正仿宋_GBK"/>
          <w:color w:val="000000"/>
          <w:spacing w:val="0"/>
          <w:sz w:val="32"/>
          <w:szCs w:val="32"/>
        </w:rPr>
        <w:t>力</w:t>
      </w:r>
      <w:r>
        <w:rPr>
          <w:rFonts w:ascii="Times New Roman" w:hAnsi="Times New Roman" w:eastAsia="方正仿宋_GBK" w:cs="方正仿宋_GBK"/>
          <w:color w:val="000000"/>
          <w:spacing w:val="0"/>
          <w:sz w:val="32"/>
          <w:szCs w:val="32"/>
        </w:rPr>
        <w:t>、</w:t>
      </w:r>
      <w:r>
        <w:rPr>
          <w:rFonts w:hint="eastAsia" w:ascii="Times New Roman" w:hAnsi="Times New Roman" w:eastAsia="方正仿宋_GBK" w:cs="方正仿宋_GBK"/>
          <w:color w:val="000000"/>
          <w:spacing w:val="0"/>
          <w:sz w:val="32"/>
          <w:szCs w:val="32"/>
        </w:rPr>
        <w:t>燃</w:t>
      </w:r>
      <w:r>
        <w:rPr>
          <w:rFonts w:ascii="Times New Roman" w:hAnsi="Times New Roman" w:eastAsia="方正仿宋_GBK" w:cs="方正仿宋_GBK"/>
          <w:color w:val="000000"/>
          <w:spacing w:val="0"/>
          <w:sz w:val="32"/>
          <w:szCs w:val="32"/>
        </w:rPr>
        <w:t>气、</w:t>
      </w:r>
      <w:r>
        <w:rPr>
          <w:rFonts w:hint="eastAsia" w:ascii="Times New Roman" w:hAnsi="Times New Roman" w:eastAsia="方正仿宋_GBK" w:cs="方正仿宋_GBK"/>
          <w:color w:val="000000"/>
          <w:spacing w:val="0"/>
          <w:sz w:val="32"/>
          <w:szCs w:val="32"/>
        </w:rPr>
        <w:t>通</w:t>
      </w:r>
      <w:r>
        <w:rPr>
          <w:rFonts w:ascii="Times New Roman" w:hAnsi="Times New Roman" w:eastAsia="方正仿宋_GBK" w:cs="方正仿宋_GBK"/>
          <w:color w:val="000000"/>
          <w:spacing w:val="0"/>
          <w:sz w:val="32"/>
          <w:szCs w:val="32"/>
        </w:rPr>
        <w:t>讯项目</w:t>
      </w:r>
      <w:r>
        <w:rPr>
          <w:rFonts w:hint="eastAsia" w:ascii="Times New Roman" w:hAnsi="Times New Roman" w:eastAsia="方正仿宋_GBK" w:cs="方正仿宋_GBK"/>
          <w:color w:val="000000"/>
          <w:spacing w:val="0"/>
          <w:sz w:val="32"/>
          <w:szCs w:val="32"/>
          <w:lang w:val="en-US" w:eastAsia="zh-CN"/>
        </w:rPr>
        <w:t>。</w:t>
      </w:r>
    </w:p>
    <w:p w14:paraId="61117149">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u w:val="none"/>
        </w:rPr>
      </w:pPr>
      <w:r>
        <w:rPr>
          <w:rFonts w:hint="eastAsia" w:ascii="Times New Roman" w:hAnsi="Times New Roman" w:eastAsia="方正仿宋_GBK" w:cs="Times New Roman"/>
          <w:spacing w:val="0"/>
          <w:sz w:val="32"/>
          <w:szCs w:val="32"/>
        </w:rPr>
        <w:t>以上情形</w:t>
      </w: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rPr>
        <w:t>（一）</w:t>
      </w:r>
      <w:r>
        <w:rPr>
          <w:rFonts w:ascii="Times New Roman" w:hAnsi="Times New Roman" w:eastAsia="方正仿宋_GBK" w:cs="Times New Roman"/>
          <w:spacing w:val="0"/>
          <w:sz w:val="32"/>
          <w:szCs w:val="32"/>
        </w:rPr>
        <w:t>条是否涉及国家安全由国安部门认定</w:t>
      </w:r>
      <w:r>
        <w:rPr>
          <w:rFonts w:hint="eastAsia" w:ascii="Times New Roman" w:hAnsi="Times New Roman" w:eastAsia="方正仿宋_GBK" w:cs="Times New Roman"/>
          <w:spacing w:val="0"/>
          <w:sz w:val="32"/>
          <w:szCs w:val="32"/>
        </w:rPr>
        <w:t>，</w:t>
      </w:r>
      <w:r>
        <w:rPr>
          <w:rFonts w:ascii="Times New Roman" w:hAnsi="Times New Roman" w:eastAsia="方正仿宋_GBK" w:cs="Times New Roman"/>
          <w:spacing w:val="0"/>
          <w:sz w:val="32"/>
          <w:szCs w:val="32"/>
        </w:rPr>
        <w:t>是否涉及国家秘密由保密部门认定，是否涉及抢险救灾由行业主管部门认定；第</w:t>
      </w:r>
      <w:r>
        <w:rPr>
          <w:rFonts w:hint="eastAsia" w:ascii="Times New Roman" w:hAnsi="Times New Roman" w:eastAsia="方正仿宋_GBK" w:cs="Times New Roman"/>
          <w:spacing w:val="0"/>
          <w:sz w:val="32"/>
          <w:szCs w:val="32"/>
        </w:rPr>
        <w:t>（二）、（三）</w:t>
      </w:r>
      <w:r>
        <w:rPr>
          <w:rFonts w:ascii="Times New Roman" w:hAnsi="Times New Roman" w:eastAsia="方正仿宋_GBK" w:cs="Times New Roman"/>
          <w:spacing w:val="0"/>
          <w:sz w:val="32"/>
          <w:szCs w:val="32"/>
        </w:rPr>
        <w:t>条由行业主管部门认定</w:t>
      </w:r>
      <w:r>
        <w:rPr>
          <w:rFonts w:hint="eastAsia" w:ascii="Times New Roman" w:hAnsi="Times New Roman" w:eastAsia="方正仿宋_GBK" w:cs="Times New Roman"/>
          <w:spacing w:val="0"/>
          <w:sz w:val="32"/>
          <w:szCs w:val="32"/>
          <w:lang w:eastAsia="zh-CN"/>
        </w:rPr>
        <w:t>。</w:t>
      </w:r>
    </w:p>
    <w:p w14:paraId="6C0874B2">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rPr>
          <w:rFonts w:hint="default" w:ascii="Times New Roman" w:hAnsi="Times New Roman" w:eastAsiaTheme="minorEastAsia"/>
          <w:spacing w:val="0"/>
          <w:sz w:val="32"/>
          <w:szCs w:val="32"/>
          <w:lang w:val="en-US" w:eastAsia="zh-CN"/>
        </w:rPr>
      </w:pPr>
      <w:r>
        <w:rPr>
          <w:rFonts w:hint="eastAsia" w:ascii="Times New Roman" w:hAnsi="Times New Roman" w:eastAsia="方正仿宋_GBK"/>
          <w:color w:val="000000"/>
          <w:spacing w:val="0"/>
          <w:sz w:val="32"/>
          <w:szCs w:val="32"/>
          <w:lang w:eastAsia="zh-CN"/>
        </w:rPr>
        <w:t>第六</w:t>
      </w:r>
      <w:r>
        <w:rPr>
          <w:rFonts w:hint="eastAsia" w:ascii="Times New Roman" w:hAnsi="Times New Roman" w:eastAsia="方正仿宋_GBK" w:cs="方正仿宋_GBK"/>
          <w:spacing w:val="0"/>
          <w:sz w:val="32"/>
          <w:szCs w:val="32"/>
          <w:lang w:eastAsia="zh-CN"/>
        </w:rPr>
        <w:t>条</w:t>
      </w:r>
      <w:r>
        <w:rPr>
          <w:rFonts w:hint="eastAsia" w:ascii="Times New Roman" w:hAnsi="Times New Roman" w:eastAsia="方正仿宋_GBK" w:cs="方正仿宋_GBK"/>
          <w:spacing w:val="0"/>
          <w:sz w:val="32"/>
          <w:szCs w:val="32"/>
          <w:lang w:val="en-US" w:eastAsia="zh-CN"/>
        </w:rPr>
        <w:t xml:space="preserve"> </w:t>
      </w:r>
      <w:r>
        <w:rPr>
          <w:rFonts w:hint="eastAsia" w:ascii="Times New Roman" w:hAnsi="Times New Roman" w:eastAsia="方正仿宋_GBK" w:cs="方正仿宋_GBK"/>
          <w:spacing w:val="0"/>
          <w:sz w:val="32"/>
          <w:szCs w:val="32"/>
        </w:rPr>
        <w:t>单项合同估算价在50万元</w:t>
      </w:r>
      <w:r>
        <w:rPr>
          <w:rFonts w:hint="eastAsia" w:ascii="Times New Roman" w:hAnsi="Times New Roman" w:eastAsia="方正仿宋_GBK" w:cs="方正仿宋_GBK"/>
          <w:spacing w:val="0"/>
          <w:sz w:val="32"/>
          <w:szCs w:val="32"/>
          <w:lang w:eastAsia="zh-CN"/>
        </w:rPr>
        <w:t>（不含）</w:t>
      </w:r>
      <w:r>
        <w:rPr>
          <w:rFonts w:hint="eastAsia" w:ascii="Times New Roman" w:hAnsi="Times New Roman" w:eastAsia="方正仿宋_GBK" w:cs="方正仿宋_GBK"/>
          <w:spacing w:val="0"/>
          <w:sz w:val="32"/>
          <w:szCs w:val="32"/>
        </w:rPr>
        <w:t>以下的项目</w:t>
      </w:r>
      <w:r>
        <w:rPr>
          <w:rFonts w:hint="eastAsia" w:ascii="Times New Roman" w:hAnsi="Times New Roman" w:eastAsia="方正仿宋_GBK" w:cs="方正仿宋_GBK"/>
          <w:spacing w:val="0"/>
          <w:sz w:val="32"/>
          <w:szCs w:val="32"/>
          <w:lang w:eastAsia="zh-CN"/>
        </w:rPr>
        <w:t>，</w:t>
      </w:r>
      <w:r>
        <w:rPr>
          <w:rFonts w:hint="eastAsia" w:ascii="Times New Roman" w:hAnsi="Times New Roman" w:eastAsia="方正仿宋_GBK" w:cs="方正仿宋_GBK"/>
          <w:spacing w:val="0"/>
          <w:sz w:val="32"/>
          <w:szCs w:val="32"/>
        </w:rPr>
        <w:t>发</w:t>
      </w:r>
      <w:r>
        <w:rPr>
          <w:rFonts w:hint="eastAsia" w:ascii="Times New Roman" w:hAnsi="Times New Roman" w:eastAsia="方正仿宋_GBK" w:cs="方正仿宋_GBK"/>
          <w:color w:val="000000"/>
          <w:spacing w:val="0"/>
          <w:sz w:val="32"/>
          <w:szCs w:val="32"/>
        </w:rPr>
        <w:t>包人</w:t>
      </w:r>
      <w:r>
        <w:rPr>
          <w:rFonts w:hint="eastAsia" w:ascii="Times New Roman" w:hAnsi="Times New Roman" w:eastAsia="方正仿宋_GBK" w:cs="方正仿宋_GBK"/>
          <w:spacing w:val="0"/>
          <w:sz w:val="32"/>
          <w:szCs w:val="32"/>
        </w:rPr>
        <w:t>按“三重一大”事项决策制度或相关内控管理程序集体研究确定承包商</w:t>
      </w:r>
      <w:r>
        <w:rPr>
          <w:rFonts w:ascii="Times New Roman" w:hAnsi="Times New Roman" w:eastAsia="方正仿宋_GBK" w:cs="Times New Roman"/>
          <w:spacing w:val="0"/>
          <w:sz w:val="32"/>
          <w:szCs w:val="32"/>
        </w:rPr>
        <w:t>。</w:t>
      </w:r>
      <w:r>
        <w:rPr>
          <w:rFonts w:hint="eastAsia" w:ascii="Times New Roman" w:hAnsi="Times New Roman" w:eastAsia="方正仿宋_GBK" w:cs="Times New Roman"/>
          <w:spacing w:val="0"/>
          <w:sz w:val="32"/>
          <w:szCs w:val="32"/>
          <w:lang w:eastAsia="zh-CN"/>
        </w:rPr>
        <w:t>鼓励</w:t>
      </w:r>
      <w:r>
        <w:rPr>
          <w:rFonts w:ascii="Times New Roman" w:hAnsi="Times New Roman" w:eastAsia="方正仿宋_GBK"/>
          <w:spacing w:val="0"/>
          <w:kern w:val="0"/>
          <w:sz w:val="32"/>
          <w:szCs w:val="32"/>
        </w:rPr>
        <w:t>乡镇（街道）、村（社区）全体农民以生产资料集体所有制形式建立的独立核算的集体经济组织</w:t>
      </w:r>
      <w:r>
        <w:rPr>
          <w:rFonts w:hint="eastAsia" w:ascii="Times New Roman" w:hAnsi="Times New Roman" w:eastAsia="方正仿宋_GBK"/>
          <w:spacing w:val="0"/>
          <w:kern w:val="0"/>
          <w:sz w:val="32"/>
          <w:szCs w:val="32"/>
          <w:lang w:eastAsia="zh-CN"/>
        </w:rPr>
        <w:t>承建</w:t>
      </w:r>
      <w:r>
        <w:rPr>
          <w:rFonts w:ascii="Times New Roman" w:hAnsi="Times New Roman" w:eastAsia="方正仿宋_GBK"/>
          <w:spacing w:val="0"/>
          <w:kern w:val="0"/>
          <w:sz w:val="32"/>
          <w:szCs w:val="32"/>
        </w:rPr>
        <w:t>点多面广、不需要专业队伍施工的农村山水林田路建设和小流域综合治理项目</w:t>
      </w:r>
      <w:r>
        <w:rPr>
          <w:rFonts w:hint="eastAsia" w:ascii="Times New Roman" w:hAnsi="Times New Roman" w:eastAsia="方正仿宋_GBK"/>
          <w:spacing w:val="0"/>
          <w:kern w:val="0"/>
          <w:sz w:val="32"/>
          <w:szCs w:val="32"/>
          <w:lang w:eastAsia="zh-CN"/>
        </w:rPr>
        <w:t>。</w:t>
      </w:r>
    </w:p>
    <w:p w14:paraId="27A01BBD">
      <w:pPr>
        <w:keepNext w:val="0"/>
        <w:keepLines w:val="0"/>
        <w:pageBreakBefore w:val="0"/>
        <w:widowControl w:val="0"/>
        <w:kinsoku/>
        <w:wordWrap/>
        <w:overflowPunct/>
        <w:topLinePunct w:val="0"/>
        <w:autoSpaceDE/>
        <w:autoSpaceDN/>
        <w:bidi w:val="0"/>
        <w:adjustRightInd/>
        <w:snapToGrid/>
        <w:spacing w:before="159" w:beforeLines="50" w:after="159" w:afterLines="50" w:line="600" w:lineRule="exact"/>
        <w:jc w:val="center"/>
        <w:textAlignment w:val="auto"/>
        <w:rPr>
          <w:rFonts w:hint="default" w:ascii="Times New Roman" w:hAnsi="Times New Roman" w:eastAsia="方正黑体_GBK"/>
          <w:spacing w:val="0"/>
          <w:sz w:val="32"/>
          <w:szCs w:val="32"/>
          <w:lang w:eastAsia="zh-CN"/>
        </w:rPr>
      </w:pPr>
      <w:r>
        <w:rPr>
          <w:rFonts w:ascii="Times New Roman" w:hAnsi="Times New Roman" w:eastAsia="方正黑体_GBK"/>
          <w:spacing w:val="0"/>
          <w:sz w:val="32"/>
          <w:szCs w:val="32"/>
        </w:rPr>
        <w:t>第</w:t>
      </w:r>
      <w:r>
        <w:rPr>
          <w:rFonts w:hint="eastAsia" w:ascii="Times New Roman" w:hAnsi="Times New Roman" w:eastAsia="方正黑体_GBK"/>
          <w:spacing w:val="0"/>
          <w:sz w:val="32"/>
          <w:szCs w:val="32"/>
        </w:rPr>
        <w:t>三</w:t>
      </w:r>
      <w:r>
        <w:rPr>
          <w:rFonts w:ascii="Times New Roman" w:hAnsi="Times New Roman" w:eastAsia="方正黑体_GBK"/>
          <w:spacing w:val="0"/>
          <w:sz w:val="32"/>
          <w:szCs w:val="32"/>
        </w:rPr>
        <w:t xml:space="preserve">章 </w:t>
      </w:r>
      <w:r>
        <w:rPr>
          <w:rFonts w:hint="eastAsia" w:ascii="Times New Roman" w:hAnsi="Times New Roman" w:eastAsia="方正黑体_GBK"/>
          <w:spacing w:val="0"/>
          <w:sz w:val="32"/>
          <w:szCs w:val="32"/>
          <w:lang w:val="en-US" w:eastAsia="zh-CN"/>
        </w:rPr>
        <w:t xml:space="preserve"> </w:t>
      </w:r>
      <w:r>
        <w:rPr>
          <w:rFonts w:hint="default" w:ascii="Times New Roman" w:hAnsi="Times New Roman" w:eastAsia="方正黑体_GBK"/>
          <w:spacing w:val="0"/>
          <w:sz w:val="32"/>
          <w:szCs w:val="32"/>
          <w:lang w:eastAsia="zh-CN"/>
        </w:rPr>
        <w:t>交易流程</w:t>
      </w:r>
    </w:p>
    <w:p w14:paraId="10BC83A4">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七</w:t>
      </w:r>
      <w:r>
        <w:rPr>
          <w:rFonts w:hint="eastAsia" w:ascii="Times New Roman" w:hAnsi="Times New Roman" w:eastAsia="方正仿宋_GBK" w:cs="Times New Roman"/>
          <w:spacing w:val="0"/>
          <w:sz w:val="32"/>
          <w:szCs w:val="32"/>
        </w:rPr>
        <w:t>条 随机抽取。</w:t>
      </w:r>
      <w:r>
        <w:rPr>
          <w:rFonts w:hint="eastAsia" w:ascii="Times New Roman" w:hAnsi="Times New Roman" w:eastAsia="方正仿宋_GBK" w:cs="Times New Roman"/>
          <w:spacing w:val="0"/>
          <w:sz w:val="32"/>
          <w:szCs w:val="32"/>
          <w:u w:val="none"/>
        </w:rPr>
        <w:t>发包人</w:t>
      </w:r>
      <w:r>
        <w:rPr>
          <w:rFonts w:hint="eastAsia" w:ascii="Times New Roman" w:hAnsi="Times New Roman" w:eastAsia="方正仿宋_GBK" w:cs="Times New Roman"/>
          <w:spacing w:val="0"/>
          <w:sz w:val="32"/>
          <w:szCs w:val="32"/>
          <w:u w:val="none"/>
          <w:lang w:eastAsia="zh-CN"/>
        </w:rPr>
        <w:t>通过</w:t>
      </w:r>
      <w:r>
        <w:rPr>
          <w:rFonts w:hint="default" w:ascii="Times New Roman" w:hAnsi="Times New Roman" w:eastAsia="方正仿宋_GBK" w:cs="Times New Roman"/>
          <w:spacing w:val="0"/>
          <w:sz w:val="32"/>
          <w:szCs w:val="32"/>
          <w:u w:val="none"/>
          <w:lang w:eastAsia="zh-CN"/>
        </w:rPr>
        <w:t>交易系统</w:t>
      </w:r>
      <w:r>
        <w:rPr>
          <w:rFonts w:hint="eastAsia" w:ascii="Times New Roman" w:hAnsi="Times New Roman" w:eastAsia="方正仿宋_GBK" w:cs="Times New Roman"/>
          <w:spacing w:val="0"/>
          <w:sz w:val="32"/>
          <w:szCs w:val="32"/>
          <w:u w:val="none"/>
          <w:lang w:val="en-US" w:eastAsia="zh-CN"/>
        </w:rPr>
        <w:t>广泛</w:t>
      </w:r>
      <w:r>
        <w:rPr>
          <w:rFonts w:hint="eastAsia" w:ascii="Times New Roman" w:hAnsi="Times New Roman" w:eastAsia="方正仿宋_GBK" w:cs="Times New Roman"/>
          <w:spacing w:val="0"/>
          <w:sz w:val="32"/>
          <w:szCs w:val="32"/>
          <w:u w:val="none"/>
          <w:lang w:eastAsia="zh-CN"/>
        </w:rPr>
        <w:t>邀请入驻企业</w:t>
      </w:r>
      <w:r>
        <w:rPr>
          <w:rFonts w:hint="eastAsia" w:ascii="Times New Roman" w:hAnsi="Times New Roman" w:eastAsia="方正仿宋_GBK" w:cs="Times New Roman"/>
          <w:spacing w:val="0"/>
          <w:sz w:val="32"/>
          <w:szCs w:val="32"/>
        </w:rPr>
        <w:t>报名参与抽取，</w:t>
      </w:r>
      <w:r>
        <w:rPr>
          <w:rFonts w:ascii="Times New Roman" w:hAnsi="Times New Roman" w:eastAsia="方正仿宋_GBK" w:cs="Times New Roman"/>
          <w:spacing w:val="0"/>
          <w:sz w:val="32"/>
          <w:szCs w:val="32"/>
        </w:rPr>
        <w:t>在</w:t>
      </w:r>
      <w:r>
        <w:rPr>
          <w:rFonts w:hint="default" w:ascii="Times New Roman" w:hAnsi="Times New Roman" w:eastAsia="方正仿宋_GBK" w:cs="Times New Roman"/>
          <w:spacing w:val="0"/>
          <w:sz w:val="32"/>
          <w:szCs w:val="32"/>
          <w:u w:val="none"/>
          <w:lang w:val="en-US" w:eastAsia="zh-CN"/>
        </w:rPr>
        <w:t>发包文件</w:t>
      </w:r>
      <w:r>
        <w:rPr>
          <w:rFonts w:ascii="Times New Roman" w:hAnsi="Times New Roman" w:eastAsia="方正仿宋_GBK" w:cs="Times New Roman"/>
          <w:spacing w:val="0"/>
          <w:sz w:val="32"/>
          <w:szCs w:val="32"/>
          <w:u w:val="none"/>
        </w:rPr>
        <w:t>确定的时间</w:t>
      </w:r>
      <w:r>
        <w:rPr>
          <w:rFonts w:hint="default" w:ascii="Times New Roman" w:hAnsi="Times New Roman" w:eastAsia="方正仿宋_GBK" w:cs="Times New Roman"/>
          <w:spacing w:val="0"/>
          <w:sz w:val="32"/>
          <w:szCs w:val="32"/>
          <w:u w:val="none"/>
          <w:lang w:val="en-US" w:eastAsia="zh-CN"/>
        </w:rPr>
        <w:t>开展</w:t>
      </w:r>
      <w:r>
        <w:rPr>
          <w:rFonts w:ascii="Times New Roman" w:hAnsi="Times New Roman" w:eastAsia="方正仿宋_GBK" w:cs="Times New Roman"/>
          <w:spacing w:val="0"/>
          <w:sz w:val="32"/>
          <w:szCs w:val="32"/>
          <w:u w:val="none"/>
        </w:rPr>
        <w:t>随机抽取</w:t>
      </w:r>
      <w:r>
        <w:rPr>
          <w:rFonts w:hint="default" w:ascii="Times New Roman" w:hAnsi="Times New Roman" w:eastAsia="方正仿宋_GBK" w:cs="Times New Roman"/>
          <w:spacing w:val="0"/>
          <w:sz w:val="32"/>
          <w:szCs w:val="32"/>
          <w:u w:val="none"/>
        </w:rPr>
        <w:t>，被抽中的企业确定为中选人。</w:t>
      </w:r>
      <w:r>
        <w:rPr>
          <w:rFonts w:hint="default" w:ascii="Times New Roman" w:hAnsi="Times New Roman" w:eastAsia="方正仿宋_GBK" w:cs="Times New Roman"/>
          <w:spacing w:val="0"/>
          <w:sz w:val="32"/>
          <w:szCs w:val="32"/>
          <w:u w:val="none"/>
          <w:lang w:val="en-US" w:eastAsia="zh-CN"/>
        </w:rPr>
        <w:t>发包文件中</w:t>
      </w:r>
      <w:r>
        <w:rPr>
          <w:rFonts w:hint="default" w:ascii="Times New Roman" w:hAnsi="Times New Roman" w:eastAsia="方正仿宋_GBK" w:cs="Times New Roman"/>
          <w:spacing w:val="0"/>
          <w:sz w:val="32"/>
          <w:szCs w:val="32"/>
          <w:u w:val="none"/>
        </w:rPr>
        <w:t>的发</w:t>
      </w:r>
      <w:r>
        <w:rPr>
          <w:rFonts w:hint="eastAsia" w:ascii="Times New Roman" w:hAnsi="Times New Roman" w:eastAsia="方正仿宋_GBK" w:cs="Times New Roman"/>
          <w:spacing w:val="0"/>
          <w:sz w:val="32"/>
          <w:szCs w:val="32"/>
        </w:rPr>
        <w:t>包价即为合同价。</w:t>
      </w:r>
    </w:p>
    <w:p w14:paraId="6104CD50">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八</w:t>
      </w:r>
      <w:r>
        <w:rPr>
          <w:rFonts w:hint="eastAsia" w:ascii="Times New Roman" w:hAnsi="Times New Roman" w:eastAsia="方正仿宋_GBK" w:cs="Times New Roman"/>
          <w:spacing w:val="0"/>
          <w:sz w:val="32"/>
          <w:szCs w:val="32"/>
        </w:rPr>
        <w:t>条 随机抽取</w:t>
      </w:r>
      <w:r>
        <w:rPr>
          <w:rFonts w:hint="eastAsia" w:ascii="Times New Roman" w:hAnsi="Times New Roman" w:eastAsia="宋体" w:cs="宋体"/>
          <w:spacing w:val="0"/>
          <w:sz w:val="32"/>
          <w:szCs w:val="32"/>
        </w:rPr>
        <w:t>＋</w:t>
      </w:r>
      <w:r>
        <w:rPr>
          <w:rFonts w:hint="eastAsia" w:ascii="Times New Roman" w:hAnsi="Times New Roman" w:eastAsia="方正仿宋_GBK" w:cs="Times New Roman"/>
          <w:spacing w:val="0"/>
          <w:sz w:val="32"/>
          <w:szCs w:val="32"/>
        </w:rPr>
        <w:t>比价。</w:t>
      </w:r>
      <w:r>
        <w:rPr>
          <w:rFonts w:hint="eastAsia" w:ascii="Times New Roman" w:hAnsi="Times New Roman" w:eastAsia="方正仿宋_GBK" w:cs="Times New Roman"/>
          <w:spacing w:val="0"/>
          <w:sz w:val="32"/>
          <w:szCs w:val="32"/>
          <w:u w:val="none"/>
        </w:rPr>
        <w:t>发包人</w:t>
      </w:r>
      <w:r>
        <w:rPr>
          <w:rFonts w:hint="eastAsia" w:ascii="Times New Roman" w:hAnsi="Times New Roman" w:eastAsia="方正仿宋_GBK" w:cs="Times New Roman"/>
          <w:spacing w:val="0"/>
          <w:sz w:val="32"/>
          <w:szCs w:val="32"/>
          <w:u w:val="none"/>
          <w:lang w:eastAsia="zh-CN"/>
        </w:rPr>
        <w:t>通过</w:t>
      </w:r>
      <w:r>
        <w:rPr>
          <w:rFonts w:hint="default" w:ascii="Times New Roman" w:hAnsi="Times New Roman" w:eastAsia="方正仿宋_GBK" w:cs="Times New Roman"/>
          <w:spacing w:val="0"/>
          <w:sz w:val="32"/>
          <w:szCs w:val="32"/>
          <w:u w:val="none"/>
          <w:lang w:eastAsia="zh-CN"/>
        </w:rPr>
        <w:t>交易系统</w:t>
      </w:r>
      <w:r>
        <w:rPr>
          <w:rFonts w:hint="eastAsia" w:ascii="Times New Roman" w:hAnsi="Times New Roman" w:eastAsia="方正仿宋_GBK" w:cs="Times New Roman"/>
          <w:spacing w:val="0"/>
          <w:sz w:val="32"/>
          <w:szCs w:val="32"/>
          <w:u w:val="none"/>
          <w:lang w:val="en-US" w:eastAsia="zh-CN"/>
        </w:rPr>
        <w:t>广泛</w:t>
      </w:r>
      <w:r>
        <w:rPr>
          <w:rFonts w:hint="eastAsia" w:ascii="Times New Roman" w:hAnsi="Times New Roman" w:eastAsia="方正仿宋_GBK" w:cs="Times New Roman"/>
          <w:spacing w:val="0"/>
          <w:sz w:val="32"/>
          <w:szCs w:val="32"/>
          <w:u w:val="none"/>
          <w:lang w:eastAsia="zh-CN"/>
        </w:rPr>
        <w:t>邀请入驻企业参与</w:t>
      </w:r>
      <w:r>
        <w:rPr>
          <w:rFonts w:hint="eastAsia" w:ascii="Times New Roman" w:hAnsi="Times New Roman" w:eastAsia="方正仿宋_GBK" w:cs="Times New Roman"/>
          <w:spacing w:val="0"/>
          <w:sz w:val="32"/>
          <w:szCs w:val="32"/>
        </w:rPr>
        <w:t>报价，所有</w:t>
      </w:r>
      <w:r>
        <w:rPr>
          <w:rFonts w:hint="eastAsia" w:ascii="Times New Roman" w:hAnsi="Times New Roman" w:eastAsia="方正仿宋_GBK" w:cs="Times New Roman"/>
          <w:spacing w:val="0"/>
          <w:sz w:val="32"/>
          <w:szCs w:val="32"/>
          <w:lang w:eastAsia="zh-CN"/>
        </w:rPr>
        <w:t>受邀</w:t>
      </w:r>
      <w:r>
        <w:rPr>
          <w:rFonts w:hint="eastAsia" w:ascii="Times New Roman" w:hAnsi="Times New Roman" w:eastAsia="方正仿宋_GBK" w:cs="Times New Roman"/>
          <w:spacing w:val="0"/>
          <w:sz w:val="32"/>
          <w:szCs w:val="32"/>
        </w:rPr>
        <w:t>企业的报价中去掉六分之一（不能整除的按小数点前整数取整，不足六家报价则不去掉）的低价和相同家数的高价，然后从中随机抽取3家（含）以上（不足3家的以实际家数为准）的企业，被抽中企业中</w:t>
      </w:r>
      <w:r>
        <w:rPr>
          <w:rFonts w:ascii="Times New Roman" w:hAnsi="Times New Roman" w:eastAsia="方正仿宋_GBK" w:cs="Times New Roman"/>
          <w:spacing w:val="0"/>
          <w:sz w:val="32"/>
          <w:szCs w:val="32"/>
        </w:rPr>
        <w:t>报价最低</w:t>
      </w:r>
      <w:r>
        <w:rPr>
          <w:rFonts w:hint="eastAsia" w:ascii="Times New Roman" w:hAnsi="Times New Roman" w:eastAsia="方正仿宋_GBK" w:cs="Times New Roman"/>
          <w:spacing w:val="0"/>
          <w:sz w:val="32"/>
          <w:szCs w:val="32"/>
        </w:rPr>
        <w:t>的确定</w:t>
      </w:r>
      <w:r>
        <w:rPr>
          <w:rFonts w:ascii="Times New Roman" w:hAnsi="Times New Roman" w:eastAsia="方正仿宋_GBK" w:cs="Times New Roman"/>
          <w:spacing w:val="0"/>
          <w:sz w:val="32"/>
          <w:szCs w:val="32"/>
        </w:rPr>
        <w:t>为中选人</w:t>
      </w:r>
      <w:r>
        <w:rPr>
          <w:rFonts w:hint="eastAsia" w:ascii="Times New Roman" w:hAnsi="Times New Roman" w:eastAsia="方正仿宋_GBK" w:cs="Times New Roman"/>
          <w:spacing w:val="0"/>
          <w:sz w:val="32"/>
          <w:szCs w:val="32"/>
        </w:rPr>
        <w:t>。若出现2家及以上相同最低报价的，再次随机抽取确定中选人。</w:t>
      </w:r>
    </w:p>
    <w:p w14:paraId="6A201D02">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color w:val="FF0000"/>
          <w:spacing w:val="0"/>
          <w:sz w:val="32"/>
          <w:szCs w:val="32"/>
        </w:rPr>
      </w:pP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val="en-US" w:eastAsia="zh-CN"/>
        </w:rPr>
        <w:t>九</w:t>
      </w:r>
      <w:r>
        <w:rPr>
          <w:rFonts w:ascii="Times New Roman" w:hAnsi="Times New Roman" w:eastAsia="方正仿宋_GBK" w:cs="Times New Roman"/>
          <w:spacing w:val="0"/>
          <w:sz w:val="32"/>
          <w:szCs w:val="32"/>
        </w:rPr>
        <w:t>条 竞争性比选</w:t>
      </w:r>
      <w:r>
        <w:rPr>
          <w:rFonts w:hint="eastAsia" w:ascii="Times New Roman" w:hAnsi="Times New Roman" w:eastAsia="方正仿宋_GBK" w:cs="Times New Roman"/>
          <w:spacing w:val="0"/>
          <w:sz w:val="32"/>
          <w:szCs w:val="32"/>
        </w:rPr>
        <w:t>。在</w:t>
      </w:r>
      <w:r>
        <w:rPr>
          <w:rFonts w:hint="eastAsia" w:ascii="Times New Roman" w:hAnsi="Times New Roman" w:eastAsia="方正仿宋_GBK" w:cs="Times New Roman"/>
          <w:spacing w:val="0"/>
          <w:sz w:val="32"/>
          <w:szCs w:val="32"/>
          <w:lang w:eastAsia="zh-CN"/>
        </w:rPr>
        <w:t>重庆市电子招标投标系统</w:t>
      </w:r>
      <w:r>
        <w:rPr>
          <w:rFonts w:hint="eastAsia" w:ascii="Times New Roman" w:hAnsi="Times New Roman" w:eastAsia="方正仿宋_GBK" w:cs="Times New Roman"/>
          <w:spacing w:val="0"/>
          <w:sz w:val="32"/>
          <w:szCs w:val="32"/>
        </w:rPr>
        <w:t>进行全流程电子化交易。评审办法可采用综合评估法、经评审的最低投标价法。综合评估法报价得分</w:t>
      </w:r>
      <w:r>
        <w:rPr>
          <w:rFonts w:ascii="Times New Roman" w:hAnsi="Times New Roman" w:eastAsia="方正仿宋_GBK" w:cs="Times New Roman"/>
          <w:spacing w:val="0"/>
          <w:sz w:val="32"/>
          <w:szCs w:val="32"/>
        </w:rPr>
        <w:t>不低于70分，技术及商务部分不高于30分。</w:t>
      </w:r>
      <w:r>
        <w:rPr>
          <w:rFonts w:hint="eastAsia" w:ascii="Times New Roman" w:hAnsi="Times New Roman" w:eastAsia="方正仿宋_GBK" w:cs="Times New Roman"/>
          <w:spacing w:val="0"/>
          <w:sz w:val="32"/>
          <w:szCs w:val="32"/>
        </w:rPr>
        <w:t>评审小组由发包人代表和有关技术、经济等方面的专家组成，成员人数为3名（含）</w:t>
      </w:r>
      <w:r>
        <w:rPr>
          <w:rFonts w:ascii="Times New Roman" w:hAnsi="Times New Roman" w:eastAsia="方正仿宋_GBK" w:cs="Times New Roman"/>
          <w:spacing w:val="0"/>
          <w:sz w:val="32"/>
          <w:szCs w:val="32"/>
        </w:rPr>
        <w:t>以上单数</w:t>
      </w:r>
      <w:r>
        <w:rPr>
          <w:rFonts w:hint="eastAsia" w:ascii="Times New Roman" w:hAnsi="Times New Roman" w:eastAsia="方正仿宋_GBK" w:cs="Times New Roman"/>
          <w:spacing w:val="0"/>
          <w:sz w:val="32"/>
          <w:szCs w:val="32"/>
          <w:lang w:eastAsia="zh-CN"/>
        </w:rPr>
        <w:t>，发包人代表</w:t>
      </w:r>
      <w:r>
        <w:rPr>
          <w:rFonts w:hint="eastAsia" w:ascii="Times New Roman" w:hAnsi="Times New Roman" w:eastAsia="方正仿宋_GBK" w:cs="Times New Roman"/>
          <w:spacing w:val="0"/>
          <w:sz w:val="32"/>
          <w:szCs w:val="32"/>
        </w:rPr>
        <w:t>不得</w:t>
      </w:r>
      <w:r>
        <w:rPr>
          <w:rFonts w:hint="eastAsia" w:ascii="Times New Roman" w:hAnsi="Times New Roman" w:eastAsia="方正仿宋_GBK" w:cs="Times New Roman"/>
          <w:spacing w:val="0"/>
          <w:sz w:val="32"/>
          <w:szCs w:val="32"/>
          <w:lang w:eastAsia="zh-CN"/>
        </w:rPr>
        <w:t>超过</w:t>
      </w:r>
      <w:r>
        <w:rPr>
          <w:rFonts w:hint="eastAsia" w:ascii="Times New Roman" w:hAnsi="Times New Roman" w:eastAsia="方正仿宋_GBK" w:cs="Times New Roman"/>
          <w:spacing w:val="0"/>
          <w:sz w:val="32"/>
          <w:szCs w:val="32"/>
        </w:rPr>
        <w:t>成员总数的三分之</w:t>
      </w:r>
      <w:r>
        <w:rPr>
          <w:rFonts w:hint="eastAsia" w:ascii="Times New Roman" w:hAnsi="Times New Roman" w:eastAsia="方正仿宋_GBK" w:cs="Times New Roman"/>
          <w:spacing w:val="0"/>
          <w:sz w:val="32"/>
          <w:szCs w:val="32"/>
          <w:lang w:eastAsia="zh-CN"/>
        </w:rPr>
        <w:t>一，</w:t>
      </w:r>
      <w:r>
        <w:rPr>
          <w:rFonts w:ascii="Times New Roman" w:hAnsi="Times New Roman" w:eastAsia="方正仿宋_GBK" w:cs="Times New Roman"/>
          <w:spacing w:val="0"/>
          <w:sz w:val="32"/>
          <w:szCs w:val="32"/>
        </w:rPr>
        <w:t>其他专家</w:t>
      </w:r>
      <w:r>
        <w:rPr>
          <w:rFonts w:hint="eastAsia" w:ascii="Times New Roman" w:hAnsi="Times New Roman" w:eastAsia="方正仿宋_GBK" w:cs="Times New Roman"/>
          <w:spacing w:val="0"/>
          <w:sz w:val="32"/>
          <w:szCs w:val="32"/>
        </w:rPr>
        <w:t>应</w:t>
      </w:r>
      <w:r>
        <w:rPr>
          <w:rFonts w:ascii="Times New Roman" w:hAnsi="Times New Roman" w:eastAsia="方正仿宋_GBK" w:cs="Times New Roman"/>
          <w:spacing w:val="0"/>
          <w:sz w:val="32"/>
          <w:szCs w:val="32"/>
        </w:rPr>
        <w:t>从重庆市综合评标专家库中抽取。</w:t>
      </w:r>
      <w:r>
        <w:rPr>
          <w:rFonts w:hint="eastAsia" w:ascii="Times New Roman" w:hAnsi="Times New Roman" w:eastAsia="方正仿宋_GBK" w:cs="Times New Roman"/>
          <w:spacing w:val="0"/>
          <w:sz w:val="32"/>
          <w:szCs w:val="32"/>
        </w:rPr>
        <w:t>评审</w:t>
      </w:r>
      <w:r>
        <w:rPr>
          <w:rFonts w:ascii="Times New Roman" w:hAnsi="Times New Roman" w:eastAsia="方正仿宋_GBK" w:cs="Times New Roman"/>
          <w:spacing w:val="0"/>
          <w:sz w:val="32"/>
          <w:szCs w:val="32"/>
        </w:rPr>
        <w:t>小组按照</w:t>
      </w:r>
      <w:r>
        <w:rPr>
          <w:rFonts w:hint="eastAsia" w:ascii="Times New Roman" w:hAnsi="Times New Roman" w:eastAsia="方正仿宋_GBK" w:cs="Times New Roman"/>
          <w:spacing w:val="0"/>
          <w:sz w:val="32"/>
          <w:szCs w:val="32"/>
        </w:rPr>
        <w:t>比选</w:t>
      </w:r>
      <w:r>
        <w:rPr>
          <w:rFonts w:ascii="Times New Roman" w:hAnsi="Times New Roman" w:eastAsia="方正仿宋_GBK" w:cs="Times New Roman"/>
          <w:spacing w:val="0"/>
          <w:sz w:val="32"/>
          <w:szCs w:val="32"/>
        </w:rPr>
        <w:t>文件</w:t>
      </w:r>
      <w:r>
        <w:rPr>
          <w:rFonts w:hint="eastAsia" w:ascii="Times New Roman" w:hAnsi="Times New Roman" w:eastAsia="方正仿宋_GBK" w:cs="Times New Roman"/>
          <w:spacing w:val="0"/>
          <w:sz w:val="32"/>
          <w:szCs w:val="32"/>
        </w:rPr>
        <w:t>评审标准</w:t>
      </w:r>
      <w:r>
        <w:rPr>
          <w:rFonts w:ascii="Times New Roman" w:hAnsi="Times New Roman" w:eastAsia="方正仿宋_GBK" w:cs="Times New Roman"/>
          <w:spacing w:val="0"/>
          <w:sz w:val="32"/>
          <w:szCs w:val="32"/>
        </w:rPr>
        <w:t>确定中选人。</w:t>
      </w:r>
      <w:bookmarkStart w:id="2" w:name="OLE_LINK1"/>
    </w:p>
    <w:bookmarkEnd w:id="2"/>
    <w:p w14:paraId="5E2F0C9B">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color w:val="auto"/>
          <w:spacing w:val="0"/>
          <w:sz w:val="32"/>
          <w:szCs w:val="32"/>
          <w:u w:val="none"/>
          <w:lang w:eastAsia="zh-CN"/>
        </w:rPr>
      </w:pPr>
      <w:r>
        <w:rPr>
          <w:rFonts w:hint="eastAsia" w:ascii="Times New Roman" w:hAnsi="Times New Roman" w:eastAsia="方正仿宋_GBK" w:cs="Times New Roman"/>
          <w:spacing w:val="0"/>
          <w:sz w:val="32"/>
          <w:szCs w:val="32"/>
        </w:rPr>
        <w:t>第十条 发包文件</w:t>
      </w:r>
      <w:r>
        <w:rPr>
          <w:rFonts w:ascii="Times New Roman" w:hAnsi="Times New Roman" w:eastAsia="方正仿宋_GBK" w:cs="Times New Roman"/>
          <w:spacing w:val="0"/>
          <w:sz w:val="32"/>
          <w:szCs w:val="32"/>
        </w:rPr>
        <w:t>应当包括但不限于项目名称、建设内容、</w:t>
      </w:r>
      <w:r>
        <w:rPr>
          <w:rFonts w:hint="eastAsia" w:ascii="Times New Roman" w:hAnsi="Times New Roman" w:eastAsia="方正仿宋_GBK" w:cs="Times New Roman"/>
          <w:spacing w:val="0"/>
          <w:sz w:val="32"/>
          <w:szCs w:val="32"/>
          <w:u w:val="none"/>
          <w:lang w:eastAsia="zh-CN"/>
        </w:rPr>
        <w:t>工期要求、质量要求、</w:t>
      </w:r>
      <w:r>
        <w:rPr>
          <w:rFonts w:hint="eastAsia" w:ascii="Times New Roman" w:hAnsi="Times New Roman" w:eastAsia="方正仿宋_GBK" w:cs="Times New Roman"/>
          <w:spacing w:val="0"/>
          <w:sz w:val="32"/>
          <w:szCs w:val="32"/>
        </w:rPr>
        <w:t>施工图、工程量清单、竞选人资格条件、发包价或最高限价</w:t>
      </w:r>
      <w:r>
        <w:rPr>
          <w:rFonts w:ascii="Times New Roman" w:hAnsi="Times New Roman" w:eastAsia="方正仿宋_GBK" w:cs="Times New Roman"/>
          <w:spacing w:val="0"/>
          <w:sz w:val="32"/>
          <w:szCs w:val="32"/>
        </w:rPr>
        <w:t>、报名</w:t>
      </w:r>
      <w:r>
        <w:rPr>
          <w:rFonts w:hint="eastAsia" w:ascii="Times New Roman" w:hAnsi="Times New Roman" w:eastAsia="方正仿宋_GBK" w:cs="Times New Roman"/>
          <w:spacing w:val="0"/>
          <w:sz w:val="32"/>
          <w:szCs w:val="32"/>
          <w:u w:val="none"/>
          <w:lang w:eastAsia="zh-CN"/>
        </w:rPr>
        <w:t>或报价</w:t>
      </w:r>
      <w:r>
        <w:rPr>
          <w:rFonts w:ascii="Times New Roman" w:hAnsi="Times New Roman" w:eastAsia="方正仿宋_GBK" w:cs="Times New Roman"/>
          <w:spacing w:val="0"/>
          <w:sz w:val="32"/>
          <w:szCs w:val="32"/>
        </w:rPr>
        <w:t>截止时间、</w:t>
      </w:r>
      <w:r>
        <w:rPr>
          <w:rFonts w:hint="eastAsia" w:ascii="Times New Roman" w:hAnsi="Times New Roman" w:eastAsia="方正仿宋_GBK" w:cs="Times New Roman"/>
          <w:spacing w:val="0"/>
          <w:sz w:val="32"/>
          <w:szCs w:val="32"/>
          <w:u w:val="none"/>
          <w:lang w:eastAsia="zh-CN"/>
        </w:rPr>
        <w:t>抽取办法或比价办法</w:t>
      </w:r>
      <w:r>
        <w:rPr>
          <w:rFonts w:hint="eastAsia" w:ascii="Times New Roman" w:hAnsi="Times New Roman" w:eastAsia="方正仿宋_GBK" w:cs="Times New Roman"/>
          <w:spacing w:val="0"/>
          <w:sz w:val="32"/>
          <w:szCs w:val="32"/>
        </w:rPr>
        <w:t>、</w:t>
      </w:r>
      <w:r>
        <w:rPr>
          <w:rFonts w:hint="eastAsia" w:ascii="Times New Roman" w:hAnsi="Times New Roman" w:eastAsia="方正仿宋_GBK" w:cs="Times New Roman"/>
          <w:spacing w:val="0"/>
          <w:sz w:val="32"/>
          <w:szCs w:val="32"/>
          <w:u w:val="none"/>
          <w:lang w:eastAsia="zh-CN"/>
        </w:rPr>
        <w:t>中选结果公示</w:t>
      </w:r>
      <w:r>
        <w:rPr>
          <w:rFonts w:hint="eastAsia" w:ascii="Times New Roman" w:hAnsi="Times New Roman" w:eastAsia="方正仿宋_GBK" w:cs="Times New Roman"/>
          <w:spacing w:val="0"/>
          <w:sz w:val="32"/>
          <w:szCs w:val="32"/>
        </w:rPr>
        <w:t>、合同、劳务合作方式、劳务</w:t>
      </w:r>
      <w:r>
        <w:rPr>
          <w:rFonts w:hint="eastAsia" w:ascii="Times New Roman" w:hAnsi="Times New Roman" w:eastAsia="方正仿宋_GBK" w:cs="Times New Roman"/>
          <w:spacing w:val="0"/>
          <w:sz w:val="32"/>
          <w:szCs w:val="32"/>
          <w:u w:val="none"/>
        </w:rPr>
        <w:t>报酬</w:t>
      </w:r>
      <w:r>
        <w:rPr>
          <w:rFonts w:hint="eastAsia" w:ascii="Times New Roman" w:hAnsi="Times New Roman" w:eastAsia="方正仿宋_GBK" w:cs="Times New Roman"/>
          <w:spacing w:val="0"/>
          <w:sz w:val="32"/>
          <w:szCs w:val="32"/>
        </w:rPr>
        <w:t>占比</w:t>
      </w:r>
      <w:r>
        <w:rPr>
          <w:rFonts w:ascii="Times New Roman" w:hAnsi="Times New Roman" w:eastAsia="方正仿宋_GBK" w:cs="Times New Roman"/>
          <w:spacing w:val="0"/>
          <w:sz w:val="32"/>
          <w:szCs w:val="32"/>
        </w:rPr>
        <w:t>等内容</w:t>
      </w:r>
      <w:r>
        <w:rPr>
          <w:rFonts w:hint="eastAsia" w:ascii="Times New Roman" w:hAnsi="Times New Roman" w:eastAsia="方正仿宋_GBK" w:cs="Times New Roman"/>
          <w:spacing w:val="0"/>
          <w:sz w:val="32"/>
          <w:szCs w:val="32"/>
        </w:rPr>
        <w:t>。</w:t>
      </w:r>
      <w:r>
        <w:rPr>
          <w:rFonts w:hint="eastAsia" w:ascii="Times New Roman" w:hAnsi="Times New Roman" w:eastAsia="方正仿宋_GBK" w:cs="Times New Roman"/>
          <w:spacing w:val="0"/>
          <w:sz w:val="32"/>
          <w:szCs w:val="32"/>
          <w:u w:val="none"/>
          <w:lang w:eastAsia="zh-CN"/>
        </w:rPr>
        <w:t>发包文件报送</w:t>
      </w:r>
      <w:r>
        <w:rPr>
          <w:rFonts w:hint="eastAsia" w:ascii="Times New Roman" w:hAnsi="Times New Roman" w:eastAsia="方正仿宋_GBK" w:cs="Times New Roman"/>
          <w:spacing w:val="0"/>
          <w:sz w:val="32"/>
          <w:szCs w:val="32"/>
          <w:u w:val="none"/>
        </w:rPr>
        <w:t>行业主管部门</w:t>
      </w:r>
      <w:r>
        <w:rPr>
          <w:rFonts w:hint="eastAsia" w:ascii="Times New Roman" w:hAnsi="Times New Roman" w:eastAsia="方正仿宋_GBK" w:cs="Times New Roman"/>
          <w:spacing w:val="0"/>
          <w:sz w:val="32"/>
          <w:szCs w:val="32"/>
          <w:u w:val="none"/>
          <w:lang w:eastAsia="zh-CN"/>
        </w:rPr>
        <w:t>后推送</w:t>
      </w:r>
      <w:r>
        <w:rPr>
          <w:rFonts w:hint="eastAsia" w:ascii="Times New Roman" w:hAnsi="Times New Roman" w:eastAsia="方正仿宋_GBK" w:cs="Times New Roman"/>
          <w:spacing w:val="0"/>
          <w:sz w:val="32"/>
          <w:szCs w:val="32"/>
          <w:u w:val="none"/>
          <w:lang w:val="en-US" w:eastAsia="zh-CN"/>
        </w:rPr>
        <w:t>给</w:t>
      </w:r>
      <w:r>
        <w:rPr>
          <w:rFonts w:hint="eastAsia" w:ascii="Times New Roman" w:hAnsi="Times New Roman" w:eastAsia="方正仿宋_GBK" w:cs="Times New Roman"/>
          <w:spacing w:val="0"/>
          <w:sz w:val="32"/>
          <w:szCs w:val="32"/>
          <w:u w:val="none"/>
          <w:lang w:eastAsia="zh-CN"/>
        </w:rPr>
        <w:t>被邀企业或</w:t>
      </w:r>
      <w:r>
        <w:rPr>
          <w:rFonts w:hint="eastAsia" w:ascii="Times New Roman" w:hAnsi="Times New Roman" w:eastAsia="方正仿宋_GBK" w:cs="Times New Roman"/>
          <w:spacing w:val="0"/>
          <w:sz w:val="32"/>
          <w:szCs w:val="32"/>
          <w:u w:val="none"/>
        </w:rPr>
        <w:t>对外公开</w:t>
      </w:r>
      <w:r>
        <w:rPr>
          <w:rFonts w:hint="eastAsia" w:ascii="Times New Roman" w:hAnsi="Times New Roman" w:eastAsia="方正仿宋_GBK" w:cs="Times New Roman"/>
          <w:color w:val="auto"/>
          <w:spacing w:val="0"/>
          <w:sz w:val="32"/>
          <w:szCs w:val="32"/>
          <w:u w:val="none"/>
          <w:lang w:eastAsia="zh-CN"/>
        </w:rPr>
        <w:t>。</w:t>
      </w:r>
    </w:p>
    <w:p w14:paraId="2394183F">
      <w:pPr>
        <w:keepNext w:val="0"/>
        <w:keepLines w:val="0"/>
        <w:pageBreakBefore w:val="0"/>
        <w:widowControl w:val="0"/>
        <w:kinsoku/>
        <w:wordWrap/>
        <w:overflowPunct/>
        <w:topLinePunct w:val="0"/>
        <w:autoSpaceDE/>
        <w:autoSpaceDN/>
        <w:bidi w:val="0"/>
        <w:spacing w:line="600" w:lineRule="exact"/>
        <w:ind w:left="0" w:firstLine="640" w:firstLineChars="200"/>
        <w:rPr>
          <w:rFonts w:hint="default" w:ascii="Times New Roman" w:hAnsi="Times New Roman" w:eastAsia="方正仿宋_GBK" w:cs="Times New Roman"/>
          <w:spacing w:val="0"/>
          <w:sz w:val="32"/>
          <w:szCs w:val="32"/>
          <w:u w:val="none"/>
          <w:lang w:eastAsia="zh-CN"/>
        </w:rPr>
      </w:pPr>
      <w:r>
        <w:rPr>
          <w:rFonts w:hint="eastAsia" w:ascii="Times New Roman" w:hAnsi="Times New Roman" w:eastAsia="方正仿宋_GBK" w:cs="Times New Roman"/>
          <w:spacing w:val="0"/>
          <w:sz w:val="32"/>
          <w:szCs w:val="32"/>
          <w:lang w:eastAsia="zh-CN"/>
        </w:rPr>
        <w:t>第十一条</w:t>
      </w:r>
      <w:r>
        <w:rPr>
          <w:rFonts w:hint="eastAsia" w:ascii="Times New Roman" w:hAnsi="Times New Roman" w:eastAsia="方正仿宋_GBK" w:cs="Times New Roman"/>
          <w:spacing w:val="0"/>
          <w:sz w:val="32"/>
          <w:szCs w:val="32"/>
          <w:lang w:val="en-US" w:eastAsia="zh-CN"/>
        </w:rPr>
        <w:t xml:space="preserve"> </w:t>
      </w:r>
      <w:r>
        <w:rPr>
          <w:rFonts w:hint="eastAsia" w:ascii="Times New Roman" w:hAnsi="Times New Roman" w:eastAsia="方正仿宋_GBK" w:cs="Times New Roman"/>
          <w:spacing w:val="0"/>
          <w:sz w:val="32"/>
          <w:szCs w:val="32"/>
          <w:u w:val="none"/>
        </w:rPr>
        <w:t>劳务</w:t>
      </w:r>
      <w:r>
        <w:rPr>
          <w:rFonts w:hint="eastAsia" w:ascii="Times New Roman" w:hAnsi="Times New Roman" w:eastAsia="方正仿宋_GBK" w:cs="Times New Roman"/>
          <w:spacing w:val="0"/>
          <w:sz w:val="32"/>
          <w:szCs w:val="32"/>
          <w:u w:val="none"/>
          <w:lang w:eastAsia="zh-CN"/>
        </w:rPr>
        <w:t>报酬</w:t>
      </w:r>
      <w:r>
        <w:rPr>
          <w:rFonts w:hint="eastAsia" w:ascii="Times New Roman" w:hAnsi="Times New Roman" w:eastAsia="方正仿宋_GBK" w:cs="Times New Roman"/>
          <w:spacing w:val="0"/>
          <w:sz w:val="32"/>
          <w:szCs w:val="32"/>
          <w:u w:val="none"/>
        </w:rPr>
        <w:t>占比</w:t>
      </w:r>
      <w:r>
        <w:rPr>
          <w:rFonts w:hint="eastAsia" w:ascii="Times New Roman" w:hAnsi="Times New Roman" w:eastAsia="方正仿宋_GBK" w:cs="Times New Roman"/>
          <w:spacing w:val="0"/>
          <w:sz w:val="32"/>
          <w:szCs w:val="32"/>
          <w:u w:val="none"/>
          <w:lang w:eastAsia="zh-CN"/>
        </w:rPr>
        <w:t>由发包人根据项目类型、项目中人工密集型工序的比重、农民工工资水平及劳务市场行情等因素自行确定</w:t>
      </w:r>
      <w:r>
        <w:rPr>
          <w:rFonts w:hint="eastAsia" w:ascii="Times New Roman" w:hAnsi="Times New Roman" w:eastAsia="方正仿宋_GBK" w:cs="Times New Roman"/>
          <w:spacing w:val="0"/>
          <w:sz w:val="32"/>
          <w:szCs w:val="32"/>
          <w:u w:val="none"/>
          <w:lang w:val="en-US" w:eastAsia="zh-CN"/>
        </w:rPr>
        <w:t>。</w:t>
      </w:r>
    </w:p>
    <w:p w14:paraId="7094A707">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第十</w:t>
      </w:r>
      <w:r>
        <w:rPr>
          <w:rFonts w:hint="eastAsia" w:ascii="Times New Roman" w:hAnsi="Times New Roman" w:eastAsia="方正仿宋_GBK" w:cs="Times New Roman"/>
          <w:spacing w:val="0"/>
          <w:sz w:val="32"/>
          <w:szCs w:val="32"/>
          <w:lang w:val="en-US" w:eastAsia="zh-CN"/>
        </w:rPr>
        <w:t>二</w:t>
      </w:r>
      <w:r>
        <w:rPr>
          <w:rFonts w:ascii="Times New Roman" w:hAnsi="Times New Roman" w:eastAsia="方正仿宋_GBK" w:cs="Times New Roman"/>
          <w:spacing w:val="0"/>
          <w:sz w:val="32"/>
          <w:szCs w:val="32"/>
        </w:rPr>
        <w:t>条</w:t>
      </w:r>
      <w:r>
        <w:rPr>
          <w:rFonts w:hint="eastAsia" w:ascii="Times New Roman" w:hAnsi="Times New Roman" w:eastAsia="方正仿宋_GBK" w:cs="Times New Roman"/>
          <w:spacing w:val="0"/>
          <w:sz w:val="32"/>
          <w:szCs w:val="32"/>
        </w:rPr>
        <w:t xml:space="preserve"> 发包文</w:t>
      </w:r>
      <w:r>
        <w:rPr>
          <w:rFonts w:hint="eastAsia" w:ascii="Times New Roman" w:hAnsi="Times New Roman" w:eastAsia="方正仿宋_GBK" w:cs="Times New Roman"/>
          <w:spacing w:val="0"/>
          <w:sz w:val="32"/>
          <w:szCs w:val="32"/>
          <w:lang w:eastAsia="zh-CN"/>
        </w:rPr>
        <w:t>件通过交易系统</w:t>
      </w:r>
      <w:r>
        <w:rPr>
          <w:rFonts w:hint="eastAsia" w:ascii="Times New Roman" w:hAnsi="Times New Roman" w:eastAsia="方正仿宋_GBK" w:cs="Times New Roman"/>
          <w:spacing w:val="0"/>
          <w:sz w:val="32"/>
          <w:szCs w:val="32"/>
          <w:lang w:val="en-US" w:eastAsia="zh-CN"/>
        </w:rPr>
        <w:t>发布</w:t>
      </w:r>
      <w:r>
        <w:rPr>
          <w:rFonts w:hint="eastAsia" w:ascii="Times New Roman" w:hAnsi="Times New Roman" w:eastAsia="方正仿宋_GBK" w:cs="Times New Roman"/>
          <w:spacing w:val="0"/>
          <w:sz w:val="32"/>
          <w:szCs w:val="32"/>
          <w:lang w:eastAsia="zh-CN"/>
        </w:rPr>
        <w:t>，</w:t>
      </w:r>
      <w:r>
        <w:rPr>
          <w:rFonts w:ascii="Times New Roman" w:hAnsi="Times New Roman" w:eastAsia="方正仿宋_GBK" w:cs="Times New Roman"/>
          <w:spacing w:val="0"/>
          <w:sz w:val="32"/>
          <w:szCs w:val="32"/>
        </w:rPr>
        <w:t>从发</w:t>
      </w:r>
      <w:r>
        <w:rPr>
          <w:rFonts w:hint="eastAsia" w:ascii="Times New Roman" w:hAnsi="Times New Roman" w:eastAsia="方正仿宋_GBK" w:cs="Times New Roman"/>
          <w:spacing w:val="0"/>
          <w:sz w:val="32"/>
          <w:szCs w:val="32"/>
          <w:lang w:eastAsia="zh-CN"/>
        </w:rPr>
        <w:t>出</w:t>
      </w:r>
      <w:r>
        <w:rPr>
          <w:rFonts w:hint="eastAsia" w:ascii="Times New Roman" w:hAnsi="Times New Roman" w:eastAsia="方正仿宋_GBK" w:cs="Times New Roman"/>
          <w:spacing w:val="0"/>
          <w:sz w:val="32"/>
          <w:szCs w:val="32"/>
        </w:rPr>
        <w:t>之日起</w:t>
      </w:r>
      <w:r>
        <w:rPr>
          <w:rFonts w:ascii="Times New Roman" w:hAnsi="Times New Roman" w:eastAsia="方正仿宋_GBK" w:cs="Times New Roman"/>
          <w:spacing w:val="0"/>
          <w:sz w:val="32"/>
          <w:szCs w:val="32"/>
        </w:rPr>
        <w:t>至报名</w:t>
      </w:r>
      <w:r>
        <w:rPr>
          <w:rFonts w:hint="eastAsia" w:ascii="Times New Roman" w:hAnsi="Times New Roman" w:eastAsia="方正仿宋_GBK" w:cs="Times New Roman"/>
          <w:spacing w:val="0"/>
          <w:sz w:val="32"/>
          <w:szCs w:val="32"/>
          <w:lang w:eastAsia="zh-CN"/>
        </w:rPr>
        <w:t>或报价</w:t>
      </w:r>
      <w:r>
        <w:rPr>
          <w:rFonts w:ascii="Times New Roman" w:hAnsi="Times New Roman" w:eastAsia="方正仿宋_GBK" w:cs="Times New Roman"/>
          <w:spacing w:val="0"/>
          <w:sz w:val="32"/>
          <w:szCs w:val="32"/>
        </w:rPr>
        <w:t>截止</w:t>
      </w:r>
      <w:r>
        <w:rPr>
          <w:rFonts w:hint="eastAsia" w:ascii="Times New Roman" w:hAnsi="Times New Roman" w:eastAsia="方正仿宋_GBK" w:cs="Times New Roman"/>
          <w:spacing w:val="0"/>
          <w:sz w:val="32"/>
          <w:szCs w:val="32"/>
        </w:rPr>
        <w:t>之日止</w:t>
      </w:r>
      <w:r>
        <w:rPr>
          <w:rFonts w:ascii="Times New Roman" w:hAnsi="Times New Roman" w:eastAsia="方正仿宋_GBK" w:cs="Times New Roman"/>
          <w:spacing w:val="0"/>
          <w:sz w:val="32"/>
          <w:szCs w:val="32"/>
        </w:rPr>
        <w:t>不少于3个工作日。</w:t>
      </w:r>
    </w:p>
    <w:p w14:paraId="64AF9703">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第十</w:t>
      </w:r>
      <w:r>
        <w:rPr>
          <w:rFonts w:hint="eastAsia" w:ascii="Times New Roman" w:hAnsi="Times New Roman" w:eastAsia="方正仿宋_GBK" w:cs="Times New Roman"/>
          <w:spacing w:val="0"/>
          <w:sz w:val="32"/>
          <w:szCs w:val="32"/>
          <w:lang w:val="en-US" w:eastAsia="zh-CN"/>
        </w:rPr>
        <w:t>三</w:t>
      </w:r>
      <w:r>
        <w:rPr>
          <w:rFonts w:hint="eastAsia" w:ascii="Times New Roman" w:hAnsi="Times New Roman" w:eastAsia="方正仿宋_GBK" w:cs="Times New Roman"/>
          <w:spacing w:val="0"/>
          <w:sz w:val="32"/>
          <w:szCs w:val="32"/>
        </w:rPr>
        <w:t>条 受邀企业根据项目发包要求及自身实际情况自主决定是否参与交易。参与交易的企业</w:t>
      </w:r>
      <w:r>
        <w:rPr>
          <w:rFonts w:ascii="Times New Roman" w:hAnsi="Times New Roman" w:eastAsia="方正仿宋_GBK" w:cs="Times New Roman"/>
          <w:spacing w:val="0"/>
          <w:sz w:val="32"/>
          <w:szCs w:val="32"/>
        </w:rPr>
        <w:t>应当在报名</w:t>
      </w:r>
      <w:r>
        <w:rPr>
          <w:rFonts w:hint="eastAsia" w:ascii="Times New Roman" w:hAnsi="Times New Roman" w:eastAsia="方正仿宋_GBK" w:cs="Times New Roman"/>
          <w:spacing w:val="0"/>
          <w:sz w:val="32"/>
          <w:szCs w:val="32"/>
        </w:rPr>
        <w:t>或报价</w:t>
      </w:r>
      <w:r>
        <w:rPr>
          <w:rFonts w:ascii="Times New Roman" w:hAnsi="Times New Roman" w:eastAsia="方正仿宋_GBK" w:cs="Times New Roman"/>
          <w:spacing w:val="0"/>
          <w:sz w:val="32"/>
          <w:szCs w:val="32"/>
        </w:rPr>
        <w:t>截止时间前通过交易系统提交报名</w:t>
      </w:r>
      <w:r>
        <w:rPr>
          <w:rFonts w:hint="eastAsia" w:ascii="Times New Roman" w:hAnsi="Times New Roman" w:eastAsia="方正仿宋_GBK" w:cs="Times New Roman"/>
          <w:spacing w:val="0"/>
          <w:sz w:val="32"/>
          <w:szCs w:val="32"/>
        </w:rPr>
        <w:t>或报价</w:t>
      </w:r>
      <w:r>
        <w:rPr>
          <w:rFonts w:ascii="Times New Roman" w:hAnsi="Times New Roman" w:eastAsia="方正仿宋_GBK" w:cs="Times New Roman"/>
          <w:spacing w:val="0"/>
          <w:sz w:val="32"/>
          <w:szCs w:val="32"/>
        </w:rPr>
        <w:t>，并且承诺满足</w:t>
      </w:r>
      <w:r>
        <w:rPr>
          <w:rFonts w:hint="eastAsia" w:ascii="Times New Roman" w:hAnsi="Times New Roman" w:eastAsia="方正仿宋_GBK" w:cs="Times New Roman"/>
          <w:spacing w:val="0"/>
          <w:sz w:val="32"/>
          <w:szCs w:val="32"/>
        </w:rPr>
        <w:t>发包文件全部实质性要求。</w:t>
      </w:r>
    </w:p>
    <w:p w14:paraId="6D00A153">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第十</w:t>
      </w:r>
      <w:r>
        <w:rPr>
          <w:rFonts w:hint="eastAsia" w:ascii="Times New Roman" w:hAnsi="Times New Roman" w:eastAsia="方正仿宋_GBK" w:cs="Times New Roman"/>
          <w:spacing w:val="0"/>
          <w:sz w:val="32"/>
          <w:szCs w:val="32"/>
          <w:lang w:val="en-US" w:eastAsia="zh-CN"/>
        </w:rPr>
        <w:t>四</w:t>
      </w:r>
      <w:r>
        <w:rPr>
          <w:rFonts w:hint="eastAsia" w:ascii="Times New Roman" w:hAnsi="Times New Roman" w:eastAsia="方正仿宋_GBK" w:cs="Times New Roman"/>
          <w:spacing w:val="0"/>
          <w:sz w:val="32"/>
          <w:szCs w:val="32"/>
        </w:rPr>
        <w:t>条 随机抽取由发包人负责，</w:t>
      </w:r>
      <w:r>
        <w:rPr>
          <w:rFonts w:ascii="Times New Roman" w:hAnsi="Times New Roman" w:eastAsia="方正仿宋_GBK" w:cs="Times New Roman"/>
          <w:spacing w:val="0"/>
          <w:sz w:val="32"/>
          <w:szCs w:val="32"/>
        </w:rPr>
        <w:t>在</w:t>
      </w:r>
      <w:r>
        <w:rPr>
          <w:rFonts w:hint="eastAsia" w:ascii="Times New Roman" w:hAnsi="Times New Roman" w:eastAsia="方正仿宋_GBK" w:cs="Times New Roman"/>
          <w:spacing w:val="0"/>
          <w:sz w:val="32"/>
          <w:szCs w:val="32"/>
        </w:rPr>
        <w:t>发包文件</w:t>
      </w:r>
      <w:r>
        <w:rPr>
          <w:rFonts w:ascii="Times New Roman" w:hAnsi="Times New Roman" w:eastAsia="方正仿宋_GBK" w:cs="Times New Roman"/>
          <w:spacing w:val="0"/>
          <w:sz w:val="32"/>
          <w:szCs w:val="32"/>
        </w:rPr>
        <w:t>确定的</w:t>
      </w:r>
      <w:r>
        <w:rPr>
          <w:rFonts w:hint="eastAsia" w:ascii="Times New Roman" w:hAnsi="Times New Roman" w:eastAsia="方正仿宋_GBK" w:cs="Times New Roman"/>
          <w:spacing w:val="0"/>
          <w:sz w:val="32"/>
          <w:szCs w:val="32"/>
        </w:rPr>
        <w:t>抽取</w:t>
      </w:r>
      <w:r>
        <w:rPr>
          <w:rFonts w:ascii="Times New Roman" w:hAnsi="Times New Roman" w:eastAsia="方正仿宋_GBK" w:cs="Times New Roman"/>
          <w:spacing w:val="0"/>
          <w:sz w:val="32"/>
          <w:szCs w:val="32"/>
        </w:rPr>
        <w:t>时间</w:t>
      </w:r>
      <w:r>
        <w:rPr>
          <w:rFonts w:hint="eastAsia" w:ascii="Times New Roman" w:hAnsi="Times New Roman" w:eastAsia="方正仿宋_GBK" w:cs="Times New Roman"/>
          <w:spacing w:val="0"/>
          <w:sz w:val="32"/>
          <w:szCs w:val="32"/>
        </w:rPr>
        <w:t>，发包人</w:t>
      </w:r>
      <w:r>
        <w:rPr>
          <w:rFonts w:hint="eastAsia" w:ascii="Times New Roman" w:hAnsi="Times New Roman" w:eastAsia="方正仿宋_GBK" w:cs="Times New Roman"/>
          <w:spacing w:val="0"/>
          <w:sz w:val="32"/>
          <w:szCs w:val="32"/>
          <w:lang w:val="en-US" w:eastAsia="zh-CN"/>
        </w:rPr>
        <w:t>在</w:t>
      </w:r>
      <w:r>
        <w:rPr>
          <w:rFonts w:ascii="Times New Roman" w:hAnsi="Times New Roman" w:eastAsia="方正仿宋_GBK" w:cs="Times New Roman"/>
          <w:spacing w:val="0"/>
          <w:sz w:val="32"/>
          <w:szCs w:val="32"/>
        </w:rPr>
        <w:t>交易系统发起</w:t>
      </w:r>
      <w:r>
        <w:rPr>
          <w:rFonts w:hint="eastAsia" w:ascii="Times New Roman" w:hAnsi="Times New Roman" w:eastAsia="方正仿宋_GBK" w:cs="Times New Roman"/>
          <w:spacing w:val="0"/>
          <w:sz w:val="32"/>
          <w:szCs w:val="32"/>
        </w:rPr>
        <w:t>抽</w:t>
      </w:r>
      <w:r>
        <w:rPr>
          <w:rFonts w:ascii="Times New Roman" w:hAnsi="Times New Roman" w:eastAsia="方正仿宋_GBK" w:cs="Times New Roman"/>
          <w:spacing w:val="0"/>
          <w:sz w:val="32"/>
          <w:szCs w:val="32"/>
        </w:rPr>
        <w:t>取指令</w:t>
      </w:r>
      <w:r>
        <w:rPr>
          <w:rFonts w:hint="eastAsia" w:ascii="Times New Roman" w:hAnsi="Times New Roman" w:eastAsia="方正仿宋_GBK" w:cs="Times New Roman"/>
          <w:spacing w:val="0"/>
          <w:sz w:val="32"/>
          <w:szCs w:val="32"/>
        </w:rPr>
        <w:t>。</w:t>
      </w:r>
    </w:p>
    <w:p w14:paraId="3CFB2CBC">
      <w:pPr>
        <w:keepNext w:val="0"/>
        <w:keepLines w:val="0"/>
        <w:pageBreakBefore w:val="0"/>
        <w:widowControl w:val="0"/>
        <w:kinsoku/>
        <w:wordWrap/>
        <w:overflowPunct/>
        <w:topLinePunct w:val="0"/>
        <w:autoSpaceDE/>
        <w:autoSpaceDN/>
        <w:bidi w:val="0"/>
        <w:spacing w:line="600" w:lineRule="exact"/>
        <w:ind w:left="0" w:firstLine="616" w:firstLineChars="20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6"/>
          <w:sz w:val="32"/>
          <w:szCs w:val="32"/>
        </w:rPr>
        <w:t>第十</w:t>
      </w:r>
      <w:r>
        <w:rPr>
          <w:rFonts w:hint="eastAsia" w:ascii="Times New Roman" w:hAnsi="Times New Roman" w:eastAsia="方正仿宋_GBK" w:cs="Times New Roman"/>
          <w:spacing w:val="-6"/>
          <w:sz w:val="32"/>
          <w:szCs w:val="32"/>
          <w:lang w:val="en-US" w:eastAsia="zh-CN"/>
        </w:rPr>
        <w:t>五</w:t>
      </w:r>
      <w:r>
        <w:rPr>
          <w:rFonts w:hint="eastAsia" w:ascii="Times New Roman" w:hAnsi="Times New Roman" w:eastAsia="方正仿宋_GBK" w:cs="Times New Roman"/>
          <w:spacing w:val="-6"/>
          <w:sz w:val="32"/>
          <w:szCs w:val="32"/>
        </w:rPr>
        <w:t>条 中选结果</w:t>
      </w:r>
      <w:r>
        <w:rPr>
          <w:rFonts w:ascii="Times New Roman" w:hAnsi="Times New Roman" w:eastAsia="方正仿宋_GBK" w:cs="Times New Roman"/>
          <w:spacing w:val="-6"/>
          <w:sz w:val="32"/>
          <w:szCs w:val="32"/>
        </w:rPr>
        <w:t>在重庆市公共资源交易</w:t>
      </w:r>
      <w:r>
        <w:rPr>
          <w:rFonts w:hint="eastAsia" w:ascii="Times New Roman" w:hAnsi="Times New Roman" w:eastAsia="方正仿宋_GBK" w:cs="Times New Roman"/>
          <w:spacing w:val="-6"/>
          <w:sz w:val="32"/>
          <w:szCs w:val="32"/>
        </w:rPr>
        <w:t>网（云阳县）</w:t>
      </w:r>
      <w:r>
        <w:rPr>
          <w:rFonts w:ascii="Times New Roman" w:hAnsi="Times New Roman" w:eastAsia="方正仿宋_GBK" w:cs="Times New Roman"/>
          <w:spacing w:val="-6"/>
          <w:sz w:val="32"/>
          <w:szCs w:val="32"/>
        </w:rPr>
        <w:t>公示</w:t>
      </w:r>
      <w:r>
        <w:rPr>
          <w:rFonts w:hint="eastAsia" w:ascii="Times New Roman" w:hAnsi="Times New Roman" w:eastAsia="方正仿宋_GBK" w:cs="Times New Roman"/>
          <w:spacing w:val="-6"/>
          <w:sz w:val="32"/>
          <w:szCs w:val="32"/>
          <w:lang w:eastAsia="zh-CN"/>
        </w:rPr>
        <w:t>，</w:t>
      </w:r>
      <w:r>
        <w:rPr>
          <w:rFonts w:hint="eastAsia" w:ascii="Times New Roman" w:hAnsi="Times New Roman" w:eastAsia="方正仿宋_GBK" w:cs="Times New Roman"/>
          <w:spacing w:val="-6"/>
          <w:sz w:val="32"/>
          <w:szCs w:val="32"/>
          <w:u w:val="none"/>
        </w:rPr>
        <w:t>公示期</w:t>
      </w:r>
      <w:r>
        <w:rPr>
          <w:rFonts w:hint="eastAsia" w:ascii="Times New Roman" w:hAnsi="Times New Roman" w:eastAsia="方正仿宋_GBK" w:cs="Times New Roman"/>
          <w:spacing w:val="-6"/>
          <w:sz w:val="32"/>
          <w:szCs w:val="32"/>
        </w:rPr>
        <w:t>为3日。公示期结束后3日内</w:t>
      </w:r>
      <w:r>
        <w:rPr>
          <w:rFonts w:hint="eastAsia" w:ascii="Times New Roman" w:hAnsi="Times New Roman" w:eastAsia="方正仿宋_GBK" w:cs="Times New Roman"/>
          <w:spacing w:val="-6"/>
          <w:sz w:val="32"/>
          <w:szCs w:val="32"/>
          <w:lang w:eastAsia="zh-CN"/>
        </w:rPr>
        <w:t>发包人应</w:t>
      </w:r>
      <w:r>
        <w:rPr>
          <w:rFonts w:hint="eastAsia" w:ascii="Times New Roman" w:hAnsi="Times New Roman" w:eastAsia="方正仿宋_GBK" w:cs="Times New Roman"/>
          <w:spacing w:val="-6"/>
          <w:sz w:val="32"/>
          <w:szCs w:val="32"/>
          <w:lang w:val="en-US" w:eastAsia="zh-CN"/>
        </w:rPr>
        <w:t>向中选人</w:t>
      </w:r>
      <w:r>
        <w:rPr>
          <w:rFonts w:hint="eastAsia" w:ascii="Times New Roman" w:hAnsi="Times New Roman" w:eastAsia="方正仿宋_GBK" w:cs="Times New Roman"/>
          <w:spacing w:val="-6"/>
          <w:sz w:val="32"/>
          <w:szCs w:val="32"/>
        </w:rPr>
        <w:t>发出中选通知书，中选通知书发出后15日内应与中选人签订</w:t>
      </w:r>
      <w:r>
        <w:rPr>
          <w:rFonts w:hint="eastAsia" w:ascii="Times New Roman" w:hAnsi="Times New Roman" w:eastAsia="方正仿宋_GBK" w:cs="Times New Roman"/>
          <w:spacing w:val="-6"/>
          <w:sz w:val="32"/>
          <w:szCs w:val="32"/>
          <w:lang w:val="en-US" w:eastAsia="zh-CN"/>
        </w:rPr>
        <w:t>书面</w:t>
      </w:r>
      <w:r>
        <w:rPr>
          <w:rFonts w:hint="eastAsia" w:ascii="Times New Roman" w:hAnsi="Times New Roman" w:eastAsia="方正仿宋_GBK" w:cs="Times New Roman"/>
          <w:spacing w:val="-6"/>
          <w:sz w:val="32"/>
          <w:szCs w:val="32"/>
        </w:rPr>
        <w:t>合同。</w:t>
      </w:r>
    </w:p>
    <w:p w14:paraId="45AB6D41">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在</w:t>
      </w:r>
      <w:r>
        <w:rPr>
          <w:rFonts w:ascii="Times New Roman" w:hAnsi="Times New Roman" w:eastAsia="方正仿宋_GBK" w:cs="Times New Roman"/>
          <w:spacing w:val="0"/>
          <w:sz w:val="32"/>
          <w:szCs w:val="32"/>
        </w:rPr>
        <w:t>签订合同前，</w:t>
      </w:r>
      <w:r>
        <w:rPr>
          <w:rFonts w:hint="eastAsia" w:ascii="Times New Roman" w:hAnsi="Times New Roman" w:eastAsia="方正仿宋_GBK" w:cs="Times New Roman"/>
          <w:spacing w:val="0"/>
          <w:sz w:val="32"/>
          <w:szCs w:val="32"/>
        </w:rPr>
        <w:t>发包人</w:t>
      </w:r>
      <w:r>
        <w:rPr>
          <w:rFonts w:ascii="Times New Roman" w:hAnsi="Times New Roman" w:eastAsia="方正仿宋_GBK" w:cs="Times New Roman"/>
          <w:spacing w:val="0"/>
          <w:sz w:val="32"/>
          <w:szCs w:val="32"/>
        </w:rPr>
        <w:t>应</w:t>
      </w:r>
      <w:r>
        <w:rPr>
          <w:rFonts w:hint="eastAsia" w:ascii="Times New Roman" w:hAnsi="Times New Roman" w:eastAsia="方正仿宋_GBK" w:cs="Times New Roman"/>
          <w:spacing w:val="0"/>
          <w:sz w:val="32"/>
          <w:szCs w:val="32"/>
        </w:rPr>
        <w:t>对中选人</w:t>
      </w:r>
      <w:r>
        <w:rPr>
          <w:rFonts w:ascii="Times New Roman" w:hAnsi="Times New Roman" w:eastAsia="方正仿宋_GBK" w:cs="Times New Roman"/>
          <w:spacing w:val="0"/>
          <w:sz w:val="32"/>
          <w:szCs w:val="32"/>
        </w:rPr>
        <w:t>是否满足</w:t>
      </w:r>
      <w:r>
        <w:rPr>
          <w:rFonts w:hint="eastAsia" w:ascii="Times New Roman" w:hAnsi="Times New Roman" w:eastAsia="方正仿宋_GBK" w:cs="Times New Roman"/>
          <w:spacing w:val="0"/>
          <w:sz w:val="32"/>
          <w:szCs w:val="32"/>
        </w:rPr>
        <w:t>发包文件</w:t>
      </w:r>
      <w:r>
        <w:rPr>
          <w:rFonts w:ascii="Times New Roman" w:hAnsi="Times New Roman" w:eastAsia="方正仿宋_GBK" w:cs="Times New Roman"/>
          <w:spacing w:val="0"/>
          <w:sz w:val="32"/>
          <w:szCs w:val="32"/>
        </w:rPr>
        <w:t>实质性</w:t>
      </w:r>
      <w:r>
        <w:rPr>
          <w:rFonts w:hint="eastAsia" w:ascii="Times New Roman" w:hAnsi="Times New Roman" w:eastAsia="方正仿宋_GBK" w:cs="Times New Roman"/>
          <w:spacing w:val="0"/>
          <w:sz w:val="32"/>
          <w:szCs w:val="32"/>
        </w:rPr>
        <w:t>要求进行</w:t>
      </w:r>
      <w:r>
        <w:rPr>
          <w:rFonts w:ascii="Times New Roman" w:hAnsi="Times New Roman" w:eastAsia="方正仿宋_GBK" w:cs="Times New Roman"/>
          <w:spacing w:val="0"/>
          <w:sz w:val="32"/>
          <w:szCs w:val="32"/>
        </w:rPr>
        <w:t>核</w:t>
      </w:r>
      <w:r>
        <w:rPr>
          <w:rFonts w:hint="eastAsia" w:ascii="Times New Roman" w:hAnsi="Times New Roman" w:eastAsia="方正仿宋_GBK" w:cs="Times New Roman"/>
          <w:spacing w:val="0"/>
          <w:sz w:val="32"/>
          <w:szCs w:val="32"/>
        </w:rPr>
        <w:t>实。若中选人不满足发包文件实质性要求，发包人应取消其中选资格，重新组织发包活动。</w:t>
      </w:r>
    </w:p>
    <w:p w14:paraId="16F191DC">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u w:val="none"/>
        </w:rPr>
        <w:t>合同</w:t>
      </w:r>
      <w:r>
        <w:rPr>
          <w:rFonts w:hint="eastAsia" w:ascii="Times New Roman" w:hAnsi="Times New Roman" w:eastAsia="方正仿宋_GBK" w:cs="Times New Roman"/>
          <w:spacing w:val="0"/>
          <w:sz w:val="32"/>
          <w:szCs w:val="32"/>
          <w:u w:val="none"/>
          <w:lang w:eastAsia="zh-CN"/>
        </w:rPr>
        <w:t>文本应</w:t>
      </w:r>
      <w:r>
        <w:rPr>
          <w:rFonts w:hint="eastAsia" w:ascii="Times New Roman" w:hAnsi="Times New Roman" w:eastAsia="方正仿宋_GBK" w:cs="Times New Roman"/>
          <w:spacing w:val="0"/>
          <w:sz w:val="32"/>
          <w:szCs w:val="32"/>
          <w:u w:val="none"/>
        </w:rPr>
        <w:t>采用</w:t>
      </w:r>
      <w:r>
        <w:rPr>
          <w:rFonts w:hint="eastAsia" w:ascii="Times New Roman" w:hAnsi="Times New Roman" w:eastAsia="方正仿宋_GBK" w:cs="Times New Roman"/>
          <w:spacing w:val="0"/>
          <w:sz w:val="32"/>
          <w:szCs w:val="32"/>
          <w:u w:val="none"/>
          <w:lang w:val="en-US" w:eastAsia="zh-CN"/>
        </w:rPr>
        <w:t>行业主管部门提供的</w:t>
      </w:r>
      <w:r>
        <w:rPr>
          <w:rFonts w:hint="eastAsia" w:ascii="Times New Roman" w:hAnsi="Times New Roman" w:eastAsia="方正仿宋_GBK" w:cs="Times New Roman"/>
          <w:spacing w:val="0"/>
          <w:sz w:val="32"/>
          <w:szCs w:val="32"/>
          <w:u w:val="none"/>
        </w:rPr>
        <w:t>合同</w:t>
      </w:r>
      <w:r>
        <w:rPr>
          <w:rFonts w:hint="eastAsia" w:ascii="Times New Roman" w:hAnsi="Times New Roman" w:eastAsia="方正仿宋_GBK" w:cs="Times New Roman"/>
          <w:spacing w:val="0"/>
          <w:sz w:val="32"/>
          <w:szCs w:val="32"/>
          <w:u w:val="none"/>
          <w:lang w:val="en-US" w:eastAsia="zh-CN"/>
        </w:rPr>
        <w:t>范本</w:t>
      </w:r>
      <w:r>
        <w:rPr>
          <w:rFonts w:hint="eastAsia" w:ascii="Times New Roman" w:hAnsi="Times New Roman" w:eastAsia="方正仿宋_GBK" w:cs="Times New Roman"/>
          <w:spacing w:val="0"/>
          <w:sz w:val="32"/>
          <w:szCs w:val="32"/>
          <w:u w:val="none"/>
        </w:rPr>
        <w:t>，不得违背发包文件条款签订合同。</w:t>
      </w:r>
      <w:r>
        <w:rPr>
          <w:rFonts w:hint="eastAsia" w:ascii="Times New Roman" w:hAnsi="Times New Roman" w:eastAsia="方正仿宋_GBK" w:cs="方正仿宋_GBK"/>
          <w:spacing w:val="0"/>
          <w:sz w:val="32"/>
          <w:szCs w:val="32"/>
          <w:u w:val="none"/>
        </w:rPr>
        <w:t>发包人在合同签订后7个工作日内，将项目发包及合同签订情况抄告相关行业主管部门。</w:t>
      </w:r>
    </w:p>
    <w:p w14:paraId="43F7B05F">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rPr>
          <w:rFonts w:ascii="Times New Roman" w:hAnsi="Times New Roman" w:eastAsia="方正仿宋_GBK"/>
          <w:color w:val="000000"/>
          <w:spacing w:val="0"/>
          <w:kern w:val="0"/>
          <w:sz w:val="32"/>
          <w:szCs w:val="32"/>
        </w:rPr>
      </w:pPr>
      <w:r>
        <w:rPr>
          <w:rFonts w:hint="eastAsia" w:ascii="Times New Roman" w:hAnsi="Times New Roman" w:eastAsia="方正仿宋_GBK" w:cs="Times New Roman"/>
          <w:spacing w:val="0"/>
          <w:sz w:val="32"/>
          <w:szCs w:val="32"/>
        </w:rPr>
        <w:t>第十</w:t>
      </w:r>
      <w:r>
        <w:rPr>
          <w:rFonts w:hint="eastAsia" w:ascii="Times New Roman" w:hAnsi="Times New Roman" w:eastAsia="方正仿宋_GBK" w:cs="Times New Roman"/>
          <w:spacing w:val="0"/>
          <w:sz w:val="32"/>
          <w:szCs w:val="32"/>
          <w:lang w:val="en-US" w:eastAsia="zh-CN"/>
        </w:rPr>
        <w:t>六</w:t>
      </w:r>
      <w:r>
        <w:rPr>
          <w:rFonts w:hint="eastAsia" w:ascii="Times New Roman" w:hAnsi="Times New Roman" w:eastAsia="方正仿宋_GBK" w:cs="Times New Roman"/>
          <w:spacing w:val="0"/>
          <w:sz w:val="32"/>
          <w:szCs w:val="32"/>
        </w:rPr>
        <w:t>条 随机抽取或随机抽取</w:t>
      </w:r>
      <w:r>
        <w:rPr>
          <w:rFonts w:hint="eastAsia" w:ascii="Times New Roman" w:hAnsi="Times New Roman" w:eastAsia="宋体" w:cs="宋体"/>
          <w:spacing w:val="0"/>
          <w:sz w:val="32"/>
          <w:szCs w:val="32"/>
        </w:rPr>
        <w:t>＋</w:t>
      </w:r>
      <w:r>
        <w:rPr>
          <w:rFonts w:hint="eastAsia" w:ascii="Times New Roman" w:hAnsi="Times New Roman" w:eastAsia="方正仿宋_GBK" w:cs="Times New Roman"/>
          <w:spacing w:val="0"/>
          <w:sz w:val="32"/>
          <w:szCs w:val="32"/>
        </w:rPr>
        <w:t>比价项目，至报名或报价截止时间</w:t>
      </w:r>
      <w:r>
        <w:rPr>
          <w:rFonts w:ascii="Times New Roman" w:hAnsi="Times New Roman" w:eastAsia="方正仿宋_GBK" w:cs="Times New Roman"/>
          <w:spacing w:val="0"/>
          <w:sz w:val="32"/>
          <w:szCs w:val="32"/>
        </w:rPr>
        <w:t>，</w:t>
      </w:r>
      <w:r>
        <w:rPr>
          <w:rFonts w:hint="eastAsia" w:ascii="Times New Roman" w:hAnsi="Times New Roman" w:eastAsia="方正仿宋_GBK" w:cs="Times New Roman"/>
          <w:spacing w:val="0"/>
          <w:sz w:val="32"/>
          <w:szCs w:val="32"/>
          <w:lang w:eastAsia="zh-CN"/>
        </w:rPr>
        <w:t>有受邀企业参与报名或报价，均应确定中选人；无</w:t>
      </w:r>
      <w:r>
        <w:rPr>
          <w:rFonts w:hint="eastAsia" w:ascii="Times New Roman" w:hAnsi="Times New Roman" w:eastAsia="方正仿宋_GBK" w:cs="Times New Roman"/>
          <w:spacing w:val="0"/>
          <w:sz w:val="32"/>
          <w:szCs w:val="32"/>
          <w:u w:val="none"/>
          <w:lang w:eastAsia="zh-CN"/>
        </w:rPr>
        <w:t>受邀</w:t>
      </w:r>
      <w:r>
        <w:rPr>
          <w:rFonts w:hint="eastAsia" w:ascii="Times New Roman" w:hAnsi="Times New Roman" w:eastAsia="方正仿宋_GBK" w:cs="Times New Roman"/>
          <w:spacing w:val="0"/>
          <w:sz w:val="32"/>
          <w:szCs w:val="32"/>
        </w:rPr>
        <w:t>企业</w:t>
      </w:r>
      <w:r>
        <w:rPr>
          <w:rFonts w:hint="eastAsia" w:ascii="Times New Roman" w:hAnsi="Times New Roman" w:eastAsia="方正仿宋_GBK" w:cs="Times New Roman"/>
          <w:spacing w:val="0"/>
          <w:sz w:val="32"/>
          <w:szCs w:val="32"/>
          <w:lang w:eastAsia="zh-CN"/>
        </w:rPr>
        <w:t>参与</w:t>
      </w:r>
      <w:r>
        <w:rPr>
          <w:rFonts w:ascii="Times New Roman" w:hAnsi="Times New Roman" w:eastAsia="方正仿宋_GBK" w:cs="Times New Roman"/>
          <w:spacing w:val="0"/>
          <w:sz w:val="32"/>
          <w:szCs w:val="32"/>
        </w:rPr>
        <w:t>报名</w:t>
      </w:r>
      <w:r>
        <w:rPr>
          <w:rFonts w:hint="eastAsia" w:ascii="Times New Roman" w:hAnsi="Times New Roman" w:eastAsia="方正仿宋_GBK" w:cs="Times New Roman"/>
          <w:spacing w:val="0"/>
          <w:sz w:val="32"/>
          <w:szCs w:val="32"/>
        </w:rPr>
        <w:t>或报价的，发包人</w:t>
      </w:r>
      <w:r>
        <w:rPr>
          <w:rFonts w:ascii="Times New Roman" w:hAnsi="Times New Roman" w:eastAsia="方正仿宋_GBK" w:cs="Times New Roman"/>
          <w:spacing w:val="0"/>
          <w:sz w:val="32"/>
          <w:szCs w:val="32"/>
        </w:rPr>
        <w:t>应当分析</w:t>
      </w:r>
      <w:r>
        <w:rPr>
          <w:rFonts w:ascii="Times New Roman" w:hAnsi="Times New Roman" w:eastAsia="方正仿宋_GBK"/>
          <w:color w:val="000000"/>
          <w:spacing w:val="0"/>
          <w:sz w:val="32"/>
          <w:szCs w:val="32"/>
        </w:rPr>
        <w:t>失败</w:t>
      </w:r>
      <w:r>
        <w:rPr>
          <w:rFonts w:ascii="Times New Roman" w:hAnsi="Times New Roman" w:eastAsia="方正仿宋_GBK" w:cs="Times New Roman"/>
          <w:spacing w:val="0"/>
          <w:sz w:val="32"/>
          <w:szCs w:val="32"/>
        </w:rPr>
        <w:t>原因</w:t>
      </w:r>
      <w:r>
        <w:rPr>
          <w:rFonts w:hint="eastAsia" w:ascii="Times New Roman" w:hAnsi="Times New Roman" w:eastAsia="方正仿宋_GBK" w:cs="Times New Roman"/>
          <w:spacing w:val="0"/>
          <w:sz w:val="32"/>
          <w:szCs w:val="32"/>
        </w:rPr>
        <w:t>，修改发包文件重新组织发包。第二次发包仍没有企业</w:t>
      </w:r>
      <w:r>
        <w:rPr>
          <w:rFonts w:ascii="Times New Roman" w:hAnsi="Times New Roman" w:eastAsia="方正仿宋_GBK" w:cs="Times New Roman"/>
          <w:spacing w:val="0"/>
          <w:sz w:val="32"/>
          <w:szCs w:val="32"/>
        </w:rPr>
        <w:t>报名</w:t>
      </w:r>
      <w:r>
        <w:rPr>
          <w:rFonts w:hint="eastAsia" w:ascii="Times New Roman" w:hAnsi="Times New Roman" w:eastAsia="方正仿宋_GBK" w:cs="Times New Roman"/>
          <w:spacing w:val="0"/>
          <w:sz w:val="32"/>
          <w:szCs w:val="32"/>
        </w:rPr>
        <w:t>或报价的，经行业主管部门同意，可以直接</w:t>
      </w:r>
      <w:r>
        <w:rPr>
          <w:rFonts w:hint="eastAsia" w:ascii="Times New Roman" w:hAnsi="Times New Roman" w:eastAsia="方正仿宋_GBK"/>
          <w:color w:val="000000"/>
          <w:spacing w:val="0"/>
          <w:kern w:val="0"/>
          <w:sz w:val="32"/>
          <w:szCs w:val="32"/>
        </w:rPr>
        <w:t>组织</w:t>
      </w:r>
      <w:r>
        <w:rPr>
          <w:rFonts w:hint="eastAsia" w:ascii="Times New Roman" w:hAnsi="Times New Roman" w:eastAsia="方正仿宋_GBK" w:cs="Times New Roman"/>
          <w:spacing w:val="0"/>
          <w:sz w:val="32"/>
          <w:szCs w:val="32"/>
        </w:rPr>
        <w:t>发包，</w:t>
      </w:r>
      <w:r>
        <w:rPr>
          <w:rFonts w:ascii="Times New Roman" w:hAnsi="Times New Roman" w:eastAsia="方正仿宋_GBK"/>
          <w:color w:val="000000"/>
          <w:spacing w:val="0"/>
          <w:kern w:val="0"/>
          <w:sz w:val="32"/>
          <w:szCs w:val="32"/>
        </w:rPr>
        <w:t>发包价不</w:t>
      </w:r>
      <w:r>
        <w:rPr>
          <w:rFonts w:hint="eastAsia" w:ascii="Times New Roman" w:hAnsi="Times New Roman" w:eastAsia="方正仿宋_GBK"/>
          <w:color w:val="000000"/>
          <w:spacing w:val="0"/>
          <w:kern w:val="0"/>
          <w:sz w:val="32"/>
          <w:szCs w:val="32"/>
        </w:rPr>
        <w:t>得</w:t>
      </w:r>
      <w:r>
        <w:rPr>
          <w:rFonts w:ascii="Times New Roman" w:hAnsi="Times New Roman" w:eastAsia="方正仿宋_GBK"/>
          <w:color w:val="000000"/>
          <w:spacing w:val="0"/>
          <w:kern w:val="0"/>
          <w:sz w:val="32"/>
          <w:szCs w:val="32"/>
        </w:rPr>
        <w:t>高于第二次</w:t>
      </w:r>
      <w:r>
        <w:rPr>
          <w:rFonts w:hint="eastAsia" w:ascii="Times New Roman" w:hAnsi="Times New Roman" w:eastAsia="方正仿宋_GBK"/>
          <w:color w:val="000000"/>
          <w:spacing w:val="0"/>
          <w:kern w:val="0"/>
          <w:sz w:val="32"/>
          <w:szCs w:val="32"/>
        </w:rPr>
        <w:t>公告的发包价或发包限价</w:t>
      </w:r>
      <w:r>
        <w:rPr>
          <w:rFonts w:ascii="Times New Roman" w:hAnsi="Times New Roman" w:eastAsia="方正仿宋_GBK"/>
          <w:color w:val="000000"/>
          <w:spacing w:val="0"/>
          <w:kern w:val="0"/>
          <w:sz w:val="32"/>
          <w:szCs w:val="32"/>
        </w:rPr>
        <w:t>。</w:t>
      </w:r>
    </w:p>
    <w:p w14:paraId="00635A77">
      <w:pPr>
        <w:keepNext w:val="0"/>
        <w:keepLines w:val="0"/>
        <w:pageBreakBefore w:val="0"/>
        <w:widowControl w:val="0"/>
        <w:kinsoku/>
        <w:wordWrap/>
        <w:overflowPunct/>
        <w:topLinePunct w:val="0"/>
        <w:autoSpaceDE/>
        <w:autoSpaceDN/>
        <w:bidi w:val="0"/>
        <w:adjustRightInd w:val="0"/>
        <w:snapToGrid w:val="0"/>
        <w:spacing w:line="600" w:lineRule="exact"/>
        <w:ind w:left="0" w:firstLine="640" w:firstLineChars="200"/>
        <w:rPr>
          <w:rFonts w:ascii="Times New Roman" w:hAnsi="Times New Roman" w:eastAsia="方正仿宋_GBK"/>
          <w:color w:val="000000"/>
          <w:spacing w:val="0"/>
          <w:kern w:val="0"/>
          <w:sz w:val="32"/>
          <w:szCs w:val="32"/>
        </w:rPr>
      </w:pPr>
      <w:r>
        <w:rPr>
          <w:rFonts w:hint="eastAsia" w:ascii="Times New Roman" w:hAnsi="Times New Roman" w:eastAsia="方正仿宋_GBK" w:cs="Times New Roman"/>
          <w:spacing w:val="0"/>
          <w:sz w:val="32"/>
          <w:szCs w:val="32"/>
        </w:rPr>
        <w:t>竞争性比选项目，有效</w:t>
      </w:r>
      <w:r>
        <w:rPr>
          <w:rFonts w:hint="eastAsia" w:ascii="Times New Roman" w:hAnsi="Times New Roman" w:eastAsia="方正仿宋_GBK"/>
          <w:color w:val="000000"/>
          <w:spacing w:val="0"/>
          <w:sz w:val="32"/>
          <w:szCs w:val="32"/>
        </w:rPr>
        <w:t>竞选</w:t>
      </w:r>
      <w:r>
        <w:rPr>
          <w:rFonts w:ascii="Times New Roman" w:hAnsi="Times New Roman" w:eastAsia="方正仿宋_GBK"/>
          <w:color w:val="000000"/>
          <w:spacing w:val="0"/>
          <w:sz w:val="32"/>
          <w:szCs w:val="32"/>
        </w:rPr>
        <w:t>人少于3家的，</w:t>
      </w:r>
      <w:r>
        <w:rPr>
          <w:rFonts w:hint="eastAsia" w:ascii="Times New Roman" w:hAnsi="Times New Roman" w:eastAsia="方正仿宋_GBK"/>
          <w:color w:val="000000"/>
          <w:spacing w:val="0"/>
          <w:sz w:val="32"/>
          <w:szCs w:val="32"/>
        </w:rPr>
        <w:t>评审小组应推荐</w:t>
      </w:r>
      <w:r>
        <w:rPr>
          <w:rFonts w:hint="eastAsia" w:ascii="Times New Roman" w:hAnsi="Times New Roman" w:eastAsia="方正仿宋_GBK" w:cs="方正仿宋_GBK"/>
          <w:color w:val="000000"/>
          <w:spacing w:val="0"/>
          <w:sz w:val="32"/>
          <w:szCs w:val="32"/>
        </w:rPr>
        <w:t>1</w:t>
      </w:r>
      <w:r>
        <w:rPr>
          <w:rFonts w:hint="eastAsia" w:ascii="Times New Roman" w:hAnsi="Times New Roman" w:eastAsia="方正仿宋_GBK" w:cs="方正仿宋_GBK"/>
          <w:color w:val="000000"/>
          <w:spacing w:val="0"/>
          <w:sz w:val="32"/>
          <w:szCs w:val="32"/>
          <w:lang w:eastAsia="zh-CN"/>
        </w:rPr>
        <w:t>—</w:t>
      </w:r>
      <w:r>
        <w:rPr>
          <w:rFonts w:hint="eastAsia" w:ascii="Times New Roman" w:hAnsi="Times New Roman" w:eastAsia="方正仿宋_GBK" w:cs="方正仿宋_GBK"/>
          <w:color w:val="000000"/>
          <w:spacing w:val="0"/>
          <w:sz w:val="32"/>
          <w:szCs w:val="32"/>
        </w:rPr>
        <w:t>2</w:t>
      </w:r>
      <w:r>
        <w:rPr>
          <w:rFonts w:ascii="Times New Roman" w:hAnsi="Times New Roman" w:eastAsia="方正仿宋_GBK"/>
          <w:color w:val="000000"/>
          <w:spacing w:val="0"/>
          <w:sz w:val="32"/>
          <w:szCs w:val="32"/>
        </w:rPr>
        <w:t>名中</w:t>
      </w:r>
      <w:r>
        <w:rPr>
          <w:rFonts w:hint="eastAsia" w:ascii="Times New Roman" w:hAnsi="Times New Roman" w:eastAsia="方正仿宋_GBK"/>
          <w:color w:val="000000"/>
          <w:spacing w:val="0"/>
          <w:sz w:val="32"/>
          <w:szCs w:val="32"/>
        </w:rPr>
        <w:t>选</w:t>
      </w:r>
      <w:r>
        <w:rPr>
          <w:rFonts w:ascii="Times New Roman" w:hAnsi="Times New Roman" w:eastAsia="方正仿宋_GBK"/>
          <w:color w:val="000000"/>
          <w:spacing w:val="0"/>
          <w:sz w:val="32"/>
          <w:szCs w:val="32"/>
        </w:rPr>
        <w:t>候选人。</w:t>
      </w:r>
      <w:r>
        <w:rPr>
          <w:rFonts w:hint="eastAsia" w:ascii="Times New Roman" w:hAnsi="Times New Roman" w:eastAsia="方正仿宋_GBK"/>
          <w:color w:val="000000"/>
          <w:spacing w:val="0"/>
          <w:sz w:val="32"/>
          <w:szCs w:val="32"/>
        </w:rPr>
        <w:t>没有竞选人参与</w:t>
      </w:r>
      <w:r>
        <w:rPr>
          <w:rFonts w:ascii="Times New Roman" w:hAnsi="Times New Roman" w:eastAsia="方正仿宋_GBK"/>
          <w:color w:val="000000"/>
          <w:spacing w:val="0"/>
          <w:sz w:val="32"/>
          <w:szCs w:val="32"/>
        </w:rPr>
        <w:t>的，</w:t>
      </w:r>
      <w:r>
        <w:rPr>
          <w:rFonts w:hint="eastAsia" w:ascii="Times New Roman" w:hAnsi="Times New Roman" w:eastAsia="方正仿宋_GBK"/>
          <w:color w:val="000000"/>
          <w:spacing w:val="0"/>
          <w:sz w:val="32"/>
          <w:szCs w:val="32"/>
        </w:rPr>
        <w:t>发包人</w:t>
      </w:r>
      <w:r>
        <w:rPr>
          <w:rFonts w:ascii="Times New Roman" w:hAnsi="Times New Roman" w:eastAsia="方正仿宋_GBK"/>
          <w:color w:val="000000"/>
          <w:spacing w:val="0"/>
          <w:sz w:val="32"/>
          <w:szCs w:val="32"/>
        </w:rPr>
        <w:t>分析失败原因并采</w:t>
      </w:r>
      <w:r>
        <w:rPr>
          <w:rFonts w:ascii="Times New Roman" w:hAnsi="Times New Roman" w:eastAsia="方正仿宋_GBK"/>
          <w:color w:val="000000"/>
          <w:spacing w:val="0"/>
          <w:kern w:val="0"/>
          <w:sz w:val="32"/>
          <w:szCs w:val="32"/>
        </w:rPr>
        <w:t>取相应措施后组织第二次发包，仍</w:t>
      </w:r>
      <w:r>
        <w:rPr>
          <w:rFonts w:hint="eastAsia" w:ascii="Times New Roman" w:hAnsi="Times New Roman" w:eastAsia="方正仿宋_GBK"/>
          <w:color w:val="000000"/>
          <w:spacing w:val="0"/>
          <w:kern w:val="0"/>
          <w:sz w:val="32"/>
          <w:szCs w:val="32"/>
        </w:rPr>
        <w:t>没有竞选人参与的</w:t>
      </w:r>
      <w:r>
        <w:rPr>
          <w:rFonts w:ascii="Times New Roman" w:hAnsi="Times New Roman" w:eastAsia="方正仿宋_GBK"/>
          <w:color w:val="000000"/>
          <w:spacing w:val="0"/>
          <w:kern w:val="0"/>
          <w:sz w:val="32"/>
          <w:szCs w:val="32"/>
        </w:rPr>
        <w:t>，</w:t>
      </w:r>
      <w:r>
        <w:rPr>
          <w:rFonts w:hint="eastAsia" w:ascii="Times New Roman" w:hAnsi="Times New Roman" w:eastAsia="方正仿宋_GBK" w:cs="Times New Roman"/>
          <w:spacing w:val="0"/>
          <w:sz w:val="32"/>
          <w:szCs w:val="32"/>
        </w:rPr>
        <w:t>经行业主管部门同意，</w:t>
      </w:r>
      <w:r>
        <w:rPr>
          <w:rFonts w:hint="eastAsia" w:ascii="Times New Roman" w:hAnsi="Times New Roman" w:eastAsia="方正仿宋_GBK"/>
          <w:color w:val="000000"/>
          <w:spacing w:val="0"/>
          <w:kern w:val="0"/>
          <w:sz w:val="32"/>
          <w:szCs w:val="32"/>
        </w:rPr>
        <w:t>可直接组织发包，发包价不得</w:t>
      </w:r>
      <w:r>
        <w:rPr>
          <w:rFonts w:ascii="Times New Roman" w:hAnsi="Times New Roman" w:eastAsia="方正仿宋_GBK"/>
          <w:color w:val="000000"/>
          <w:spacing w:val="0"/>
          <w:kern w:val="0"/>
          <w:sz w:val="32"/>
          <w:szCs w:val="32"/>
        </w:rPr>
        <w:t>高于第二次</w:t>
      </w:r>
      <w:r>
        <w:rPr>
          <w:rFonts w:hint="eastAsia" w:ascii="Times New Roman" w:hAnsi="Times New Roman" w:eastAsia="方正仿宋_GBK"/>
          <w:color w:val="000000"/>
          <w:spacing w:val="0"/>
          <w:kern w:val="0"/>
          <w:sz w:val="32"/>
          <w:szCs w:val="32"/>
        </w:rPr>
        <w:t>公告</w:t>
      </w:r>
      <w:r>
        <w:rPr>
          <w:rFonts w:hint="eastAsia" w:ascii="Times New Roman" w:hAnsi="Times New Roman" w:eastAsia="方正仿宋_GBK"/>
          <w:color w:val="000000"/>
          <w:spacing w:val="0"/>
          <w:kern w:val="0"/>
          <w:sz w:val="32"/>
          <w:szCs w:val="32"/>
          <w:lang w:val="en-US" w:eastAsia="zh-CN"/>
        </w:rPr>
        <w:t>的</w:t>
      </w:r>
      <w:r>
        <w:rPr>
          <w:rFonts w:ascii="Times New Roman" w:hAnsi="Times New Roman" w:eastAsia="方正仿宋_GBK"/>
          <w:color w:val="000000"/>
          <w:spacing w:val="0"/>
          <w:kern w:val="0"/>
          <w:sz w:val="32"/>
          <w:szCs w:val="32"/>
        </w:rPr>
        <w:t>发包</w:t>
      </w:r>
      <w:r>
        <w:rPr>
          <w:rFonts w:hint="eastAsia" w:ascii="Times New Roman" w:hAnsi="Times New Roman" w:eastAsia="方正仿宋_GBK"/>
          <w:color w:val="000000"/>
          <w:spacing w:val="0"/>
          <w:kern w:val="0"/>
          <w:sz w:val="32"/>
          <w:szCs w:val="32"/>
        </w:rPr>
        <w:t>限价</w:t>
      </w:r>
      <w:r>
        <w:rPr>
          <w:rFonts w:ascii="Times New Roman" w:hAnsi="Times New Roman" w:eastAsia="方正仿宋_GBK"/>
          <w:color w:val="000000"/>
          <w:spacing w:val="0"/>
          <w:kern w:val="0"/>
          <w:sz w:val="32"/>
          <w:szCs w:val="32"/>
        </w:rPr>
        <w:t>。</w:t>
      </w:r>
    </w:p>
    <w:p w14:paraId="33DCEDED">
      <w:pPr>
        <w:keepNext w:val="0"/>
        <w:keepLines w:val="0"/>
        <w:pageBreakBefore w:val="0"/>
        <w:widowControl w:val="0"/>
        <w:numPr>
          <w:ilvl w:val="0"/>
          <w:numId w:val="0"/>
        </w:numPr>
        <w:kinsoku/>
        <w:wordWrap/>
        <w:overflowPunct/>
        <w:topLinePunct w:val="0"/>
        <w:autoSpaceDE/>
        <w:autoSpaceDN/>
        <w:bidi w:val="0"/>
        <w:spacing w:line="600" w:lineRule="exact"/>
        <w:ind w:left="0" w:firstLine="640" w:firstLineChars="200"/>
        <w:rPr>
          <w:rFonts w:ascii="Times New Roman" w:hAnsi="Times New Roman" w:eastAsia="方正仿宋_GBK"/>
          <w:spacing w:val="0"/>
          <w:sz w:val="32"/>
          <w:szCs w:val="32"/>
        </w:rPr>
      </w:pPr>
      <w:r>
        <w:rPr>
          <w:rFonts w:hint="eastAsia" w:ascii="Times New Roman" w:hAnsi="Times New Roman" w:eastAsia="方正仿宋_GBK"/>
          <w:spacing w:val="0"/>
          <w:sz w:val="32"/>
          <w:szCs w:val="32"/>
          <w:lang w:val="en-US" w:eastAsia="zh-CN"/>
        </w:rPr>
        <w:t xml:space="preserve">第十七条 </w:t>
      </w:r>
      <w:r>
        <w:rPr>
          <w:rFonts w:hint="eastAsia" w:ascii="Times New Roman" w:hAnsi="Times New Roman" w:eastAsia="方正仿宋_GBK"/>
          <w:spacing w:val="0"/>
          <w:sz w:val="32"/>
          <w:szCs w:val="32"/>
        </w:rPr>
        <w:t>发包人</w:t>
      </w:r>
      <w:r>
        <w:rPr>
          <w:rFonts w:ascii="Times New Roman" w:hAnsi="Times New Roman" w:eastAsia="方正仿宋_GBK"/>
          <w:spacing w:val="0"/>
          <w:sz w:val="32"/>
          <w:szCs w:val="32"/>
        </w:rPr>
        <w:t>要求</w:t>
      </w:r>
      <w:r>
        <w:rPr>
          <w:rFonts w:hint="eastAsia" w:ascii="Times New Roman" w:hAnsi="Times New Roman" w:eastAsia="方正仿宋_GBK"/>
          <w:spacing w:val="0"/>
          <w:sz w:val="32"/>
          <w:szCs w:val="32"/>
        </w:rPr>
        <w:t>中选人</w:t>
      </w:r>
      <w:r>
        <w:rPr>
          <w:rFonts w:ascii="Times New Roman" w:hAnsi="Times New Roman" w:eastAsia="方正仿宋_GBK"/>
          <w:spacing w:val="0"/>
          <w:sz w:val="32"/>
          <w:szCs w:val="32"/>
        </w:rPr>
        <w:t>提交履约保证金的，</w:t>
      </w:r>
      <w:r>
        <w:rPr>
          <w:rFonts w:hint="eastAsia" w:ascii="Times New Roman" w:hAnsi="Times New Roman" w:eastAsia="方正仿宋_GBK"/>
          <w:spacing w:val="0"/>
          <w:sz w:val="32"/>
          <w:szCs w:val="32"/>
        </w:rPr>
        <w:t>中选人应当提交，履约保证金不得超过中选合同金额</w:t>
      </w:r>
      <w:r>
        <w:rPr>
          <w:rFonts w:ascii="Times New Roman" w:hAnsi="Times New Roman" w:eastAsia="方正仿宋_GBK"/>
          <w:spacing w:val="0"/>
          <w:sz w:val="32"/>
          <w:szCs w:val="32"/>
        </w:rPr>
        <w:t>的百分之十。</w:t>
      </w:r>
      <w:r>
        <w:rPr>
          <w:rFonts w:hint="eastAsia" w:ascii="Times New Roman" w:hAnsi="Times New Roman" w:eastAsia="方正仿宋_GBK"/>
          <w:spacing w:val="0"/>
          <w:sz w:val="32"/>
          <w:szCs w:val="32"/>
        </w:rPr>
        <w:t>履约保证金可以以银行</w:t>
      </w:r>
      <w:r>
        <w:rPr>
          <w:rFonts w:ascii="Times New Roman" w:hAnsi="Times New Roman" w:eastAsia="方正仿宋_GBK"/>
          <w:spacing w:val="0"/>
          <w:sz w:val="32"/>
          <w:szCs w:val="32"/>
        </w:rPr>
        <w:t>保函、</w:t>
      </w:r>
      <w:r>
        <w:rPr>
          <w:rFonts w:hint="eastAsia" w:ascii="Times New Roman" w:hAnsi="Times New Roman" w:eastAsia="方正仿宋_GBK"/>
          <w:spacing w:val="0"/>
          <w:sz w:val="32"/>
          <w:szCs w:val="32"/>
        </w:rPr>
        <w:t>保证保函、担保保函、</w:t>
      </w:r>
      <w:r>
        <w:rPr>
          <w:rFonts w:ascii="Times New Roman" w:hAnsi="Times New Roman" w:eastAsia="方正仿宋_GBK"/>
          <w:spacing w:val="0"/>
          <w:sz w:val="32"/>
          <w:szCs w:val="32"/>
        </w:rPr>
        <w:t>支票或者现金</w:t>
      </w:r>
      <w:r>
        <w:rPr>
          <w:rFonts w:hint="eastAsia" w:ascii="Times New Roman" w:hAnsi="Times New Roman" w:eastAsia="方正仿宋_GBK"/>
          <w:spacing w:val="0"/>
          <w:sz w:val="32"/>
          <w:szCs w:val="32"/>
        </w:rPr>
        <w:t>等形式缴纳</w:t>
      </w:r>
      <w:r>
        <w:rPr>
          <w:rFonts w:ascii="Times New Roman" w:hAnsi="Times New Roman" w:eastAsia="方正仿宋_GBK"/>
          <w:spacing w:val="0"/>
          <w:sz w:val="32"/>
          <w:szCs w:val="32"/>
        </w:rPr>
        <w:t>。</w:t>
      </w:r>
    </w:p>
    <w:p w14:paraId="6525B3D0">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第十</w:t>
      </w:r>
      <w:r>
        <w:rPr>
          <w:rFonts w:hint="eastAsia" w:ascii="Times New Roman" w:hAnsi="Times New Roman" w:eastAsia="方正仿宋_GBK" w:cs="Times New Roman"/>
          <w:spacing w:val="0"/>
          <w:sz w:val="32"/>
          <w:szCs w:val="32"/>
          <w:lang w:val="en-US" w:eastAsia="zh-CN"/>
        </w:rPr>
        <w:t>八</w:t>
      </w:r>
      <w:r>
        <w:rPr>
          <w:rFonts w:hint="eastAsia" w:ascii="Times New Roman" w:hAnsi="Times New Roman" w:eastAsia="方正仿宋_GBK" w:cs="Times New Roman"/>
          <w:spacing w:val="0"/>
          <w:sz w:val="32"/>
          <w:szCs w:val="32"/>
        </w:rPr>
        <w:t>条 发包人</w:t>
      </w:r>
      <w:r>
        <w:rPr>
          <w:rFonts w:ascii="Times New Roman" w:hAnsi="Times New Roman" w:eastAsia="方正仿宋_GBK" w:cs="Times New Roman"/>
          <w:spacing w:val="0"/>
          <w:sz w:val="32"/>
          <w:szCs w:val="32"/>
        </w:rPr>
        <w:t>委托代理机构</w:t>
      </w:r>
      <w:r>
        <w:rPr>
          <w:rFonts w:hint="eastAsia" w:ascii="Times New Roman" w:hAnsi="Times New Roman" w:eastAsia="方正仿宋_GBK" w:cs="Times New Roman"/>
          <w:spacing w:val="0"/>
          <w:sz w:val="32"/>
          <w:szCs w:val="32"/>
        </w:rPr>
        <w:t>组织发包活动的</w:t>
      </w:r>
      <w:r>
        <w:rPr>
          <w:rFonts w:ascii="Times New Roman" w:hAnsi="Times New Roman" w:eastAsia="方正仿宋_GBK" w:cs="Times New Roman"/>
          <w:spacing w:val="0"/>
          <w:sz w:val="32"/>
          <w:szCs w:val="32"/>
        </w:rPr>
        <w:t>，代理服务费应由</w:t>
      </w:r>
      <w:r>
        <w:rPr>
          <w:rFonts w:hint="eastAsia" w:ascii="Times New Roman" w:hAnsi="Times New Roman" w:eastAsia="方正仿宋_GBK" w:cs="Times New Roman"/>
          <w:spacing w:val="0"/>
          <w:sz w:val="32"/>
          <w:szCs w:val="32"/>
        </w:rPr>
        <w:t>发包人</w:t>
      </w:r>
      <w:r>
        <w:rPr>
          <w:rFonts w:ascii="Times New Roman" w:hAnsi="Times New Roman" w:eastAsia="方正仿宋_GBK" w:cs="Times New Roman"/>
          <w:spacing w:val="0"/>
          <w:sz w:val="32"/>
          <w:szCs w:val="32"/>
        </w:rPr>
        <w:t>、代理机构与</w:t>
      </w:r>
      <w:r>
        <w:rPr>
          <w:rFonts w:hint="eastAsia" w:ascii="Times New Roman" w:hAnsi="Times New Roman" w:eastAsia="方正仿宋_GBK" w:cs="Times New Roman"/>
          <w:spacing w:val="0"/>
          <w:sz w:val="32"/>
          <w:szCs w:val="32"/>
        </w:rPr>
        <w:t>中选人</w:t>
      </w:r>
      <w:r>
        <w:rPr>
          <w:rFonts w:ascii="Times New Roman" w:hAnsi="Times New Roman" w:eastAsia="方正仿宋_GBK" w:cs="Times New Roman"/>
          <w:spacing w:val="0"/>
          <w:sz w:val="32"/>
          <w:szCs w:val="32"/>
        </w:rPr>
        <w:t>按照约定方式执行。</w:t>
      </w:r>
      <w:r>
        <w:rPr>
          <w:rFonts w:hint="eastAsia" w:ascii="Times New Roman" w:hAnsi="Times New Roman" w:eastAsia="方正仿宋_GBK" w:cs="Times New Roman"/>
          <w:spacing w:val="0"/>
          <w:sz w:val="32"/>
          <w:szCs w:val="32"/>
        </w:rPr>
        <w:t>发包人</w:t>
      </w:r>
      <w:r>
        <w:rPr>
          <w:rFonts w:ascii="Times New Roman" w:hAnsi="Times New Roman" w:eastAsia="方正仿宋_GBK" w:cs="Times New Roman"/>
          <w:spacing w:val="0"/>
          <w:sz w:val="32"/>
          <w:szCs w:val="32"/>
        </w:rPr>
        <w:t>或其委托代理机构不得针对</w:t>
      </w:r>
      <w:r>
        <w:rPr>
          <w:rFonts w:hint="eastAsia" w:ascii="Times New Roman" w:hAnsi="Times New Roman" w:eastAsia="方正仿宋_GBK" w:cs="Times New Roman"/>
          <w:spacing w:val="0"/>
          <w:sz w:val="32"/>
          <w:szCs w:val="32"/>
        </w:rPr>
        <w:t>竞选人</w:t>
      </w:r>
      <w:r>
        <w:rPr>
          <w:rFonts w:ascii="Times New Roman" w:hAnsi="Times New Roman" w:eastAsia="方正仿宋_GBK" w:cs="Times New Roman"/>
          <w:spacing w:val="0"/>
          <w:sz w:val="32"/>
          <w:szCs w:val="32"/>
        </w:rPr>
        <w:t>收取或变相收取</w:t>
      </w:r>
      <w:r>
        <w:rPr>
          <w:rFonts w:hint="eastAsia" w:ascii="Times New Roman" w:hAnsi="Times New Roman" w:eastAsia="方正仿宋_GBK" w:cs="Times New Roman"/>
          <w:spacing w:val="0"/>
          <w:sz w:val="32"/>
          <w:szCs w:val="32"/>
        </w:rPr>
        <w:t>发包</w:t>
      </w:r>
      <w:r>
        <w:rPr>
          <w:rFonts w:ascii="Times New Roman" w:hAnsi="Times New Roman" w:eastAsia="方正仿宋_GBK" w:cs="Times New Roman"/>
          <w:spacing w:val="0"/>
          <w:sz w:val="32"/>
          <w:szCs w:val="32"/>
        </w:rPr>
        <w:t>文件费、报名费等。</w:t>
      </w:r>
      <w:r>
        <w:rPr>
          <w:rFonts w:hint="eastAsia" w:ascii="Times New Roman" w:hAnsi="Times New Roman" w:eastAsia="方正仿宋_GBK" w:cs="Times New Roman"/>
          <w:spacing w:val="0"/>
          <w:sz w:val="32"/>
          <w:szCs w:val="32"/>
        </w:rPr>
        <w:t>交易服务费由发包人和中选人按规定向交易平台缴纳。</w:t>
      </w:r>
    </w:p>
    <w:p w14:paraId="457CBA87">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十九</w:t>
      </w:r>
      <w:r>
        <w:rPr>
          <w:rFonts w:hint="eastAsia" w:ascii="Times New Roman" w:hAnsi="Times New Roman" w:eastAsia="方正仿宋_GBK" w:cs="Times New Roman"/>
          <w:spacing w:val="0"/>
          <w:sz w:val="32"/>
          <w:szCs w:val="32"/>
        </w:rPr>
        <w:t>条 发包人应提前告知行业主管部门项目交易时间节点。交易系统交易的项目，行业主管部门应安排监督人员对交易活动进行全程跟踪监督。竞争性比选的项目，行业主管部门应安排监督人员到交易现场监督。</w:t>
      </w:r>
    </w:p>
    <w:p w14:paraId="29FA791D">
      <w:pPr>
        <w:keepNext w:val="0"/>
        <w:keepLines w:val="0"/>
        <w:pageBreakBefore w:val="0"/>
        <w:widowControl w:val="0"/>
        <w:kinsoku/>
        <w:wordWrap/>
        <w:overflowPunct/>
        <w:topLinePunct w:val="0"/>
        <w:autoSpaceDE/>
        <w:autoSpaceDN/>
        <w:bidi w:val="0"/>
        <w:adjustRightInd/>
        <w:snapToGrid/>
        <w:spacing w:before="159" w:beforeLines="50" w:after="159" w:afterLines="50" w:line="600" w:lineRule="exact"/>
        <w:jc w:val="center"/>
        <w:textAlignment w:val="auto"/>
        <w:rPr>
          <w:rFonts w:hint="default" w:ascii="Times New Roman" w:hAnsi="Times New Roman" w:eastAsia="方正黑体_GBK"/>
          <w:spacing w:val="0"/>
          <w:sz w:val="32"/>
          <w:szCs w:val="32"/>
          <w:lang w:eastAsia="zh-CN"/>
        </w:rPr>
      </w:pPr>
      <w:r>
        <w:rPr>
          <w:rFonts w:hint="eastAsia" w:ascii="Times New Roman" w:hAnsi="Times New Roman" w:eastAsia="方正黑体_GBK"/>
          <w:spacing w:val="0"/>
          <w:sz w:val="32"/>
          <w:szCs w:val="32"/>
          <w:lang w:eastAsia="zh-CN"/>
        </w:rPr>
        <w:t>第四章</w:t>
      </w:r>
      <w:r>
        <w:rPr>
          <w:rFonts w:hint="eastAsia" w:ascii="Times New Roman" w:hAnsi="Times New Roman" w:eastAsia="方正黑体_GBK"/>
          <w:spacing w:val="0"/>
          <w:sz w:val="32"/>
          <w:szCs w:val="32"/>
          <w:lang w:val="en-US" w:eastAsia="zh-CN"/>
        </w:rPr>
        <w:t xml:space="preserve">  </w:t>
      </w:r>
      <w:r>
        <w:rPr>
          <w:rFonts w:hint="eastAsia" w:ascii="Times New Roman" w:hAnsi="Times New Roman" w:eastAsia="方正黑体_GBK"/>
          <w:spacing w:val="0"/>
          <w:sz w:val="32"/>
          <w:szCs w:val="32"/>
          <w:lang w:eastAsia="zh-CN"/>
        </w:rPr>
        <w:t>劳务用工管理</w:t>
      </w:r>
    </w:p>
    <w:p w14:paraId="1ACE89B0">
      <w:pPr>
        <w:keepNext w:val="0"/>
        <w:keepLines w:val="0"/>
        <w:pageBreakBefore w:val="0"/>
        <w:widowControl w:val="0"/>
        <w:numPr>
          <w:ilvl w:val="0"/>
          <w:numId w:val="0"/>
        </w:numPr>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spacing w:val="0"/>
          <w:sz w:val="32"/>
          <w:szCs w:val="32"/>
          <w:lang w:eastAsia="zh-CN"/>
        </w:rPr>
      </w:pPr>
      <w:r>
        <w:rPr>
          <w:rFonts w:hint="eastAsia" w:ascii="Times New Roman" w:hAnsi="Times New Roman" w:eastAsia="方正仿宋_GBK" w:cs="Times New Roman"/>
          <w:spacing w:val="0"/>
          <w:sz w:val="32"/>
          <w:szCs w:val="32"/>
        </w:rPr>
        <w:t xml:space="preserve">第二十条 </w:t>
      </w:r>
      <w:r>
        <w:rPr>
          <w:rFonts w:hint="eastAsia" w:ascii="Times New Roman" w:hAnsi="Times New Roman" w:eastAsia="方正仿宋_GBK" w:cs="Times New Roman"/>
          <w:spacing w:val="0"/>
          <w:sz w:val="32"/>
          <w:szCs w:val="32"/>
          <w:u w:val="none"/>
        </w:rPr>
        <w:t>施工企业</w:t>
      </w:r>
      <w:r>
        <w:rPr>
          <w:rFonts w:hint="eastAsia" w:ascii="Times New Roman" w:hAnsi="Times New Roman" w:eastAsia="方正仿宋_GBK" w:cs="Times New Roman"/>
          <w:spacing w:val="0"/>
          <w:sz w:val="32"/>
          <w:szCs w:val="32"/>
        </w:rPr>
        <w:t>选定的劳务组织应编制劳务用工方案</w:t>
      </w:r>
      <w:r>
        <w:rPr>
          <w:rFonts w:hint="eastAsia" w:ascii="Times New Roman" w:hAnsi="Times New Roman" w:eastAsia="方正仿宋_GBK" w:cs="Times New Roman"/>
          <w:spacing w:val="0"/>
          <w:sz w:val="32"/>
          <w:szCs w:val="32"/>
          <w:lang w:eastAsia="zh-CN"/>
        </w:rPr>
        <w:t>，</w:t>
      </w:r>
      <w:r>
        <w:rPr>
          <w:rFonts w:hint="eastAsia" w:ascii="Times New Roman" w:hAnsi="Times New Roman" w:eastAsia="方正仿宋_GBK" w:cs="Times New Roman"/>
          <w:spacing w:val="0"/>
          <w:sz w:val="32"/>
          <w:szCs w:val="32"/>
          <w:u w:val="none"/>
          <w:lang w:eastAsia="zh-CN"/>
        </w:rPr>
        <w:t>在</w:t>
      </w:r>
      <w:r>
        <w:rPr>
          <w:rFonts w:hint="eastAsia" w:ascii="Times New Roman" w:hAnsi="Times New Roman" w:eastAsia="方正仿宋_GBK" w:cs="Times New Roman"/>
          <w:spacing w:val="0"/>
          <w:sz w:val="32"/>
          <w:szCs w:val="32"/>
          <w:u w:val="none"/>
        </w:rPr>
        <w:t>同等条件下优先吸纳</w:t>
      </w:r>
      <w:r>
        <w:rPr>
          <w:rFonts w:hint="eastAsia" w:ascii="Times New Roman" w:hAnsi="Times New Roman" w:eastAsia="方正仿宋_GBK" w:cs="Times New Roman"/>
          <w:spacing w:val="0"/>
          <w:sz w:val="32"/>
          <w:szCs w:val="32"/>
          <w:u w:val="none"/>
          <w:lang w:val="en-US" w:eastAsia="zh-CN"/>
        </w:rPr>
        <w:t>重点群体务工。</w:t>
      </w:r>
      <w:r>
        <w:rPr>
          <w:rFonts w:hint="eastAsia" w:ascii="Times New Roman" w:hAnsi="Times New Roman" w:eastAsia="方正仿宋_GBK" w:cs="Times New Roman"/>
          <w:spacing w:val="0"/>
          <w:sz w:val="32"/>
          <w:szCs w:val="32"/>
          <w:u w:val="none"/>
        </w:rPr>
        <w:t>施工企业与劳务组织签订</w:t>
      </w:r>
      <w:r>
        <w:rPr>
          <w:rFonts w:hint="eastAsia" w:ascii="Times New Roman" w:hAnsi="Times New Roman" w:eastAsia="方正仿宋_GBK" w:cs="Times New Roman"/>
          <w:spacing w:val="0"/>
          <w:sz w:val="32"/>
          <w:szCs w:val="32"/>
        </w:rPr>
        <w:t>劳务用工合同</w:t>
      </w:r>
      <w:r>
        <w:rPr>
          <w:rFonts w:hint="eastAsia" w:ascii="Times New Roman" w:hAnsi="Times New Roman" w:eastAsia="方正仿宋_GBK" w:cs="Times New Roman"/>
          <w:spacing w:val="0"/>
          <w:sz w:val="32"/>
          <w:szCs w:val="32"/>
          <w:lang w:eastAsia="zh-CN"/>
        </w:rPr>
        <w:t>后，将</w:t>
      </w:r>
      <w:r>
        <w:rPr>
          <w:rFonts w:hint="eastAsia" w:ascii="Times New Roman" w:hAnsi="Times New Roman" w:eastAsia="方正仿宋_GBK" w:cs="Times New Roman"/>
          <w:spacing w:val="0"/>
          <w:sz w:val="32"/>
          <w:szCs w:val="32"/>
        </w:rPr>
        <w:t>劳务用工方案抄送发包人</w:t>
      </w:r>
      <w:r>
        <w:rPr>
          <w:rFonts w:hint="eastAsia" w:ascii="Times New Roman" w:hAnsi="Times New Roman" w:eastAsia="方正仿宋_GBK" w:cs="Times New Roman"/>
          <w:spacing w:val="0"/>
          <w:sz w:val="32"/>
          <w:szCs w:val="32"/>
          <w:u w:val="none"/>
        </w:rPr>
        <w:t>及</w:t>
      </w:r>
      <w:r>
        <w:rPr>
          <w:rFonts w:hint="eastAsia" w:ascii="Times New Roman" w:hAnsi="Times New Roman" w:eastAsia="方正仿宋_GBK" w:cs="Times New Roman"/>
          <w:spacing w:val="0"/>
          <w:sz w:val="32"/>
          <w:szCs w:val="32"/>
          <w:u w:val="none"/>
          <w:lang w:val="en-US" w:eastAsia="zh-CN"/>
        </w:rPr>
        <w:t>项目所在地</w:t>
      </w:r>
      <w:r>
        <w:rPr>
          <w:rFonts w:hint="eastAsia" w:ascii="Times New Roman" w:hAnsi="Times New Roman" w:eastAsia="方正仿宋_GBK" w:cs="Times New Roman"/>
          <w:spacing w:val="0"/>
          <w:sz w:val="32"/>
          <w:szCs w:val="32"/>
          <w:u w:val="none"/>
        </w:rPr>
        <w:t>乡镇人民政府或者街道办事处</w:t>
      </w:r>
      <w:r>
        <w:rPr>
          <w:rFonts w:hint="eastAsia" w:ascii="Times New Roman" w:hAnsi="Times New Roman" w:eastAsia="方正仿宋_GBK" w:cs="Times New Roman"/>
          <w:spacing w:val="0"/>
          <w:sz w:val="32"/>
          <w:szCs w:val="32"/>
        </w:rPr>
        <w:t>备案</w:t>
      </w:r>
      <w:r>
        <w:rPr>
          <w:rFonts w:hint="eastAsia" w:ascii="Times New Roman" w:hAnsi="Times New Roman" w:eastAsia="方正仿宋_GBK" w:cs="Times New Roman"/>
          <w:spacing w:val="0"/>
          <w:sz w:val="32"/>
          <w:szCs w:val="32"/>
          <w:lang w:eastAsia="zh-CN"/>
        </w:rPr>
        <w:t>。</w:t>
      </w:r>
    </w:p>
    <w:p w14:paraId="1E50A244">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spacing w:val="0"/>
          <w:sz w:val="32"/>
          <w:szCs w:val="32"/>
          <w:u w:val="none"/>
        </w:rPr>
      </w:pPr>
      <w:r>
        <w:rPr>
          <w:rFonts w:hint="eastAsia" w:ascii="Times New Roman" w:hAnsi="Times New Roman" w:eastAsia="方正仿宋_GBK" w:cs="Times New Roman"/>
          <w:spacing w:val="0"/>
          <w:sz w:val="32"/>
          <w:szCs w:val="32"/>
          <w:u w:val="none"/>
        </w:rPr>
        <w:t>劳务用工方案应明确拟需求工种、工日（或工时</w:t>
      </w:r>
      <w:r>
        <w:rPr>
          <w:rFonts w:hint="eastAsia" w:ascii="Times New Roman" w:hAnsi="Times New Roman" w:eastAsia="方正仿宋_GBK" w:cs="Times New Roman"/>
          <w:spacing w:val="0"/>
          <w:sz w:val="32"/>
          <w:szCs w:val="32"/>
          <w:u w:val="none"/>
          <w:lang w:eastAsia="zh-CN"/>
        </w:rPr>
        <w:t>）</w:t>
      </w:r>
      <w:r>
        <w:rPr>
          <w:rFonts w:hint="eastAsia" w:ascii="Times New Roman" w:hAnsi="Times New Roman" w:eastAsia="方正仿宋_GBK" w:cs="Times New Roman"/>
          <w:spacing w:val="0"/>
          <w:sz w:val="32"/>
          <w:szCs w:val="32"/>
          <w:u w:val="none"/>
        </w:rPr>
        <w:t>、数量、劳务报酬标准</w:t>
      </w:r>
      <w:r>
        <w:rPr>
          <w:rFonts w:hint="eastAsia" w:ascii="Times New Roman" w:hAnsi="Times New Roman" w:eastAsia="方正仿宋_GBK" w:cs="Times New Roman"/>
          <w:spacing w:val="0"/>
          <w:sz w:val="32"/>
          <w:szCs w:val="32"/>
          <w:u w:val="none"/>
          <w:lang w:eastAsia="zh-CN"/>
        </w:rPr>
        <w:t>、</w:t>
      </w:r>
      <w:r>
        <w:rPr>
          <w:rFonts w:hint="eastAsia" w:ascii="Times New Roman" w:hAnsi="Times New Roman" w:eastAsia="方正仿宋_GBK" w:cs="Times New Roman"/>
          <w:spacing w:val="0"/>
          <w:sz w:val="32"/>
          <w:szCs w:val="32"/>
          <w:u w:val="none"/>
        </w:rPr>
        <w:t>吸纳当地劳动力的具体办法</w:t>
      </w:r>
      <w:r>
        <w:rPr>
          <w:rFonts w:hint="eastAsia" w:ascii="Times New Roman" w:hAnsi="Times New Roman" w:eastAsia="方正仿宋_GBK" w:cs="Times New Roman"/>
          <w:spacing w:val="0"/>
          <w:sz w:val="32"/>
          <w:szCs w:val="32"/>
          <w:u w:val="none"/>
          <w:lang w:eastAsia="zh-CN"/>
        </w:rPr>
        <w:t>、</w:t>
      </w:r>
      <w:r>
        <w:rPr>
          <w:rFonts w:hint="eastAsia" w:ascii="Times New Roman" w:hAnsi="Times New Roman" w:eastAsia="方正仿宋_GBK" w:cs="Times New Roman"/>
          <w:spacing w:val="0"/>
          <w:sz w:val="32"/>
          <w:szCs w:val="32"/>
          <w:u w:val="none"/>
        </w:rPr>
        <w:t>培训计划</w:t>
      </w:r>
      <w:r>
        <w:rPr>
          <w:rFonts w:hint="eastAsia" w:ascii="Times New Roman" w:hAnsi="Times New Roman" w:eastAsia="方正仿宋_GBK" w:cs="Times New Roman"/>
          <w:spacing w:val="0"/>
          <w:sz w:val="32"/>
          <w:szCs w:val="32"/>
          <w:u w:val="none"/>
          <w:lang w:eastAsia="zh-CN"/>
        </w:rPr>
        <w:t>、</w:t>
      </w:r>
      <w:r>
        <w:rPr>
          <w:rFonts w:hint="eastAsia" w:ascii="Times New Roman" w:hAnsi="Times New Roman" w:eastAsia="方正仿宋_GBK" w:cs="Times New Roman"/>
          <w:spacing w:val="0"/>
          <w:sz w:val="32"/>
          <w:szCs w:val="32"/>
          <w:u w:val="none"/>
          <w:lang w:val="en-US" w:eastAsia="zh-CN"/>
        </w:rPr>
        <w:t>劳务报酬发放方式</w:t>
      </w:r>
      <w:r>
        <w:rPr>
          <w:rFonts w:hint="eastAsia" w:ascii="Times New Roman" w:hAnsi="Times New Roman" w:eastAsia="方正仿宋_GBK" w:cs="Times New Roman"/>
          <w:spacing w:val="0"/>
          <w:sz w:val="32"/>
          <w:szCs w:val="32"/>
          <w:u w:val="none"/>
          <w:lang w:eastAsia="zh-CN"/>
        </w:rPr>
        <w:t>等内容</w:t>
      </w:r>
      <w:r>
        <w:rPr>
          <w:rFonts w:hint="eastAsia" w:ascii="Times New Roman" w:hAnsi="Times New Roman" w:eastAsia="方正仿宋_GBK" w:cs="Times New Roman"/>
          <w:spacing w:val="0"/>
          <w:sz w:val="32"/>
          <w:szCs w:val="32"/>
          <w:u w:val="none"/>
        </w:rPr>
        <w:t>。</w:t>
      </w:r>
    </w:p>
    <w:p w14:paraId="7C3E372D">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spacing w:val="0"/>
          <w:sz w:val="32"/>
          <w:szCs w:val="32"/>
          <w:u w:val="none"/>
        </w:rPr>
      </w:pPr>
      <w:r>
        <w:rPr>
          <w:rFonts w:hint="eastAsia" w:ascii="Times New Roman" w:hAnsi="Times New Roman" w:eastAsia="方正仿宋_GBK" w:cs="Times New Roman"/>
          <w:spacing w:val="0"/>
          <w:sz w:val="32"/>
          <w:szCs w:val="32"/>
        </w:rPr>
        <w:t>重点群体包括返乡农民工、家庭经济困难高校毕业生、未就业退役军人和脱贫人员、防止返贫监测对象等。</w:t>
      </w:r>
    </w:p>
    <w:p w14:paraId="0126C87A">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第二十</w:t>
      </w:r>
      <w:r>
        <w:rPr>
          <w:rFonts w:hint="eastAsia" w:ascii="Times New Roman" w:hAnsi="Times New Roman" w:eastAsia="方正仿宋_GBK" w:cs="Times New Roman"/>
          <w:spacing w:val="0"/>
          <w:sz w:val="32"/>
          <w:szCs w:val="32"/>
          <w:lang w:val="en-US" w:eastAsia="zh-CN"/>
        </w:rPr>
        <w:t>一</w:t>
      </w:r>
      <w:r>
        <w:rPr>
          <w:rFonts w:hint="eastAsia" w:ascii="Times New Roman" w:hAnsi="Times New Roman" w:eastAsia="方正仿宋_GBK" w:cs="Times New Roman"/>
          <w:spacing w:val="0"/>
          <w:sz w:val="32"/>
          <w:szCs w:val="32"/>
        </w:rPr>
        <w:t>条 劳务组织应按《劳动</w:t>
      </w:r>
      <w:r>
        <w:rPr>
          <w:rFonts w:hint="eastAsia" w:ascii="Times New Roman" w:hAnsi="Times New Roman" w:eastAsia="方正仿宋_GBK" w:cs="Times New Roman"/>
          <w:spacing w:val="0"/>
          <w:sz w:val="32"/>
          <w:szCs w:val="32"/>
          <w:lang w:eastAsia="zh-CN"/>
        </w:rPr>
        <w:t>合同</w:t>
      </w:r>
      <w:r>
        <w:rPr>
          <w:rFonts w:hint="eastAsia" w:ascii="Times New Roman" w:hAnsi="Times New Roman" w:eastAsia="方正仿宋_GBK" w:cs="Times New Roman"/>
          <w:spacing w:val="0"/>
          <w:sz w:val="32"/>
          <w:szCs w:val="32"/>
        </w:rPr>
        <w:t>法》与务工人员</w:t>
      </w:r>
      <w:r>
        <w:rPr>
          <w:rFonts w:hint="eastAsia" w:ascii="Times New Roman" w:hAnsi="Times New Roman" w:eastAsia="方正仿宋_GBK" w:cs="Times New Roman"/>
          <w:spacing w:val="0"/>
          <w:sz w:val="32"/>
          <w:szCs w:val="32"/>
          <w:u w:val="none"/>
          <w:lang w:eastAsia="zh-CN"/>
        </w:rPr>
        <w:t>（以下统称农民工）</w:t>
      </w:r>
      <w:r>
        <w:rPr>
          <w:rFonts w:hint="eastAsia" w:ascii="Times New Roman" w:hAnsi="Times New Roman" w:eastAsia="方正仿宋_GBK" w:cs="Times New Roman"/>
          <w:spacing w:val="0"/>
          <w:sz w:val="32"/>
          <w:szCs w:val="32"/>
        </w:rPr>
        <w:t>签订</w:t>
      </w:r>
      <w:r>
        <w:rPr>
          <w:rFonts w:hint="eastAsia" w:ascii="Times New Roman" w:hAnsi="Times New Roman" w:eastAsia="方正仿宋_GBK" w:cs="Times New Roman"/>
          <w:spacing w:val="0"/>
          <w:sz w:val="32"/>
          <w:szCs w:val="32"/>
          <w:highlight w:val="none"/>
          <w:u w:val="none"/>
          <w:lang w:val="en-US" w:eastAsia="zh-CN"/>
        </w:rPr>
        <w:t>劳动</w:t>
      </w:r>
      <w:r>
        <w:rPr>
          <w:rFonts w:hint="eastAsia" w:ascii="Times New Roman" w:hAnsi="Times New Roman" w:eastAsia="方正仿宋_GBK" w:cs="Times New Roman"/>
          <w:spacing w:val="0"/>
          <w:sz w:val="32"/>
          <w:szCs w:val="32"/>
          <w:highlight w:val="none"/>
          <w:u w:val="none"/>
        </w:rPr>
        <w:t>合同</w:t>
      </w:r>
      <w:r>
        <w:rPr>
          <w:rFonts w:hint="eastAsia" w:ascii="Times New Roman" w:hAnsi="Times New Roman" w:eastAsia="方正仿宋_GBK" w:cs="Times New Roman"/>
          <w:spacing w:val="0"/>
          <w:sz w:val="32"/>
          <w:szCs w:val="32"/>
          <w:u w:val="none"/>
          <w:lang w:eastAsia="zh-CN"/>
        </w:rPr>
        <w:t>，</w:t>
      </w:r>
      <w:r>
        <w:rPr>
          <w:rFonts w:hint="eastAsia" w:ascii="Times New Roman" w:hAnsi="Times New Roman" w:eastAsia="方正仿宋_GBK" w:cs="Times New Roman"/>
          <w:spacing w:val="0"/>
          <w:sz w:val="32"/>
          <w:szCs w:val="32"/>
          <w:lang w:eastAsia="zh-CN"/>
        </w:rPr>
        <w:t>鼓励</w:t>
      </w:r>
      <w:r>
        <w:rPr>
          <w:rFonts w:hint="eastAsia" w:ascii="Times New Roman" w:hAnsi="Times New Roman" w:eastAsia="方正仿宋_GBK" w:cs="Times New Roman"/>
          <w:spacing w:val="0"/>
          <w:sz w:val="32"/>
          <w:szCs w:val="32"/>
        </w:rPr>
        <w:t>为</w:t>
      </w:r>
      <w:r>
        <w:rPr>
          <w:rFonts w:hint="eastAsia" w:ascii="Times New Roman" w:hAnsi="Times New Roman" w:eastAsia="方正仿宋_GBK" w:cs="Times New Roman"/>
          <w:spacing w:val="0"/>
          <w:sz w:val="32"/>
          <w:szCs w:val="32"/>
          <w:u w:val="none"/>
          <w:lang w:eastAsia="zh-CN"/>
        </w:rPr>
        <w:t>农民工</w:t>
      </w:r>
      <w:r>
        <w:rPr>
          <w:rFonts w:hint="eastAsia" w:ascii="Times New Roman" w:hAnsi="Times New Roman" w:eastAsia="方正仿宋_GBK" w:cs="Times New Roman"/>
          <w:spacing w:val="0"/>
          <w:sz w:val="32"/>
          <w:szCs w:val="32"/>
        </w:rPr>
        <w:t>购买不记名工地团队意外险。</w:t>
      </w:r>
    </w:p>
    <w:p w14:paraId="39A5528C">
      <w:pPr>
        <w:keepNext w:val="0"/>
        <w:keepLines w:val="0"/>
        <w:pageBreakBefore w:val="0"/>
        <w:widowControl/>
        <w:suppressLineNumbers w:val="0"/>
        <w:kinsoku/>
        <w:wordWrap/>
        <w:overflowPunct/>
        <w:topLinePunct w:val="0"/>
        <w:autoSpaceDE/>
        <w:autoSpaceDN/>
        <w:bidi w:val="0"/>
        <w:spacing w:line="600" w:lineRule="exact"/>
        <w:ind w:left="0" w:firstLine="640" w:firstLineChars="200"/>
        <w:jc w:val="left"/>
        <w:rPr>
          <w:rFonts w:hint="default" w:ascii="Times New Roman" w:hAnsi="Times New Roman" w:eastAsia="方正仿宋_GBK" w:cs="方正仿宋_GBK"/>
          <w:color w:val="000000"/>
          <w:spacing w:val="0"/>
          <w:sz w:val="32"/>
          <w:szCs w:val="32"/>
          <w:u w:val="none"/>
          <w:lang w:val="en-US" w:eastAsia="zh-CN"/>
        </w:rPr>
      </w:pPr>
      <w:r>
        <w:rPr>
          <w:rFonts w:hint="eastAsia" w:ascii="Times New Roman" w:hAnsi="Times New Roman" w:eastAsia="方正仿宋_GBK" w:cs="Times New Roman"/>
          <w:spacing w:val="0"/>
          <w:kern w:val="2"/>
          <w:sz w:val="32"/>
          <w:szCs w:val="32"/>
          <w:u w:val="none"/>
          <w:lang w:val="en-US" w:eastAsia="zh-CN" w:bidi="ar-SA"/>
        </w:rPr>
        <w:t xml:space="preserve">第二十二条 </w:t>
      </w:r>
      <w:r>
        <w:rPr>
          <w:rFonts w:hint="eastAsia" w:ascii="Times New Roman" w:hAnsi="Times New Roman" w:eastAsia="方正仿宋_GBK" w:cs="方正仿宋_GBK"/>
          <w:color w:val="000000"/>
          <w:spacing w:val="0"/>
          <w:sz w:val="32"/>
          <w:szCs w:val="32"/>
          <w:u w:val="none"/>
          <w:lang w:val="en-US" w:eastAsia="zh-CN"/>
        </w:rPr>
        <w:t>推行农民工工资代发制度，劳务组织以实名制管理信息为基础，按月考核农民工工作量并编制工资支付表，经农民工本人签字确认后，与农民工考勤表等资料一并交给施工企业，并协助施工企业做好农民工工资支付工作。</w:t>
      </w:r>
    </w:p>
    <w:p w14:paraId="1499254D">
      <w:pPr>
        <w:keepNext w:val="0"/>
        <w:keepLines w:val="0"/>
        <w:pageBreakBefore w:val="0"/>
        <w:widowControl/>
        <w:suppressLineNumbers w:val="0"/>
        <w:kinsoku/>
        <w:wordWrap/>
        <w:overflowPunct/>
        <w:topLinePunct w:val="0"/>
        <w:autoSpaceDE/>
        <w:autoSpaceDN/>
        <w:bidi w:val="0"/>
        <w:spacing w:line="600" w:lineRule="exact"/>
        <w:ind w:left="0" w:firstLine="640" w:firstLineChars="200"/>
        <w:jc w:val="left"/>
        <w:rPr>
          <w:rFonts w:hint="eastAsia" w:ascii="Times New Roman" w:hAnsi="Times New Roman" w:eastAsia="方正仿宋_GBK" w:cs="Times New Roman"/>
          <w:spacing w:val="0"/>
          <w:kern w:val="2"/>
          <w:sz w:val="32"/>
          <w:szCs w:val="32"/>
          <w:u w:val="none"/>
          <w:lang w:val="en-US" w:eastAsia="zh-CN" w:bidi="ar-SA"/>
        </w:rPr>
      </w:pPr>
      <w:r>
        <w:rPr>
          <w:rFonts w:hint="eastAsia" w:ascii="Times New Roman" w:hAnsi="Times New Roman" w:eastAsia="方正仿宋_GBK" w:cs="Times New Roman"/>
          <w:spacing w:val="0"/>
          <w:kern w:val="2"/>
          <w:sz w:val="32"/>
          <w:szCs w:val="32"/>
          <w:highlight w:val="none"/>
          <w:u w:val="none"/>
          <w:lang w:val="en-US" w:eastAsia="zh-CN" w:bidi="ar-SA"/>
        </w:rPr>
        <w:t>施工企业</w:t>
      </w:r>
      <w:r>
        <w:rPr>
          <w:rFonts w:hint="eastAsia" w:ascii="Times New Roman" w:hAnsi="Times New Roman" w:eastAsia="方正仿宋_GBK" w:cs="Times New Roman"/>
          <w:spacing w:val="0"/>
          <w:kern w:val="2"/>
          <w:sz w:val="32"/>
          <w:szCs w:val="32"/>
          <w:u w:val="none"/>
          <w:lang w:val="en-US" w:eastAsia="zh-CN" w:bidi="ar-SA"/>
        </w:rPr>
        <w:t>应按规定存储农民工工资保证金，开设农民工工资专用账户统一代发农民工工资。</w:t>
      </w:r>
    </w:p>
    <w:p w14:paraId="07AB0978">
      <w:pPr>
        <w:pStyle w:val="5"/>
        <w:keepNext w:val="0"/>
        <w:keepLines w:val="0"/>
        <w:pageBreakBefore w:val="0"/>
        <w:widowControl w:val="0"/>
        <w:kinsoku/>
        <w:wordWrap/>
        <w:overflowPunct/>
        <w:topLinePunct w:val="0"/>
        <w:autoSpaceDE/>
        <w:autoSpaceDN/>
        <w:bidi w:val="0"/>
        <w:adjustRightInd/>
        <w:snapToGrid/>
        <w:spacing w:line="600" w:lineRule="exact"/>
        <w:ind w:left="0" w:firstLine="641"/>
        <w:textAlignment w:val="auto"/>
        <w:rPr>
          <w:rFonts w:hint="default"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第二十</w:t>
      </w:r>
      <w:r>
        <w:rPr>
          <w:rFonts w:hint="eastAsia" w:ascii="Times New Roman" w:hAnsi="Times New Roman" w:eastAsia="方正仿宋_GBK" w:cs="Times New Roman"/>
          <w:spacing w:val="0"/>
          <w:sz w:val="32"/>
          <w:szCs w:val="32"/>
          <w:lang w:val="en-US" w:eastAsia="zh-CN"/>
        </w:rPr>
        <w:t>三</w:t>
      </w:r>
      <w:r>
        <w:rPr>
          <w:rFonts w:hint="eastAsia" w:ascii="Times New Roman" w:hAnsi="Times New Roman" w:eastAsia="方正仿宋_GBK" w:cs="Times New Roman"/>
          <w:spacing w:val="0"/>
          <w:sz w:val="32"/>
          <w:szCs w:val="32"/>
        </w:rPr>
        <w:t xml:space="preserve">条 </w:t>
      </w:r>
      <w:r>
        <w:rPr>
          <w:rFonts w:hint="eastAsia" w:ascii="Times New Roman" w:hAnsi="Times New Roman" w:eastAsia="方正仿宋_GBK" w:cs="华文仿宋"/>
          <w:color w:val="333333"/>
          <w:spacing w:val="0"/>
          <w:kern w:val="0"/>
          <w:sz w:val="32"/>
          <w:szCs w:val="32"/>
        </w:rPr>
        <w:t>项目完工后</w:t>
      </w:r>
      <w:r>
        <w:rPr>
          <w:rFonts w:hint="eastAsia" w:ascii="Times New Roman" w:hAnsi="Times New Roman" w:eastAsia="方正仿宋_GBK" w:cs="Times New Roman"/>
          <w:spacing w:val="0"/>
          <w:sz w:val="32"/>
          <w:szCs w:val="32"/>
        </w:rPr>
        <w:t>，按规定对项目建设质量、群众务工组织、劳务报酬发放等落实情况进行验收。验收通过后，发包人应及时对项目建设档案资料进行全面整理、分类归档。合同履行完毕后，发包人应当对</w:t>
      </w:r>
      <w:r>
        <w:rPr>
          <w:rFonts w:hint="default" w:ascii="Times New Roman" w:hAnsi="Times New Roman" w:eastAsia="方正仿宋_GBK" w:cs="Times New Roman"/>
          <w:spacing w:val="0"/>
          <w:sz w:val="32"/>
          <w:szCs w:val="32"/>
        </w:rPr>
        <w:t>施工</w:t>
      </w:r>
      <w:r>
        <w:rPr>
          <w:rFonts w:hint="eastAsia" w:ascii="Times New Roman" w:hAnsi="Times New Roman" w:eastAsia="方正仿宋_GBK" w:cs="Times New Roman"/>
          <w:spacing w:val="0"/>
          <w:sz w:val="32"/>
          <w:szCs w:val="32"/>
        </w:rPr>
        <w:t>企业进行满意度评价</w:t>
      </w:r>
      <w:r>
        <w:rPr>
          <w:rFonts w:hint="default" w:ascii="Times New Roman" w:hAnsi="Times New Roman" w:eastAsia="方正仿宋_GBK" w:cs="Times New Roman"/>
          <w:spacing w:val="0"/>
          <w:sz w:val="32"/>
          <w:szCs w:val="32"/>
        </w:rPr>
        <w:t>。</w:t>
      </w:r>
    </w:p>
    <w:p w14:paraId="6042219F">
      <w:pPr>
        <w:keepNext w:val="0"/>
        <w:keepLines w:val="0"/>
        <w:pageBreakBefore w:val="0"/>
        <w:widowControl w:val="0"/>
        <w:kinsoku/>
        <w:wordWrap/>
        <w:overflowPunct/>
        <w:topLinePunct w:val="0"/>
        <w:autoSpaceDE/>
        <w:autoSpaceDN/>
        <w:bidi w:val="0"/>
        <w:adjustRightInd/>
        <w:snapToGrid/>
        <w:spacing w:before="159" w:beforeLines="50" w:after="159" w:afterLines="50" w:line="600" w:lineRule="exact"/>
        <w:jc w:val="center"/>
        <w:textAlignment w:val="auto"/>
        <w:rPr>
          <w:rFonts w:hint="default" w:ascii="Times New Roman" w:hAnsi="Times New Roman" w:eastAsia="方正黑体_GBK"/>
          <w:spacing w:val="0"/>
          <w:sz w:val="32"/>
          <w:szCs w:val="32"/>
          <w:lang w:eastAsia="zh-CN"/>
        </w:rPr>
      </w:pPr>
      <w:r>
        <w:rPr>
          <w:rFonts w:hint="default" w:ascii="Times New Roman" w:hAnsi="Times New Roman" w:eastAsia="方正黑体_GBK"/>
          <w:spacing w:val="0"/>
          <w:sz w:val="32"/>
          <w:szCs w:val="32"/>
          <w:lang w:eastAsia="zh-CN"/>
        </w:rPr>
        <w:t>第</w:t>
      </w:r>
      <w:r>
        <w:rPr>
          <w:rFonts w:hint="eastAsia" w:ascii="Times New Roman" w:hAnsi="Times New Roman" w:eastAsia="方正黑体_GBK"/>
          <w:spacing w:val="0"/>
          <w:sz w:val="32"/>
          <w:szCs w:val="32"/>
          <w:lang w:val="en-US" w:eastAsia="zh-CN"/>
        </w:rPr>
        <w:t>五</w:t>
      </w:r>
      <w:r>
        <w:rPr>
          <w:rFonts w:hint="default" w:ascii="Times New Roman" w:hAnsi="Times New Roman" w:eastAsia="方正黑体_GBK"/>
          <w:spacing w:val="0"/>
          <w:sz w:val="32"/>
          <w:szCs w:val="32"/>
          <w:lang w:eastAsia="zh-CN"/>
        </w:rPr>
        <w:t>章</w:t>
      </w:r>
      <w:r>
        <w:rPr>
          <w:rFonts w:hint="eastAsia" w:ascii="Times New Roman" w:hAnsi="Times New Roman" w:eastAsia="方正黑体_GBK"/>
          <w:spacing w:val="0"/>
          <w:sz w:val="32"/>
          <w:szCs w:val="32"/>
          <w:lang w:val="en-US" w:eastAsia="zh-CN"/>
        </w:rPr>
        <w:t xml:space="preserve">  </w:t>
      </w:r>
      <w:r>
        <w:rPr>
          <w:rFonts w:hint="default" w:ascii="Times New Roman" w:hAnsi="Times New Roman" w:eastAsia="方正黑体_GBK"/>
          <w:spacing w:val="0"/>
          <w:sz w:val="32"/>
          <w:szCs w:val="32"/>
          <w:lang w:eastAsia="zh-CN"/>
        </w:rPr>
        <w:t>交易系统</w:t>
      </w:r>
      <w:r>
        <w:rPr>
          <w:rFonts w:hint="eastAsia" w:ascii="Times New Roman" w:hAnsi="Times New Roman" w:eastAsia="方正黑体_GBK"/>
          <w:spacing w:val="0"/>
          <w:sz w:val="32"/>
          <w:szCs w:val="32"/>
          <w:lang w:eastAsia="zh-CN"/>
        </w:rPr>
        <w:t>管理</w:t>
      </w:r>
    </w:p>
    <w:p w14:paraId="11013F23">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val="en-US" w:eastAsia="zh-CN"/>
        </w:rPr>
        <w:t>二十四</w:t>
      </w:r>
      <w:r>
        <w:rPr>
          <w:rFonts w:ascii="Times New Roman" w:hAnsi="Times New Roman" w:eastAsia="方正仿宋_GBK" w:cs="Times New Roman"/>
          <w:spacing w:val="0"/>
          <w:sz w:val="32"/>
          <w:szCs w:val="32"/>
        </w:rPr>
        <w:t>条 随机</w:t>
      </w:r>
      <w:r>
        <w:rPr>
          <w:rFonts w:hint="eastAsia" w:ascii="Times New Roman" w:hAnsi="Times New Roman" w:eastAsia="方正仿宋_GBK" w:cs="Times New Roman"/>
          <w:spacing w:val="0"/>
          <w:sz w:val="32"/>
          <w:szCs w:val="32"/>
        </w:rPr>
        <w:t>抽取</w:t>
      </w:r>
      <w:r>
        <w:rPr>
          <w:rFonts w:ascii="Times New Roman" w:hAnsi="Times New Roman" w:eastAsia="方正仿宋_GBK" w:cs="Times New Roman"/>
          <w:spacing w:val="0"/>
          <w:sz w:val="32"/>
          <w:szCs w:val="32"/>
        </w:rPr>
        <w:t>和</w:t>
      </w:r>
      <w:r>
        <w:rPr>
          <w:rFonts w:hint="eastAsia" w:ascii="Times New Roman" w:hAnsi="Times New Roman" w:eastAsia="方正仿宋_GBK" w:cs="Times New Roman"/>
          <w:spacing w:val="0"/>
          <w:sz w:val="32"/>
          <w:szCs w:val="32"/>
        </w:rPr>
        <w:t>随机抽取</w:t>
      </w:r>
      <w:r>
        <w:rPr>
          <w:rFonts w:hint="eastAsia" w:ascii="Times New Roman" w:hAnsi="Times New Roman" w:eastAsia="宋体" w:cs="宋体"/>
          <w:spacing w:val="0"/>
          <w:sz w:val="32"/>
          <w:szCs w:val="32"/>
        </w:rPr>
        <w:t>＋</w:t>
      </w:r>
      <w:r>
        <w:rPr>
          <w:rFonts w:hint="eastAsia" w:ascii="Times New Roman" w:hAnsi="Times New Roman" w:eastAsia="方正仿宋_GBK" w:cs="Times New Roman"/>
          <w:spacing w:val="0"/>
          <w:sz w:val="32"/>
          <w:szCs w:val="32"/>
        </w:rPr>
        <w:t>比价</w:t>
      </w:r>
      <w:r>
        <w:rPr>
          <w:rFonts w:ascii="Times New Roman" w:hAnsi="Times New Roman" w:eastAsia="方正仿宋_GBK" w:cs="Times New Roman"/>
          <w:spacing w:val="0"/>
          <w:sz w:val="32"/>
          <w:szCs w:val="32"/>
        </w:rPr>
        <w:t>实行电子化交易，</w:t>
      </w:r>
      <w:r>
        <w:rPr>
          <w:rFonts w:hint="eastAsia" w:ascii="Times New Roman" w:hAnsi="Times New Roman" w:eastAsia="方正仿宋_GBK" w:cs="Times New Roman"/>
          <w:spacing w:val="0"/>
          <w:sz w:val="32"/>
          <w:szCs w:val="32"/>
        </w:rPr>
        <w:t>发包人</w:t>
      </w:r>
      <w:r>
        <w:rPr>
          <w:rFonts w:ascii="Times New Roman" w:hAnsi="Times New Roman" w:eastAsia="方正仿宋_GBK" w:cs="Times New Roman"/>
          <w:spacing w:val="0"/>
          <w:sz w:val="32"/>
          <w:szCs w:val="32"/>
        </w:rPr>
        <w:t>和</w:t>
      </w:r>
      <w:r>
        <w:rPr>
          <w:rFonts w:hint="eastAsia" w:ascii="Times New Roman" w:hAnsi="Times New Roman" w:eastAsia="方正仿宋_GBK" w:cs="Times New Roman"/>
          <w:spacing w:val="0"/>
          <w:sz w:val="32"/>
          <w:szCs w:val="32"/>
          <w:highlight w:val="none"/>
          <w:u w:val="none"/>
        </w:rPr>
        <w:t>建筑企业</w:t>
      </w:r>
      <w:r>
        <w:rPr>
          <w:rFonts w:hint="eastAsia" w:ascii="Times New Roman" w:hAnsi="Times New Roman" w:eastAsia="方正仿宋_GBK" w:cs="Times New Roman"/>
          <w:spacing w:val="0"/>
          <w:sz w:val="32"/>
          <w:szCs w:val="32"/>
          <w:u w:val="none"/>
        </w:rPr>
        <w:t>应事</w:t>
      </w:r>
      <w:r>
        <w:rPr>
          <w:rFonts w:ascii="Times New Roman" w:hAnsi="Times New Roman" w:eastAsia="方正仿宋_GBK" w:cs="Times New Roman"/>
          <w:spacing w:val="0"/>
          <w:sz w:val="32"/>
          <w:szCs w:val="32"/>
        </w:rPr>
        <w:t>先在交易系统上完成入驻登记。</w:t>
      </w:r>
      <w:r>
        <w:rPr>
          <w:rFonts w:hint="eastAsia" w:ascii="Times New Roman" w:hAnsi="Times New Roman" w:eastAsia="方正仿宋_GBK" w:cs="Times New Roman"/>
          <w:spacing w:val="0"/>
          <w:sz w:val="32"/>
          <w:szCs w:val="32"/>
        </w:rPr>
        <w:t>发包人在交易系统</w:t>
      </w:r>
      <w:r>
        <w:rPr>
          <w:rFonts w:ascii="Times New Roman" w:hAnsi="Times New Roman" w:eastAsia="方正仿宋_GBK" w:cs="Times New Roman"/>
          <w:spacing w:val="0"/>
          <w:sz w:val="32"/>
          <w:szCs w:val="32"/>
        </w:rPr>
        <w:t>填报入驻信息</w:t>
      </w:r>
      <w:r>
        <w:rPr>
          <w:rFonts w:hint="eastAsia" w:ascii="Times New Roman" w:hAnsi="Times New Roman" w:eastAsia="方正仿宋_GBK" w:cs="Times New Roman"/>
          <w:spacing w:val="0"/>
          <w:sz w:val="32"/>
          <w:szCs w:val="32"/>
        </w:rPr>
        <w:t>即</w:t>
      </w:r>
      <w:r>
        <w:rPr>
          <w:rFonts w:ascii="Times New Roman" w:hAnsi="Times New Roman" w:eastAsia="方正仿宋_GBK" w:cs="Times New Roman"/>
          <w:spacing w:val="0"/>
          <w:sz w:val="32"/>
          <w:szCs w:val="32"/>
        </w:rPr>
        <w:t>完成入驻登记。</w:t>
      </w:r>
      <w:r>
        <w:rPr>
          <w:rFonts w:hint="eastAsia" w:ascii="Times New Roman" w:hAnsi="Times New Roman" w:eastAsia="方正仿宋_GBK" w:cs="Times New Roman"/>
          <w:spacing w:val="0"/>
          <w:sz w:val="32"/>
          <w:szCs w:val="32"/>
          <w:u w:val="none"/>
        </w:rPr>
        <w:t>建筑企业</w:t>
      </w:r>
      <w:r>
        <w:rPr>
          <w:rFonts w:hint="eastAsia" w:ascii="Times New Roman" w:hAnsi="Times New Roman" w:eastAsia="方正仿宋_GBK" w:cs="Times New Roman"/>
          <w:spacing w:val="0"/>
          <w:sz w:val="32"/>
          <w:szCs w:val="32"/>
          <w:u w:val="none"/>
          <w:lang w:val="en-US" w:eastAsia="zh-CN"/>
        </w:rPr>
        <w:t>拟入驻交易系统需向资质管理部门</w:t>
      </w:r>
      <w:r>
        <w:rPr>
          <w:rFonts w:ascii="Times New Roman" w:hAnsi="Times New Roman" w:eastAsia="方正仿宋_GBK" w:cs="Times New Roman"/>
          <w:spacing w:val="0"/>
          <w:sz w:val="32"/>
          <w:szCs w:val="32"/>
          <w:u w:val="none"/>
        </w:rPr>
        <w:t>提交申请，</w:t>
      </w:r>
      <w:r>
        <w:rPr>
          <w:rFonts w:hint="eastAsia" w:ascii="Times New Roman" w:hAnsi="Times New Roman" w:eastAsia="方正仿宋_GBK" w:cs="Times New Roman"/>
          <w:spacing w:val="0"/>
          <w:sz w:val="32"/>
          <w:szCs w:val="32"/>
          <w:u w:val="none"/>
          <w:lang w:val="en-US" w:eastAsia="zh-CN"/>
        </w:rPr>
        <w:t>审核通过后向</w:t>
      </w:r>
      <w:r>
        <w:rPr>
          <w:rFonts w:hint="eastAsia" w:ascii="Times New Roman" w:hAnsi="Times New Roman" w:eastAsia="方正仿宋_GBK" w:cs="Times New Roman"/>
          <w:spacing w:val="0"/>
          <w:sz w:val="32"/>
          <w:szCs w:val="32"/>
          <w:u w:val="none"/>
        </w:rPr>
        <w:t>县发展改革委</w:t>
      </w:r>
      <w:r>
        <w:rPr>
          <w:rFonts w:ascii="Times New Roman" w:hAnsi="Times New Roman" w:eastAsia="方正仿宋_GBK" w:cs="Times New Roman"/>
          <w:spacing w:val="0"/>
          <w:sz w:val="32"/>
          <w:szCs w:val="32"/>
          <w:u w:val="none"/>
        </w:rPr>
        <w:t>推荐，经</w:t>
      </w:r>
      <w:r>
        <w:rPr>
          <w:rFonts w:hint="eastAsia" w:ascii="Times New Roman" w:hAnsi="Times New Roman" w:eastAsia="方正仿宋_GBK" w:cs="Times New Roman"/>
          <w:spacing w:val="0"/>
          <w:sz w:val="32"/>
          <w:szCs w:val="32"/>
          <w:u w:val="none"/>
        </w:rPr>
        <w:t>县发展改革委确认</w:t>
      </w:r>
      <w:r>
        <w:rPr>
          <w:rFonts w:hint="eastAsia" w:ascii="Times New Roman" w:hAnsi="Times New Roman" w:eastAsia="方正仿宋_GBK" w:cs="Times New Roman"/>
          <w:spacing w:val="0"/>
          <w:sz w:val="32"/>
          <w:szCs w:val="32"/>
          <w:u w:val="none"/>
          <w:lang w:val="en-US" w:eastAsia="zh-CN"/>
        </w:rPr>
        <w:t>并</w:t>
      </w:r>
      <w:r>
        <w:rPr>
          <w:rFonts w:ascii="Times New Roman" w:hAnsi="Times New Roman" w:eastAsia="方正仿宋_GBK" w:cs="Times New Roman"/>
          <w:spacing w:val="0"/>
          <w:sz w:val="32"/>
          <w:szCs w:val="32"/>
          <w:u w:val="none"/>
        </w:rPr>
        <w:t>完成入驻登记。</w:t>
      </w:r>
      <w:r>
        <w:rPr>
          <w:rFonts w:hint="eastAsia" w:ascii="Times New Roman" w:hAnsi="Times New Roman" w:eastAsia="方正仿宋_GBK" w:cs="Times New Roman"/>
          <w:spacing w:val="0"/>
          <w:sz w:val="32"/>
          <w:szCs w:val="32"/>
        </w:rPr>
        <w:t>交易系统实行动态管理，入驻或调出按规定</w:t>
      </w:r>
      <w:r>
        <w:rPr>
          <w:rFonts w:hint="eastAsia" w:ascii="Times New Roman" w:hAnsi="Times New Roman" w:eastAsia="方正仿宋_GBK" w:cs="Times New Roman"/>
          <w:spacing w:val="0"/>
          <w:sz w:val="32"/>
          <w:szCs w:val="32"/>
          <w:lang w:val="en-US" w:eastAsia="zh-CN"/>
        </w:rPr>
        <w:t>程序办理</w:t>
      </w:r>
      <w:r>
        <w:rPr>
          <w:rFonts w:hint="eastAsia" w:ascii="Times New Roman" w:hAnsi="Times New Roman" w:eastAsia="方正仿宋_GBK" w:cs="Times New Roman"/>
          <w:spacing w:val="0"/>
          <w:sz w:val="32"/>
          <w:szCs w:val="32"/>
        </w:rPr>
        <w:t>。</w:t>
      </w:r>
    </w:p>
    <w:p w14:paraId="11B3C8F9">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val="en-US" w:eastAsia="zh-CN"/>
        </w:rPr>
        <w:t>二十五</w:t>
      </w:r>
      <w:r>
        <w:rPr>
          <w:rFonts w:ascii="Times New Roman" w:hAnsi="Times New Roman" w:eastAsia="方正仿宋_GBK" w:cs="Times New Roman"/>
          <w:spacing w:val="0"/>
          <w:sz w:val="32"/>
          <w:szCs w:val="32"/>
        </w:rPr>
        <w:t xml:space="preserve">条 </w:t>
      </w:r>
      <w:r>
        <w:rPr>
          <w:rFonts w:hint="eastAsia" w:ascii="Times New Roman" w:hAnsi="Times New Roman" w:eastAsia="方正仿宋_GBK" w:cs="Times New Roman"/>
          <w:spacing w:val="0"/>
          <w:sz w:val="32"/>
          <w:szCs w:val="32"/>
          <w:lang w:val="en-US" w:eastAsia="zh-CN"/>
        </w:rPr>
        <w:t>交易</w:t>
      </w:r>
      <w:r>
        <w:rPr>
          <w:rFonts w:ascii="Times New Roman" w:hAnsi="Times New Roman" w:eastAsia="方正仿宋_GBK" w:cs="Times New Roman"/>
          <w:spacing w:val="0"/>
          <w:sz w:val="32"/>
          <w:szCs w:val="32"/>
        </w:rPr>
        <w:t>系统入驻</w:t>
      </w:r>
      <w:r>
        <w:rPr>
          <w:rFonts w:hint="eastAsia" w:ascii="Times New Roman" w:hAnsi="Times New Roman" w:eastAsia="方正仿宋_GBK" w:cs="Times New Roman"/>
          <w:spacing w:val="0"/>
          <w:sz w:val="32"/>
          <w:szCs w:val="32"/>
        </w:rPr>
        <w:t>企业</w:t>
      </w:r>
      <w:r>
        <w:rPr>
          <w:rFonts w:ascii="Times New Roman" w:hAnsi="Times New Roman" w:eastAsia="方正仿宋_GBK" w:cs="Times New Roman"/>
          <w:spacing w:val="0"/>
          <w:sz w:val="32"/>
          <w:szCs w:val="32"/>
        </w:rPr>
        <w:t>应符合以下条件：</w:t>
      </w:r>
    </w:p>
    <w:p w14:paraId="0F5EFED0">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（一）工程建设施工</w:t>
      </w:r>
      <w:r>
        <w:rPr>
          <w:rFonts w:hint="eastAsia" w:ascii="Times New Roman" w:hAnsi="Times New Roman" w:eastAsia="方正仿宋_GBK" w:cs="Times New Roman"/>
          <w:spacing w:val="0"/>
          <w:sz w:val="32"/>
          <w:szCs w:val="32"/>
        </w:rPr>
        <w:t>企业</w:t>
      </w:r>
      <w:r>
        <w:rPr>
          <w:rFonts w:ascii="Times New Roman" w:hAnsi="Times New Roman" w:eastAsia="方正仿宋_GBK" w:cs="Times New Roman"/>
          <w:spacing w:val="0"/>
          <w:sz w:val="32"/>
          <w:szCs w:val="32"/>
        </w:rPr>
        <w:t>依法登记设立，具有独立法人资格，达到行业资质最低标准要求</w:t>
      </w:r>
      <w:r>
        <w:rPr>
          <w:rFonts w:hint="eastAsia" w:ascii="Times New Roman" w:hAnsi="Times New Roman" w:eastAsia="方正仿宋_GBK" w:cs="Times New Roman"/>
          <w:spacing w:val="0"/>
          <w:sz w:val="32"/>
          <w:szCs w:val="32"/>
        </w:rPr>
        <w:t>。</w:t>
      </w:r>
    </w:p>
    <w:p w14:paraId="49E98DEB">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u w:val="none"/>
        </w:rPr>
      </w:pPr>
      <w:r>
        <w:rPr>
          <w:rFonts w:ascii="Times New Roman" w:hAnsi="Times New Roman" w:eastAsia="方正仿宋_GBK" w:cs="Times New Roman"/>
          <w:spacing w:val="0"/>
          <w:sz w:val="32"/>
          <w:szCs w:val="32"/>
          <w:u w:val="none"/>
        </w:rPr>
        <w:t>（</w:t>
      </w:r>
      <w:r>
        <w:rPr>
          <w:rFonts w:hint="default" w:ascii="Times New Roman" w:hAnsi="Times New Roman" w:eastAsia="方正仿宋_GBK" w:cs="Times New Roman"/>
          <w:spacing w:val="0"/>
          <w:sz w:val="32"/>
          <w:szCs w:val="32"/>
          <w:u w:val="none"/>
        </w:rPr>
        <w:t>二</w:t>
      </w:r>
      <w:r>
        <w:rPr>
          <w:rFonts w:ascii="Times New Roman" w:hAnsi="Times New Roman" w:eastAsia="方正仿宋_GBK" w:cs="Times New Roman"/>
          <w:spacing w:val="0"/>
          <w:sz w:val="32"/>
          <w:szCs w:val="32"/>
          <w:u w:val="none"/>
        </w:rPr>
        <w:t>）</w:t>
      </w:r>
      <w:r>
        <w:rPr>
          <w:rFonts w:hint="eastAsia" w:ascii="Times New Roman" w:hAnsi="Times New Roman" w:eastAsia="方正仿宋_GBK" w:cs="Times New Roman"/>
          <w:spacing w:val="0"/>
          <w:sz w:val="32"/>
          <w:szCs w:val="32"/>
          <w:u w:val="none"/>
          <w:lang w:eastAsia="zh-CN"/>
        </w:rPr>
        <w:t>未</w:t>
      </w:r>
      <w:r>
        <w:rPr>
          <w:rFonts w:hint="eastAsia" w:ascii="Times New Roman" w:hAnsi="Times New Roman" w:eastAsia="方正仿宋_GBK" w:cs="Times New Roman"/>
          <w:spacing w:val="0"/>
          <w:sz w:val="32"/>
          <w:szCs w:val="32"/>
          <w:u w:val="none"/>
        </w:rPr>
        <w:t>被人民法院列入失信被执行人名单且在被执行期</w:t>
      </w:r>
      <w:r>
        <w:rPr>
          <w:rFonts w:hint="eastAsia" w:ascii="Times New Roman" w:hAnsi="Times New Roman" w:eastAsia="方正仿宋_GBK" w:cs="Times New Roman"/>
          <w:color w:val="000000" w:themeColor="text1"/>
          <w:spacing w:val="0"/>
          <w:sz w:val="32"/>
          <w:szCs w:val="32"/>
          <w:u w:val="none"/>
          <w14:textFill>
            <w14:solidFill>
              <w14:schemeClr w14:val="tx1"/>
            </w14:solidFill>
          </w14:textFill>
        </w:rPr>
        <w:t>内；</w:t>
      </w:r>
      <w:r>
        <w:rPr>
          <w:rFonts w:ascii="Times New Roman" w:hAnsi="Times New Roman" w:eastAsia="方正仿宋_GBK" w:cs="Times New Roman"/>
          <w:color w:val="000000" w:themeColor="text1"/>
          <w:spacing w:val="0"/>
          <w:sz w:val="32"/>
          <w:szCs w:val="32"/>
          <w:u w:val="none"/>
          <w14:textFill>
            <w14:solidFill>
              <w14:schemeClr w14:val="tx1"/>
            </w14:solidFill>
          </w14:textFill>
        </w:rPr>
        <w:t>未</w:t>
      </w:r>
      <w:r>
        <w:rPr>
          <w:rFonts w:hint="default" w:ascii="Times New Roman" w:hAnsi="Times New Roman" w:eastAsia="方正仿宋_GBK" w:cs="Times New Roman"/>
          <w:color w:val="000000" w:themeColor="text1"/>
          <w:spacing w:val="0"/>
          <w:sz w:val="32"/>
          <w:szCs w:val="32"/>
          <w:u w:val="none"/>
          <w14:textFill>
            <w14:solidFill>
              <w14:schemeClr w14:val="tx1"/>
            </w14:solidFill>
          </w14:textFill>
        </w:rPr>
        <w:t>被有关行政部门处以暂停投标资格行政处罚</w:t>
      </w:r>
      <w:r>
        <w:rPr>
          <w:rFonts w:hint="default" w:ascii="Times New Roman" w:hAnsi="Times New Roman" w:eastAsia="方正仿宋_GBK" w:cs="Times New Roman"/>
          <w:color w:val="000000" w:themeColor="text1"/>
          <w:spacing w:val="0"/>
          <w:sz w:val="32"/>
          <w:szCs w:val="32"/>
          <w:u w:val="none"/>
          <w:lang w:val="en-US" w:eastAsia="zh-CN"/>
          <w14:textFill>
            <w14:solidFill>
              <w14:schemeClr w14:val="tx1"/>
            </w14:solidFill>
          </w14:textFill>
        </w:rPr>
        <w:t>或</w:t>
      </w:r>
      <w:r>
        <w:rPr>
          <w:rFonts w:hint="default" w:ascii="Times New Roman" w:hAnsi="Times New Roman" w:eastAsia="方正仿宋_GBK" w:cs="Times New Roman"/>
          <w:color w:val="000000" w:themeColor="text1"/>
          <w:spacing w:val="0"/>
          <w:sz w:val="32"/>
          <w:szCs w:val="32"/>
          <w:u w:val="none"/>
          <w14:textFill>
            <w14:solidFill>
              <w14:schemeClr w14:val="tx1"/>
            </w14:solidFill>
          </w14:textFill>
        </w:rPr>
        <w:t>暂停在渝承揽新业务，且在</w:t>
      </w:r>
      <w:r>
        <w:rPr>
          <w:rFonts w:hint="default" w:ascii="Times New Roman" w:hAnsi="Times New Roman" w:eastAsia="方正仿宋_GBK" w:cs="Times New Roman"/>
          <w:color w:val="000000" w:themeColor="text1"/>
          <w:spacing w:val="0"/>
          <w:sz w:val="32"/>
          <w:szCs w:val="32"/>
          <w:u w:val="none"/>
          <w:lang w:val="en-US" w:eastAsia="zh-CN"/>
          <w14:textFill>
            <w14:solidFill>
              <w14:schemeClr w14:val="tx1"/>
            </w14:solidFill>
          </w14:textFill>
        </w:rPr>
        <w:t>暂停</w:t>
      </w:r>
      <w:r>
        <w:rPr>
          <w:rFonts w:hint="default" w:ascii="Times New Roman" w:hAnsi="Times New Roman" w:eastAsia="方正仿宋_GBK" w:cs="Times New Roman"/>
          <w:color w:val="000000" w:themeColor="text1"/>
          <w:spacing w:val="0"/>
          <w:sz w:val="32"/>
          <w:szCs w:val="32"/>
          <w:u w:val="none"/>
          <w14:textFill>
            <w14:solidFill>
              <w14:schemeClr w14:val="tx1"/>
            </w14:solidFill>
          </w14:textFill>
        </w:rPr>
        <w:t>期限内</w:t>
      </w:r>
      <w:r>
        <w:rPr>
          <w:rFonts w:ascii="Times New Roman" w:hAnsi="Times New Roman" w:eastAsia="方正仿宋_GBK" w:cs="Times New Roman"/>
          <w:color w:val="000000" w:themeColor="text1"/>
          <w:spacing w:val="0"/>
          <w:sz w:val="32"/>
          <w:szCs w:val="32"/>
          <w:u w:val="none"/>
          <w14:textFill>
            <w14:solidFill>
              <w14:schemeClr w14:val="tx1"/>
            </w14:solidFill>
          </w14:textFill>
        </w:rPr>
        <w:t>。</w:t>
      </w:r>
    </w:p>
    <w:p w14:paraId="6EC67D19">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二十</w:t>
      </w:r>
      <w:r>
        <w:rPr>
          <w:rFonts w:hint="eastAsia" w:ascii="Times New Roman" w:hAnsi="Times New Roman" w:eastAsia="方正仿宋_GBK" w:cs="Times New Roman"/>
          <w:spacing w:val="0"/>
          <w:sz w:val="32"/>
          <w:szCs w:val="32"/>
          <w:lang w:val="en-US" w:eastAsia="zh-CN"/>
        </w:rPr>
        <w:t>六</w:t>
      </w:r>
      <w:r>
        <w:rPr>
          <w:rFonts w:ascii="Times New Roman" w:hAnsi="Times New Roman" w:eastAsia="方正仿宋_GBK" w:cs="Times New Roman"/>
          <w:spacing w:val="0"/>
          <w:sz w:val="32"/>
          <w:szCs w:val="32"/>
        </w:rPr>
        <w:t xml:space="preserve">条 </w:t>
      </w:r>
      <w:r>
        <w:rPr>
          <w:rFonts w:hint="eastAsia" w:ascii="Times New Roman" w:hAnsi="Times New Roman" w:eastAsia="方正仿宋_GBK" w:cs="Times New Roman"/>
          <w:spacing w:val="0"/>
          <w:sz w:val="32"/>
          <w:szCs w:val="32"/>
        </w:rPr>
        <w:t>建筑企业提供的</w:t>
      </w:r>
      <w:r>
        <w:rPr>
          <w:rFonts w:ascii="Times New Roman" w:hAnsi="Times New Roman" w:eastAsia="方正仿宋_GBK" w:cs="Times New Roman"/>
          <w:spacing w:val="0"/>
          <w:sz w:val="32"/>
          <w:szCs w:val="32"/>
        </w:rPr>
        <w:t>入驻申报资料（含入驻申请信息及变更信息等）须真实有效，并对其提供信息的完整性、真实性、有效性、准确性、合法性</w:t>
      </w:r>
      <w:r>
        <w:rPr>
          <w:rFonts w:hint="eastAsia" w:ascii="Times New Roman" w:hAnsi="Times New Roman" w:eastAsia="方正仿宋_GBK" w:cs="Times New Roman"/>
          <w:spacing w:val="0"/>
          <w:sz w:val="32"/>
          <w:szCs w:val="32"/>
        </w:rPr>
        <w:t>负责</w:t>
      </w:r>
      <w:r>
        <w:rPr>
          <w:rFonts w:ascii="Times New Roman" w:hAnsi="Times New Roman" w:eastAsia="方正仿宋_GBK" w:cs="Times New Roman"/>
          <w:spacing w:val="0"/>
          <w:sz w:val="32"/>
          <w:szCs w:val="32"/>
        </w:rPr>
        <w:t>。</w:t>
      </w:r>
    </w:p>
    <w:p w14:paraId="0C64BDC5">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二十</w:t>
      </w:r>
      <w:r>
        <w:rPr>
          <w:rFonts w:hint="eastAsia" w:ascii="Times New Roman" w:hAnsi="Times New Roman" w:eastAsia="方正仿宋_GBK" w:cs="Times New Roman"/>
          <w:spacing w:val="0"/>
          <w:sz w:val="32"/>
          <w:szCs w:val="32"/>
          <w:lang w:val="en-US" w:eastAsia="zh-CN"/>
        </w:rPr>
        <w:t>七</w:t>
      </w:r>
      <w:r>
        <w:rPr>
          <w:rFonts w:ascii="Times New Roman" w:hAnsi="Times New Roman" w:eastAsia="方正仿宋_GBK" w:cs="Times New Roman"/>
          <w:spacing w:val="0"/>
          <w:sz w:val="32"/>
          <w:szCs w:val="32"/>
        </w:rPr>
        <w:t>条 入驻</w:t>
      </w:r>
      <w:r>
        <w:rPr>
          <w:rFonts w:hint="eastAsia" w:ascii="Times New Roman" w:hAnsi="Times New Roman" w:eastAsia="方正仿宋_GBK" w:cs="Times New Roman"/>
          <w:spacing w:val="0"/>
          <w:sz w:val="32"/>
          <w:szCs w:val="32"/>
        </w:rPr>
        <w:t>企业</w:t>
      </w:r>
      <w:r>
        <w:rPr>
          <w:rFonts w:ascii="Times New Roman" w:hAnsi="Times New Roman" w:eastAsia="方正仿宋_GBK" w:cs="Times New Roman"/>
          <w:spacing w:val="0"/>
          <w:sz w:val="32"/>
          <w:szCs w:val="32"/>
        </w:rPr>
        <w:t>实行不良行为信息量化记分动态管理，每条不良行为信息记分周期为12个月，记分周期满后，该不良行为信息记录及其量化记分信息转入交易系统后台保存，不再用于量化记分和记分累计。</w:t>
      </w:r>
    </w:p>
    <w:p w14:paraId="40D44D18">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二十</w:t>
      </w:r>
      <w:r>
        <w:rPr>
          <w:rFonts w:hint="eastAsia" w:ascii="Times New Roman" w:hAnsi="Times New Roman" w:eastAsia="方正仿宋_GBK" w:cs="Times New Roman"/>
          <w:spacing w:val="0"/>
          <w:sz w:val="32"/>
          <w:szCs w:val="32"/>
          <w:lang w:val="en-US" w:eastAsia="zh-CN"/>
        </w:rPr>
        <w:t>八</w:t>
      </w:r>
      <w:r>
        <w:rPr>
          <w:rFonts w:ascii="Times New Roman" w:hAnsi="Times New Roman" w:eastAsia="方正仿宋_GBK" w:cs="Times New Roman"/>
          <w:spacing w:val="0"/>
          <w:sz w:val="32"/>
          <w:szCs w:val="32"/>
        </w:rPr>
        <w:t>条 入驻</w:t>
      </w:r>
      <w:r>
        <w:rPr>
          <w:rFonts w:hint="eastAsia" w:ascii="Times New Roman" w:hAnsi="Times New Roman" w:eastAsia="方正仿宋_GBK" w:cs="Times New Roman"/>
          <w:spacing w:val="0"/>
          <w:sz w:val="32"/>
          <w:szCs w:val="32"/>
        </w:rPr>
        <w:t>企业</w:t>
      </w:r>
      <w:r>
        <w:rPr>
          <w:rFonts w:ascii="Times New Roman" w:hAnsi="Times New Roman" w:eastAsia="方正仿宋_GBK" w:cs="Times New Roman"/>
          <w:spacing w:val="0"/>
          <w:sz w:val="32"/>
          <w:szCs w:val="32"/>
        </w:rPr>
        <w:t>存在</w:t>
      </w:r>
      <w:r>
        <w:rPr>
          <w:rFonts w:hint="eastAsia" w:ascii="Times New Roman" w:hAnsi="Times New Roman" w:eastAsia="方正仿宋_GBK" w:cs="Times New Roman"/>
          <w:spacing w:val="0"/>
          <w:sz w:val="32"/>
          <w:szCs w:val="32"/>
        </w:rPr>
        <w:t>下列</w:t>
      </w:r>
      <w:r>
        <w:rPr>
          <w:rFonts w:ascii="Times New Roman" w:hAnsi="Times New Roman" w:eastAsia="方正仿宋_GBK" w:cs="Times New Roman"/>
          <w:spacing w:val="0"/>
          <w:sz w:val="32"/>
          <w:szCs w:val="32"/>
        </w:rPr>
        <w:t>不良行为之一的，由</w:t>
      </w:r>
      <w:r>
        <w:rPr>
          <w:rFonts w:hint="eastAsia" w:ascii="Times New Roman" w:hAnsi="Times New Roman" w:eastAsia="方正仿宋_GBK" w:cs="Times New Roman"/>
          <w:spacing w:val="0"/>
          <w:sz w:val="32"/>
          <w:szCs w:val="32"/>
        </w:rPr>
        <w:t>行业主管部门作出处理和记分，记分之日起5个工作日内抄送县发展改革委，由县发展改革委按记分分值对入驻企业纳入</w:t>
      </w:r>
      <w:r>
        <w:rPr>
          <w:rFonts w:hint="eastAsia" w:ascii="Times New Roman" w:hAnsi="Times New Roman" w:eastAsia="方正仿宋_GBK" w:cs="Times New Roman"/>
          <w:spacing w:val="0"/>
          <w:sz w:val="32"/>
          <w:szCs w:val="32"/>
          <w:lang w:eastAsia="zh-CN"/>
        </w:rPr>
        <w:t>记分</w:t>
      </w:r>
      <w:r>
        <w:rPr>
          <w:rFonts w:hint="eastAsia" w:ascii="Times New Roman" w:hAnsi="Times New Roman" w:eastAsia="方正仿宋_GBK" w:cs="Times New Roman"/>
          <w:spacing w:val="0"/>
          <w:sz w:val="32"/>
          <w:szCs w:val="32"/>
        </w:rPr>
        <w:t>管理，并将处理结果向社会公示。</w:t>
      </w:r>
    </w:p>
    <w:p w14:paraId="60DBAFBA">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kern w:val="2"/>
          <w:sz w:val="32"/>
          <w:szCs w:val="32"/>
          <w:lang w:val="en-US" w:eastAsia="zh-CN" w:bidi="ar-SA"/>
        </w:rPr>
        <w:t>（一）</w:t>
      </w:r>
      <w:r>
        <w:rPr>
          <w:rFonts w:hint="eastAsia" w:ascii="Times New Roman" w:hAnsi="Times New Roman" w:eastAsia="方正仿宋_GBK" w:cs="Times New Roman"/>
          <w:spacing w:val="0"/>
          <w:sz w:val="32"/>
          <w:szCs w:val="32"/>
          <w:lang w:eastAsia="zh-CN"/>
        </w:rPr>
        <w:t>建筑</w:t>
      </w:r>
      <w:r>
        <w:rPr>
          <w:rFonts w:hint="eastAsia" w:ascii="Times New Roman" w:hAnsi="Times New Roman" w:eastAsia="方正仿宋_GBK" w:cs="Times New Roman"/>
          <w:spacing w:val="0"/>
          <w:sz w:val="32"/>
          <w:szCs w:val="32"/>
        </w:rPr>
        <w:t>企业每</w:t>
      </w:r>
      <w:r>
        <w:rPr>
          <w:rFonts w:hint="eastAsia" w:ascii="Times New Roman" w:hAnsi="Times New Roman" w:eastAsia="方正仿宋_GBK" w:cs="Times New Roman"/>
          <w:spacing w:val="0"/>
          <w:sz w:val="32"/>
          <w:szCs w:val="32"/>
          <w:lang w:val="en-US" w:eastAsia="zh-CN"/>
        </w:rPr>
        <w:t>获得</w:t>
      </w:r>
      <w:r>
        <w:rPr>
          <w:rFonts w:hint="eastAsia" w:ascii="Times New Roman" w:hAnsi="Times New Roman" w:eastAsia="方正仿宋_GBK" w:cs="Times New Roman"/>
          <w:spacing w:val="0"/>
          <w:sz w:val="32"/>
          <w:szCs w:val="32"/>
        </w:rPr>
        <w:t>一次“不满意”评价的记3分。</w:t>
      </w:r>
    </w:p>
    <w:p w14:paraId="54F50C42">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kern w:val="2"/>
          <w:sz w:val="32"/>
          <w:szCs w:val="32"/>
          <w:lang w:val="en-US" w:eastAsia="zh-CN" w:bidi="ar-SA"/>
        </w:rPr>
        <w:t>（二）</w:t>
      </w:r>
      <w:r>
        <w:rPr>
          <w:rFonts w:hint="eastAsia" w:ascii="Times New Roman" w:hAnsi="Times New Roman" w:eastAsia="方正仿宋_GBK" w:cs="Times New Roman"/>
          <w:spacing w:val="0"/>
          <w:sz w:val="32"/>
          <w:szCs w:val="32"/>
        </w:rPr>
        <w:t>无正当理由不按合同工期要求完成施工任务的记6分</w:t>
      </w:r>
      <w:r>
        <w:rPr>
          <w:rFonts w:hint="eastAsia" w:ascii="Times New Roman" w:hAnsi="Times New Roman" w:eastAsia="方正仿宋_GBK" w:cs="Times New Roman"/>
          <w:spacing w:val="0"/>
          <w:sz w:val="32"/>
          <w:szCs w:val="32"/>
          <w:lang w:eastAsia="zh-CN"/>
        </w:rPr>
        <w:t>。</w:t>
      </w:r>
    </w:p>
    <w:p w14:paraId="54A170A3">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kern w:val="2"/>
          <w:sz w:val="32"/>
          <w:szCs w:val="32"/>
          <w:lang w:val="en-US" w:eastAsia="zh-CN" w:bidi="ar-SA"/>
        </w:rPr>
        <w:t>（三）</w:t>
      </w:r>
      <w:r>
        <w:rPr>
          <w:rFonts w:hint="eastAsia" w:ascii="Times New Roman" w:hAnsi="Times New Roman" w:eastAsia="方正仿宋_GBK" w:cs="Times New Roman"/>
          <w:spacing w:val="0"/>
          <w:sz w:val="32"/>
          <w:szCs w:val="32"/>
        </w:rPr>
        <w:t>对劳务报酬拖欠克扣的记6分。</w:t>
      </w:r>
    </w:p>
    <w:p w14:paraId="08365FD5">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kern w:val="2"/>
          <w:sz w:val="32"/>
          <w:szCs w:val="32"/>
          <w:lang w:val="en-US" w:eastAsia="zh-CN" w:bidi="ar-SA"/>
        </w:rPr>
        <w:t>（四）</w:t>
      </w:r>
      <w:r>
        <w:rPr>
          <w:rFonts w:hint="eastAsia" w:ascii="Times New Roman" w:hAnsi="Times New Roman" w:eastAsia="方正仿宋_GBK" w:cs="Times New Roman"/>
          <w:spacing w:val="0"/>
          <w:sz w:val="32"/>
          <w:szCs w:val="32"/>
        </w:rPr>
        <w:t>发放的劳务报酬占合同价款的比例未达到约定标准的记6分。</w:t>
      </w:r>
    </w:p>
    <w:p w14:paraId="2B507BA4">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kern w:val="2"/>
          <w:sz w:val="32"/>
          <w:szCs w:val="32"/>
          <w:lang w:val="en-US" w:eastAsia="zh-CN" w:bidi="ar-SA"/>
        </w:rPr>
        <w:t>（五）</w:t>
      </w:r>
      <w:r>
        <w:rPr>
          <w:rFonts w:hint="eastAsia" w:ascii="Times New Roman" w:hAnsi="Times New Roman" w:eastAsia="方正仿宋_GBK" w:cs="Times New Roman"/>
          <w:spacing w:val="0"/>
          <w:sz w:val="32"/>
          <w:szCs w:val="32"/>
          <w:lang w:val="en-US" w:eastAsia="zh-CN"/>
        </w:rPr>
        <w:t>建筑企业参与随机抽取或比价，经核实对发包文件实质性要求进行虚假承诺的，记12分。</w:t>
      </w:r>
    </w:p>
    <w:p w14:paraId="0B18C7E6">
      <w:pPr>
        <w:keepNext w:val="0"/>
        <w:keepLines w:val="0"/>
        <w:pageBreakBefore w:val="0"/>
        <w:widowControl w:val="0"/>
        <w:numPr>
          <w:ilvl w:val="0"/>
          <w:numId w:val="0"/>
        </w:numPr>
        <w:kinsoku/>
        <w:wordWrap/>
        <w:overflowPunct/>
        <w:topLinePunct w:val="0"/>
        <w:autoSpaceDE/>
        <w:autoSpaceDN/>
        <w:bidi w:val="0"/>
        <w:spacing w:line="600" w:lineRule="exact"/>
        <w:ind w:left="0" w:leftChars="0" w:firstLine="640" w:firstLineChars="0"/>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kern w:val="2"/>
          <w:sz w:val="32"/>
          <w:szCs w:val="32"/>
          <w:lang w:val="en-US" w:eastAsia="zh-CN" w:bidi="ar-SA"/>
        </w:rPr>
        <w:t>（六）</w:t>
      </w:r>
      <w:r>
        <w:rPr>
          <w:rFonts w:hint="eastAsia" w:ascii="Times New Roman" w:hAnsi="Times New Roman" w:eastAsia="方正仿宋_GBK" w:cs="Times New Roman"/>
          <w:spacing w:val="0"/>
          <w:sz w:val="32"/>
          <w:szCs w:val="32"/>
        </w:rPr>
        <w:t>中选人不按规定提交履约担保，向发包人提出附加条件，无故放弃中选结果或无正当理由不按时与发包人签订合同的记12分。</w:t>
      </w:r>
    </w:p>
    <w:p w14:paraId="39F28F05">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七</w:t>
      </w:r>
      <w:r>
        <w:rPr>
          <w:rFonts w:hint="eastAsia" w:ascii="Times New Roman" w:hAnsi="Times New Roman" w:eastAsia="方正仿宋_GBK" w:cs="方正仿宋_GBK"/>
          <w:spacing w:val="0"/>
          <w:sz w:val="32"/>
          <w:szCs w:val="32"/>
        </w:rPr>
        <w:t>）将中选项目进行转包，收取管理费的记12分。</w:t>
      </w:r>
    </w:p>
    <w:p w14:paraId="402DB01B">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八</w:t>
      </w:r>
      <w:r>
        <w:rPr>
          <w:rFonts w:hint="eastAsia" w:ascii="Times New Roman" w:hAnsi="Times New Roman" w:eastAsia="方正仿宋_GBK" w:cs="方正仿宋_GBK"/>
          <w:spacing w:val="0"/>
          <w:sz w:val="32"/>
          <w:szCs w:val="32"/>
        </w:rPr>
        <w:t>）肢解整个项目进行分包的记12分。</w:t>
      </w:r>
    </w:p>
    <w:p w14:paraId="0AD638D8">
      <w:pPr>
        <w:keepNext w:val="0"/>
        <w:keepLines w:val="0"/>
        <w:pageBreakBefore w:val="0"/>
        <w:widowControl w:val="0"/>
        <w:numPr>
          <w:ilvl w:val="-1"/>
          <w:numId w:val="0"/>
        </w:numPr>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Times New Roman"/>
          <w:spacing w:val="0"/>
          <w:sz w:val="32"/>
          <w:szCs w:val="32"/>
          <w:lang w:val="en-US" w:eastAsia="zh-CN"/>
        </w:rPr>
        <w:t>（九）弄虚作假，套取、骗取资金行为的记12分。</w:t>
      </w:r>
    </w:p>
    <w:p w14:paraId="4952DBE3">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十</w:t>
      </w:r>
      <w:r>
        <w:rPr>
          <w:rFonts w:hint="eastAsia" w:ascii="Times New Roman" w:hAnsi="Times New Roman" w:eastAsia="方正仿宋_GBK" w:cs="方正仿宋_GBK"/>
          <w:spacing w:val="0"/>
          <w:sz w:val="32"/>
          <w:szCs w:val="32"/>
        </w:rPr>
        <w:t>）出现重大安全、质量责任事故的记12分。</w:t>
      </w:r>
    </w:p>
    <w:p w14:paraId="1FD53780">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方正仿宋_GBK" w:cs="方正仿宋_GBK"/>
          <w:spacing w:val="0"/>
          <w:sz w:val="32"/>
          <w:szCs w:val="32"/>
        </w:rPr>
      </w:pPr>
      <w:r>
        <w:rPr>
          <w:rFonts w:hint="eastAsia" w:ascii="Times New Roman" w:hAnsi="Times New Roman" w:eastAsia="方正仿宋_GBK" w:cs="方正仿宋_GBK"/>
          <w:spacing w:val="0"/>
          <w:sz w:val="32"/>
          <w:szCs w:val="32"/>
        </w:rPr>
        <w:t>（</w:t>
      </w:r>
      <w:r>
        <w:rPr>
          <w:rFonts w:hint="eastAsia" w:ascii="Times New Roman" w:hAnsi="Times New Roman" w:eastAsia="方正仿宋_GBK" w:cs="方正仿宋_GBK"/>
          <w:spacing w:val="0"/>
          <w:sz w:val="32"/>
          <w:szCs w:val="32"/>
          <w:lang w:val="en-US" w:eastAsia="zh-CN"/>
        </w:rPr>
        <w:t>十一</w:t>
      </w:r>
      <w:r>
        <w:rPr>
          <w:rFonts w:hint="eastAsia" w:ascii="Times New Roman" w:hAnsi="Times New Roman" w:eastAsia="方正仿宋_GBK" w:cs="方正仿宋_GBK"/>
          <w:spacing w:val="0"/>
          <w:sz w:val="32"/>
          <w:szCs w:val="32"/>
        </w:rPr>
        <w:t>）向发包人或相关人员行贿被纪检监察机关查实的记12分。</w:t>
      </w:r>
    </w:p>
    <w:p w14:paraId="18C44DB0">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（十</w:t>
      </w:r>
      <w:r>
        <w:rPr>
          <w:rFonts w:hint="eastAsia" w:ascii="Times New Roman" w:hAnsi="Times New Roman" w:eastAsia="方正仿宋_GBK" w:cs="Times New Roman"/>
          <w:spacing w:val="0"/>
          <w:sz w:val="32"/>
          <w:szCs w:val="32"/>
          <w:lang w:val="en-US" w:eastAsia="zh-CN"/>
        </w:rPr>
        <w:t>二</w:t>
      </w:r>
      <w:r>
        <w:rPr>
          <w:rFonts w:hint="eastAsia" w:ascii="Times New Roman" w:hAnsi="Times New Roman" w:eastAsia="方正仿宋_GBK" w:cs="Times New Roman"/>
          <w:spacing w:val="0"/>
          <w:sz w:val="32"/>
          <w:szCs w:val="32"/>
        </w:rPr>
        <w:t>）提供虚假材料、证照（伪造、篡改、转借、借用证照、挂靠）等入驻的记12分。</w:t>
      </w:r>
    </w:p>
    <w:p w14:paraId="319F80A4">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（十</w:t>
      </w:r>
      <w:r>
        <w:rPr>
          <w:rFonts w:hint="eastAsia" w:ascii="Times New Roman" w:hAnsi="Times New Roman" w:eastAsia="方正仿宋_GBK" w:cs="Times New Roman"/>
          <w:spacing w:val="0"/>
          <w:sz w:val="32"/>
          <w:szCs w:val="32"/>
          <w:lang w:val="en-US" w:eastAsia="zh-CN"/>
        </w:rPr>
        <w:t>三</w:t>
      </w:r>
      <w:r>
        <w:rPr>
          <w:rFonts w:hint="eastAsia" w:ascii="Times New Roman" w:hAnsi="Times New Roman" w:eastAsia="方正仿宋_GBK" w:cs="Times New Roman"/>
          <w:spacing w:val="0"/>
          <w:sz w:val="32"/>
          <w:szCs w:val="32"/>
        </w:rPr>
        <w:t>）行业主管部门认定的其他不良行为，按照不良行为严重程度分别记3、6、9、12分。</w:t>
      </w:r>
    </w:p>
    <w:p w14:paraId="3E21BC98">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方正仿宋_GBK"/>
          <w:color w:val="000000"/>
          <w:spacing w:val="0"/>
          <w:sz w:val="32"/>
          <w:szCs w:val="32"/>
          <w:shd w:val="clear" w:color="auto" w:fill="FFFFFF"/>
        </w:rPr>
      </w:pPr>
      <w:r>
        <w:rPr>
          <w:rFonts w:hint="eastAsia" w:ascii="Times New Roman" w:hAnsi="Times New Roman" w:eastAsia="方正仿宋_GBK" w:cs="方正仿宋_GBK"/>
          <w:color w:val="000000"/>
          <w:spacing w:val="0"/>
          <w:sz w:val="32"/>
          <w:szCs w:val="32"/>
          <w:shd w:val="clear" w:color="auto" w:fill="FFFFFF"/>
        </w:rPr>
        <w:t>行业主管部门在作出记分决定之前，应当告知当事人拟作出记分</w:t>
      </w:r>
      <w:r>
        <w:rPr>
          <w:rFonts w:hint="eastAsia" w:ascii="Times New Roman" w:hAnsi="Times New Roman" w:eastAsia="方正仿宋_GBK" w:cs="方正仿宋_GBK"/>
          <w:color w:val="000000"/>
          <w:spacing w:val="0"/>
          <w:sz w:val="32"/>
          <w:szCs w:val="32"/>
          <w:shd w:val="clear" w:color="auto" w:fill="FFFFFF"/>
          <w:lang w:eastAsia="zh-CN"/>
        </w:rPr>
        <w:t>的</w:t>
      </w:r>
      <w:r>
        <w:rPr>
          <w:rFonts w:hint="eastAsia" w:ascii="Times New Roman" w:hAnsi="Times New Roman" w:eastAsia="方正仿宋_GBK" w:cs="方正仿宋_GBK"/>
          <w:color w:val="000000"/>
          <w:spacing w:val="0"/>
          <w:sz w:val="32"/>
          <w:szCs w:val="32"/>
          <w:shd w:val="clear" w:color="auto" w:fill="FFFFFF"/>
        </w:rPr>
        <w:t>事实、理由、依据，并告知当事人依法享有的陈述、申辩等权利。</w:t>
      </w:r>
    </w:p>
    <w:p w14:paraId="1E38380E">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u w:val="none"/>
        </w:rPr>
      </w:pPr>
      <w:bookmarkStart w:id="3" w:name="OLE_LINK9"/>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二十九</w:t>
      </w:r>
      <w:r>
        <w:rPr>
          <w:rFonts w:ascii="Times New Roman" w:hAnsi="Times New Roman" w:eastAsia="方正仿宋_GBK" w:cs="Times New Roman"/>
          <w:spacing w:val="0"/>
          <w:sz w:val="32"/>
          <w:szCs w:val="32"/>
        </w:rPr>
        <w:t>条</w:t>
      </w:r>
      <w:r>
        <w:rPr>
          <w:rFonts w:hint="eastAsia" w:ascii="Times New Roman" w:hAnsi="Times New Roman" w:eastAsia="方正仿宋_GBK" w:cs="Times New Roman"/>
          <w:spacing w:val="0"/>
          <w:sz w:val="32"/>
          <w:szCs w:val="32"/>
          <w:lang w:val="en-US" w:eastAsia="zh-CN"/>
        </w:rPr>
        <w:t xml:space="preserve"> </w:t>
      </w:r>
      <w:r>
        <w:rPr>
          <w:rFonts w:ascii="Times New Roman" w:hAnsi="Times New Roman" w:eastAsia="方正仿宋_GBK" w:cs="Times New Roman"/>
          <w:spacing w:val="0"/>
          <w:sz w:val="32"/>
          <w:szCs w:val="32"/>
          <w:u w:val="none"/>
        </w:rPr>
        <w:t>入驻</w:t>
      </w:r>
      <w:r>
        <w:rPr>
          <w:rFonts w:hint="eastAsia" w:ascii="Times New Roman" w:hAnsi="Times New Roman" w:eastAsia="方正仿宋_GBK" w:cs="Times New Roman"/>
          <w:spacing w:val="0"/>
          <w:sz w:val="32"/>
          <w:szCs w:val="32"/>
          <w:u w:val="none"/>
        </w:rPr>
        <w:t>企业</w:t>
      </w:r>
      <w:r>
        <w:rPr>
          <w:rFonts w:ascii="Times New Roman" w:hAnsi="Times New Roman" w:eastAsia="方正仿宋_GBK" w:cs="Times New Roman"/>
          <w:spacing w:val="0"/>
          <w:sz w:val="32"/>
          <w:szCs w:val="32"/>
          <w:u w:val="none"/>
        </w:rPr>
        <w:t>不良行为信息记分累计达到3分的，予以警示；累计达到6分</w:t>
      </w:r>
      <w:r>
        <w:rPr>
          <w:rFonts w:hint="eastAsia" w:ascii="Times New Roman" w:hAnsi="Times New Roman" w:eastAsia="方正仿宋_GBK" w:cs="Times New Roman"/>
          <w:spacing w:val="0"/>
          <w:sz w:val="32"/>
          <w:szCs w:val="32"/>
          <w:u w:val="none"/>
          <w:lang w:eastAsia="zh-CN"/>
        </w:rPr>
        <w:t>、</w:t>
      </w:r>
      <w:r>
        <w:rPr>
          <w:rFonts w:hint="eastAsia" w:ascii="Times New Roman" w:hAnsi="Times New Roman" w:eastAsia="方正仿宋_GBK" w:cs="Times New Roman"/>
          <w:spacing w:val="0"/>
          <w:sz w:val="32"/>
          <w:szCs w:val="32"/>
          <w:u w:val="none"/>
          <w:lang w:val="en-US" w:eastAsia="zh-CN"/>
        </w:rPr>
        <w:t>9分的</w:t>
      </w:r>
      <w:r>
        <w:rPr>
          <w:rFonts w:ascii="Times New Roman" w:hAnsi="Times New Roman" w:eastAsia="方正仿宋_GBK" w:cs="Times New Roman"/>
          <w:spacing w:val="0"/>
          <w:sz w:val="32"/>
          <w:szCs w:val="32"/>
          <w:u w:val="none"/>
        </w:rPr>
        <w:t>，</w:t>
      </w:r>
      <w:r>
        <w:rPr>
          <w:rFonts w:hint="eastAsia" w:ascii="Times New Roman" w:hAnsi="Times New Roman" w:eastAsia="方正仿宋_GBK" w:cs="Times New Roman"/>
          <w:spacing w:val="0"/>
          <w:sz w:val="32"/>
          <w:szCs w:val="32"/>
          <w:u w:val="none"/>
          <w:lang w:val="en-US" w:eastAsia="zh-CN"/>
        </w:rPr>
        <w:t>发包人分别在3个月、6个月内不得邀请其参与</w:t>
      </w:r>
      <w:bookmarkStart w:id="4" w:name="OLE_LINK2"/>
      <w:r>
        <w:rPr>
          <w:rFonts w:hint="eastAsia" w:ascii="Times New Roman" w:hAnsi="Times New Roman" w:eastAsia="方正仿宋_GBK" w:cs="Times New Roman"/>
          <w:spacing w:val="0"/>
          <w:sz w:val="32"/>
          <w:szCs w:val="32"/>
          <w:u w:val="none"/>
        </w:rPr>
        <w:t>抽取或比价</w:t>
      </w:r>
      <w:bookmarkEnd w:id="4"/>
      <w:r>
        <w:rPr>
          <w:rFonts w:hint="eastAsia" w:ascii="Times New Roman" w:hAnsi="Times New Roman" w:eastAsia="方正仿宋_GBK" w:cs="Times New Roman"/>
          <w:spacing w:val="0"/>
          <w:sz w:val="32"/>
          <w:szCs w:val="32"/>
          <w:u w:val="none"/>
          <w:lang w:val="en-US" w:eastAsia="zh-CN"/>
        </w:rPr>
        <w:t>活动；</w:t>
      </w:r>
      <w:r>
        <w:rPr>
          <w:rFonts w:ascii="Times New Roman" w:hAnsi="Times New Roman" w:eastAsia="方正仿宋_GBK" w:cs="Times New Roman"/>
          <w:spacing w:val="0"/>
          <w:sz w:val="32"/>
          <w:szCs w:val="32"/>
          <w:u w:val="none"/>
        </w:rPr>
        <w:t>累计达到</w:t>
      </w:r>
      <w:r>
        <w:rPr>
          <w:rFonts w:hint="eastAsia" w:ascii="Times New Roman" w:hAnsi="Times New Roman" w:eastAsia="方正仿宋_GBK" w:cs="Times New Roman"/>
          <w:spacing w:val="0"/>
          <w:sz w:val="32"/>
          <w:szCs w:val="32"/>
          <w:u w:val="none"/>
          <w:lang w:val="en-US" w:eastAsia="zh-CN"/>
        </w:rPr>
        <w:t>12分的，调整出交易系统，1年内不得入驻交易系统。</w:t>
      </w:r>
      <w:bookmarkEnd w:id="3"/>
    </w:p>
    <w:p w14:paraId="77EB9493">
      <w:pPr>
        <w:keepNext w:val="0"/>
        <w:keepLines w:val="0"/>
        <w:pageBreakBefore w:val="0"/>
        <w:widowControl w:val="0"/>
        <w:kinsoku/>
        <w:wordWrap/>
        <w:overflowPunct/>
        <w:topLinePunct w:val="0"/>
        <w:autoSpaceDE/>
        <w:autoSpaceDN/>
        <w:bidi w:val="0"/>
        <w:adjustRightInd/>
        <w:snapToGrid/>
        <w:spacing w:before="159" w:beforeLines="50" w:after="159" w:afterLines="50" w:line="600" w:lineRule="exact"/>
        <w:jc w:val="center"/>
        <w:textAlignment w:val="auto"/>
        <w:rPr>
          <w:rFonts w:hint="default" w:ascii="Times New Roman" w:hAnsi="Times New Roman" w:eastAsia="方正黑体_GBK"/>
          <w:spacing w:val="0"/>
          <w:sz w:val="32"/>
          <w:szCs w:val="32"/>
          <w:lang w:eastAsia="zh-CN"/>
        </w:rPr>
      </w:pPr>
      <w:r>
        <w:rPr>
          <w:rFonts w:hint="default" w:ascii="Times New Roman" w:hAnsi="Times New Roman" w:eastAsia="方正黑体_GBK"/>
          <w:spacing w:val="0"/>
          <w:sz w:val="32"/>
          <w:szCs w:val="32"/>
          <w:lang w:eastAsia="zh-CN"/>
        </w:rPr>
        <w:t>第</w:t>
      </w:r>
      <w:r>
        <w:rPr>
          <w:rFonts w:hint="eastAsia" w:ascii="Times New Roman" w:hAnsi="Times New Roman" w:eastAsia="方正黑体_GBK"/>
          <w:spacing w:val="0"/>
          <w:sz w:val="32"/>
          <w:szCs w:val="32"/>
          <w:lang w:val="en-US" w:eastAsia="zh-CN"/>
        </w:rPr>
        <w:t>六</w:t>
      </w:r>
      <w:r>
        <w:rPr>
          <w:rFonts w:hint="default" w:ascii="Times New Roman" w:hAnsi="Times New Roman" w:eastAsia="方正黑体_GBK"/>
          <w:spacing w:val="0"/>
          <w:sz w:val="32"/>
          <w:szCs w:val="32"/>
          <w:lang w:eastAsia="zh-CN"/>
        </w:rPr>
        <w:t xml:space="preserve">章  </w:t>
      </w:r>
      <w:r>
        <w:rPr>
          <w:rFonts w:hint="eastAsia" w:ascii="Times New Roman" w:hAnsi="Times New Roman" w:eastAsia="方正黑体_GBK"/>
          <w:spacing w:val="0"/>
          <w:sz w:val="32"/>
          <w:szCs w:val="32"/>
          <w:lang w:eastAsia="zh-CN"/>
        </w:rPr>
        <w:t>监督管理</w:t>
      </w:r>
    </w:p>
    <w:p w14:paraId="0240E910">
      <w:pPr>
        <w:pStyle w:val="5"/>
        <w:keepNext w:val="0"/>
        <w:keepLines w:val="0"/>
        <w:pageBreakBefore w:val="0"/>
        <w:widowControl w:val="0"/>
        <w:kinsoku/>
        <w:wordWrap/>
        <w:overflowPunct/>
        <w:topLinePunct w:val="0"/>
        <w:autoSpaceDE/>
        <w:autoSpaceDN/>
        <w:bidi w:val="0"/>
        <w:adjustRightInd/>
        <w:snapToGrid/>
        <w:spacing w:line="600" w:lineRule="exact"/>
        <w:ind w:left="0" w:firstLine="641"/>
        <w:textAlignment w:val="auto"/>
        <w:rPr>
          <w:rFonts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val="en-US" w:eastAsia="zh-CN"/>
        </w:rPr>
        <w:t>三十</w:t>
      </w:r>
      <w:r>
        <w:rPr>
          <w:rFonts w:ascii="Times New Roman" w:hAnsi="Times New Roman" w:eastAsia="方正仿宋_GBK" w:cs="Times New Roman"/>
          <w:spacing w:val="0"/>
          <w:sz w:val="32"/>
          <w:szCs w:val="32"/>
        </w:rPr>
        <w:t xml:space="preserve">条 </w:t>
      </w:r>
      <w:bookmarkStart w:id="5" w:name="OLE_LINK4"/>
      <w:r>
        <w:rPr>
          <w:rFonts w:hint="eastAsia" w:ascii="Times New Roman" w:hAnsi="Times New Roman" w:eastAsia="方正仿宋_GBK" w:cs="Times New Roman"/>
          <w:spacing w:val="0"/>
          <w:sz w:val="32"/>
          <w:szCs w:val="32"/>
        </w:rPr>
        <w:t>县发展改革委</w:t>
      </w:r>
      <w:bookmarkEnd w:id="5"/>
      <w:r>
        <w:rPr>
          <w:rFonts w:ascii="Times New Roman" w:hAnsi="Times New Roman" w:eastAsia="方正仿宋_GBK" w:cs="Times New Roman"/>
          <w:spacing w:val="0"/>
          <w:sz w:val="32"/>
          <w:szCs w:val="32"/>
        </w:rPr>
        <w:t>负责指导协调</w:t>
      </w:r>
      <w:r>
        <w:rPr>
          <w:rFonts w:hint="eastAsia" w:ascii="Times New Roman" w:hAnsi="Times New Roman" w:eastAsia="方正仿宋_GBK" w:cs="Times New Roman"/>
          <w:spacing w:val="0"/>
          <w:sz w:val="32"/>
          <w:szCs w:val="32"/>
        </w:rPr>
        <w:t>云阳县限额以下</w:t>
      </w:r>
      <w:r>
        <w:rPr>
          <w:rFonts w:hint="eastAsia" w:ascii="Times New Roman" w:hAnsi="Times New Roman" w:eastAsia="方正仿宋_GBK" w:cs="Times New Roman"/>
          <w:spacing w:val="0"/>
          <w:sz w:val="32"/>
          <w:szCs w:val="32"/>
          <w:lang w:eastAsia="zh-CN"/>
        </w:rPr>
        <w:t>施工类</w:t>
      </w:r>
      <w:r>
        <w:rPr>
          <w:rFonts w:hint="eastAsia" w:ascii="Times New Roman" w:hAnsi="Times New Roman" w:eastAsia="方正仿宋_GBK" w:cs="Times New Roman"/>
          <w:spacing w:val="0"/>
          <w:sz w:val="32"/>
          <w:szCs w:val="32"/>
        </w:rPr>
        <w:t>项目的发包</w:t>
      </w:r>
      <w:r>
        <w:rPr>
          <w:rFonts w:ascii="Times New Roman" w:hAnsi="Times New Roman" w:eastAsia="方正仿宋_GBK" w:cs="Times New Roman"/>
          <w:spacing w:val="0"/>
          <w:sz w:val="32"/>
          <w:szCs w:val="32"/>
        </w:rPr>
        <w:t>活动，具体负责管理制度制定及修订、交易系统</w:t>
      </w:r>
      <w:r>
        <w:rPr>
          <w:rFonts w:hint="eastAsia" w:ascii="Times New Roman" w:hAnsi="Times New Roman" w:eastAsia="方正仿宋_GBK" w:cs="Times New Roman"/>
          <w:spacing w:val="0"/>
          <w:sz w:val="32"/>
          <w:szCs w:val="32"/>
        </w:rPr>
        <w:t>的监管</w:t>
      </w:r>
      <w:r>
        <w:rPr>
          <w:rFonts w:hint="default" w:ascii="Times New Roman" w:hAnsi="Times New Roman" w:eastAsia="方正仿宋_GBK" w:cs="Times New Roman"/>
          <w:spacing w:val="0"/>
          <w:sz w:val="32"/>
          <w:szCs w:val="32"/>
          <w:u w:val="none"/>
        </w:rPr>
        <w:t>。</w:t>
      </w:r>
      <w:r>
        <w:rPr>
          <w:rFonts w:ascii="Times New Roman" w:hAnsi="Times New Roman" w:eastAsia="方正仿宋_GBK" w:cs="Times New Roman"/>
          <w:spacing w:val="0"/>
          <w:sz w:val="32"/>
          <w:szCs w:val="32"/>
        </w:rPr>
        <w:t>行业主管部门负责对本行业</w:t>
      </w:r>
      <w:r>
        <w:rPr>
          <w:rFonts w:hint="eastAsia" w:ascii="Times New Roman" w:hAnsi="Times New Roman" w:eastAsia="方正仿宋_GBK" w:cs="Times New Roman"/>
          <w:spacing w:val="0"/>
          <w:sz w:val="32"/>
          <w:szCs w:val="32"/>
          <w:lang w:eastAsia="zh-CN"/>
        </w:rPr>
        <w:t>限额以下施工类项目</w:t>
      </w:r>
      <w:r>
        <w:rPr>
          <w:rFonts w:hint="eastAsia" w:ascii="Times New Roman" w:hAnsi="Times New Roman" w:eastAsia="方正仿宋_GBK" w:cs="Times New Roman"/>
          <w:spacing w:val="0"/>
          <w:sz w:val="32"/>
          <w:szCs w:val="32"/>
        </w:rPr>
        <w:t>发包</w:t>
      </w:r>
      <w:r>
        <w:rPr>
          <w:rFonts w:ascii="Times New Roman" w:hAnsi="Times New Roman" w:eastAsia="方正仿宋_GBK" w:cs="Times New Roman"/>
          <w:spacing w:val="0"/>
          <w:sz w:val="32"/>
          <w:szCs w:val="32"/>
        </w:rPr>
        <w:t>活动实施监督</w:t>
      </w:r>
      <w:r>
        <w:rPr>
          <w:rFonts w:hint="eastAsia" w:ascii="Times New Roman" w:hAnsi="Times New Roman" w:eastAsia="方正仿宋_GBK" w:cs="Times New Roman"/>
          <w:spacing w:val="0"/>
          <w:sz w:val="32"/>
          <w:szCs w:val="32"/>
        </w:rPr>
        <w:t>，</w:t>
      </w:r>
      <w:r>
        <w:rPr>
          <w:rFonts w:ascii="Times New Roman" w:hAnsi="Times New Roman" w:eastAsia="方正仿宋_GBK" w:cs="Times New Roman"/>
          <w:spacing w:val="0"/>
          <w:sz w:val="32"/>
          <w:szCs w:val="32"/>
        </w:rPr>
        <w:t>查处</w:t>
      </w:r>
      <w:r>
        <w:rPr>
          <w:rFonts w:hint="eastAsia" w:ascii="Times New Roman" w:hAnsi="Times New Roman" w:eastAsia="方正仿宋_GBK" w:cs="Times New Roman"/>
          <w:spacing w:val="0"/>
          <w:sz w:val="32"/>
          <w:szCs w:val="32"/>
        </w:rPr>
        <w:t>项目发包和合同履约中的</w:t>
      </w:r>
      <w:r>
        <w:rPr>
          <w:rFonts w:ascii="Times New Roman" w:hAnsi="Times New Roman" w:eastAsia="方正仿宋_GBK" w:cs="Times New Roman"/>
          <w:spacing w:val="0"/>
          <w:sz w:val="32"/>
          <w:szCs w:val="32"/>
        </w:rPr>
        <w:t>违法</w:t>
      </w:r>
      <w:r>
        <w:rPr>
          <w:rFonts w:hint="eastAsia" w:ascii="Times New Roman" w:hAnsi="Times New Roman" w:eastAsia="方正仿宋_GBK" w:cs="Times New Roman"/>
          <w:spacing w:val="0"/>
          <w:sz w:val="32"/>
          <w:szCs w:val="32"/>
        </w:rPr>
        <w:t>违规</w:t>
      </w:r>
      <w:r>
        <w:rPr>
          <w:rFonts w:ascii="Times New Roman" w:hAnsi="Times New Roman" w:eastAsia="方正仿宋_GBK" w:cs="Times New Roman"/>
          <w:spacing w:val="0"/>
          <w:sz w:val="32"/>
          <w:szCs w:val="32"/>
        </w:rPr>
        <w:t>行为。</w:t>
      </w:r>
      <w:r>
        <w:rPr>
          <w:rFonts w:hint="eastAsia" w:ascii="Times New Roman" w:hAnsi="Times New Roman" w:eastAsia="方正仿宋_GBK" w:cs="Times New Roman"/>
          <w:spacing w:val="0"/>
          <w:sz w:val="32"/>
          <w:szCs w:val="32"/>
        </w:rPr>
        <w:t>重庆市</w:t>
      </w:r>
      <w:r>
        <w:rPr>
          <w:rFonts w:ascii="Times New Roman" w:hAnsi="Times New Roman" w:eastAsia="方正仿宋_GBK" w:cs="Times New Roman"/>
          <w:spacing w:val="0"/>
          <w:sz w:val="32"/>
          <w:szCs w:val="32"/>
        </w:rPr>
        <w:t>公共资源交易中心</w:t>
      </w:r>
      <w:r>
        <w:rPr>
          <w:rFonts w:hint="eastAsia" w:ascii="Times New Roman" w:hAnsi="Times New Roman" w:eastAsia="方正仿宋_GBK" w:cs="Times New Roman"/>
          <w:spacing w:val="0"/>
          <w:sz w:val="32"/>
          <w:szCs w:val="32"/>
        </w:rPr>
        <w:t>云阳分中心</w:t>
      </w:r>
      <w:r>
        <w:rPr>
          <w:rFonts w:ascii="Times New Roman" w:hAnsi="Times New Roman" w:eastAsia="方正仿宋_GBK" w:cs="Times New Roman"/>
          <w:spacing w:val="0"/>
          <w:sz w:val="32"/>
          <w:szCs w:val="32"/>
        </w:rPr>
        <w:t>负责</w:t>
      </w:r>
      <w:r>
        <w:rPr>
          <w:rFonts w:hint="eastAsia" w:ascii="Times New Roman" w:hAnsi="Times New Roman" w:eastAsia="方正仿宋_GBK" w:cs="Times New Roman"/>
          <w:spacing w:val="0"/>
          <w:sz w:val="32"/>
          <w:szCs w:val="32"/>
          <w:lang w:eastAsia="zh-CN"/>
        </w:rPr>
        <w:t>限额以下施工类项目</w:t>
      </w:r>
      <w:r>
        <w:rPr>
          <w:rFonts w:hint="eastAsia" w:ascii="Times New Roman" w:hAnsi="Times New Roman" w:eastAsia="方正仿宋_GBK" w:cs="Times New Roman"/>
          <w:spacing w:val="0"/>
          <w:sz w:val="32"/>
          <w:szCs w:val="32"/>
        </w:rPr>
        <w:t>交易系统的建设维护和</w:t>
      </w:r>
      <w:r>
        <w:rPr>
          <w:rFonts w:ascii="Times New Roman" w:hAnsi="Times New Roman" w:eastAsia="方正仿宋_GBK" w:cs="Times New Roman"/>
          <w:spacing w:val="0"/>
          <w:sz w:val="32"/>
          <w:szCs w:val="32"/>
        </w:rPr>
        <w:t>交易场地建设管理，为</w:t>
      </w:r>
      <w:r>
        <w:rPr>
          <w:rFonts w:hint="eastAsia" w:ascii="Times New Roman" w:hAnsi="Times New Roman" w:eastAsia="方正仿宋_GBK" w:cs="Times New Roman"/>
          <w:spacing w:val="0"/>
          <w:sz w:val="32"/>
          <w:szCs w:val="32"/>
          <w:lang w:eastAsia="zh-CN"/>
        </w:rPr>
        <w:t>限额以下施工类项目</w:t>
      </w:r>
      <w:r>
        <w:rPr>
          <w:rFonts w:ascii="Times New Roman" w:hAnsi="Times New Roman" w:eastAsia="方正仿宋_GBK" w:cs="Times New Roman"/>
          <w:spacing w:val="0"/>
          <w:sz w:val="32"/>
          <w:szCs w:val="32"/>
        </w:rPr>
        <w:t>交易提供服务。</w:t>
      </w:r>
    </w:p>
    <w:p w14:paraId="16112F98">
      <w:pPr>
        <w:pStyle w:val="5"/>
        <w:keepNext w:val="0"/>
        <w:keepLines w:val="0"/>
        <w:pageBreakBefore w:val="0"/>
        <w:widowControl w:val="0"/>
        <w:kinsoku/>
        <w:wordWrap/>
        <w:overflowPunct/>
        <w:topLinePunct w:val="0"/>
        <w:autoSpaceDE/>
        <w:autoSpaceDN/>
        <w:bidi w:val="0"/>
        <w:adjustRightInd/>
        <w:snapToGrid/>
        <w:spacing w:line="600" w:lineRule="exact"/>
        <w:ind w:left="0" w:firstLine="641"/>
        <w:textAlignment w:val="auto"/>
        <w:rPr>
          <w:rFonts w:hint="default" w:ascii="Times New Roman" w:hAnsi="Times New Roman" w:eastAsia="方正仿宋_GBK"/>
          <w:spacing w:val="0"/>
          <w:sz w:val="32"/>
          <w:szCs w:val="32"/>
          <w:u w:val="single"/>
          <w:lang w:val="en-US" w:eastAsia="zh-CN"/>
        </w:rPr>
      </w:pPr>
      <w:r>
        <w:rPr>
          <w:rFonts w:hint="eastAsia"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三</w:t>
      </w:r>
      <w:r>
        <w:rPr>
          <w:rFonts w:hint="eastAsia" w:ascii="Times New Roman" w:hAnsi="Times New Roman" w:eastAsia="方正仿宋_GBK" w:cs="Times New Roman"/>
          <w:spacing w:val="0"/>
          <w:sz w:val="32"/>
          <w:szCs w:val="32"/>
        </w:rPr>
        <w:t>十</w:t>
      </w:r>
      <w:r>
        <w:rPr>
          <w:rFonts w:hint="eastAsia" w:ascii="Times New Roman" w:hAnsi="Times New Roman" w:eastAsia="方正仿宋_GBK" w:cs="Times New Roman"/>
          <w:spacing w:val="0"/>
          <w:sz w:val="32"/>
          <w:szCs w:val="32"/>
          <w:lang w:val="en-US" w:eastAsia="zh-CN"/>
        </w:rPr>
        <w:t>一</w:t>
      </w:r>
      <w:r>
        <w:rPr>
          <w:rFonts w:hint="eastAsia" w:ascii="Times New Roman" w:hAnsi="Times New Roman" w:eastAsia="方正仿宋_GBK" w:cs="Times New Roman"/>
          <w:spacing w:val="0"/>
          <w:sz w:val="32"/>
          <w:szCs w:val="32"/>
        </w:rPr>
        <w:t>条 乡镇人民政府、街道办事处及发包人建立</w:t>
      </w:r>
      <w:r>
        <w:rPr>
          <w:rFonts w:hint="eastAsia" w:ascii="Times New Roman" w:hAnsi="Times New Roman" w:eastAsia="方正仿宋_GBK" w:cs="Times New Roman"/>
          <w:spacing w:val="0"/>
          <w:sz w:val="32"/>
          <w:szCs w:val="32"/>
          <w:lang w:eastAsia="zh-CN"/>
        </w:rPr>
        <w:t>限额以下施工类项目</w:t>
      </w:r>
      <w:r>
        <w:rPr>
          <w:rFonts w:hint="eastAsia" w:ascii="Times New Roman" w:hAnsi="Times New Roman" w:eastAsia="方正仿宋_GBK" w:cs="Times New Roman"/>
          <w:spacing w:val="0"/>
          <w:sz w:val="32"/>
          <w:szCs w:val="32"/>
        </w:rPr>
        <w:t>劳务协调服务机制，负责劳务用工衔接，事先做好重点群体摸底</w:t>
      </w:r>
      <w:r>
        <w:rPr>
          <w:rFonts w:hint="eastAsia" w:ascii="Times New Roman" w:hAnsi="Times New Roman" w:eastAsia="方正仿宋_GBK" w:cs="Times New Roman"/>
          <w:spacing w:val="0"/>
          <w:sz w:val="32"/>
          <w:szCs w:val="32"/>
          <w:lang w:eastAsia="zh-CN"/>
        </w:rPr>
        <w:t>、</w:t>
      </w:r>
      <w:r>
        <w:rPr>
          <w:rFonts w:hint="eastAsia" w:ascii="Times New Roman" w:hAnsi="Times New Roman" w:eastAsia="方正仿宋_GBK" w:cs="Times New Roman"/>
          <w:spacing w:val="0"/>
          <w:sz w:val="32"/>
          <w:szCs w:val="32"/>
        </w:rPr>
        <w:t>务工岗位推介、群众务工组织等工作。</w:t>
      </w:r>
      <w:r>
        <w:rPr>
          <w:rFonts w:hint="eastAsia" w:ascii="Times New Roman" w:hAnsi="Times New Roman" w:eastAsia="方正仿宋_GBK" w:cs="Times New Roman"/>
          <w:spacing w:val="0"/>
          <w:sz w:val="32"/>
          <w:szCs w:val="32"/>
          <w:u w:val="none"/>
          <w:lang w:val="en-US" w:eastAsia="zh-CN"/>
        </w:rPr>
        <w:t>负责对劳务用工方案进行备案管理，监督劳务用工方案的执行。</w:t>
      </w:r>
    </w:p>
    <w:p w14:paraId="7092B188">
      <w:pPr>
        <w:keepNext w:val="0"/>
        <w:keepLines w:val="0"/>
        <w:pageBreakBefore w:val="0"/>
        <w:widowControl w:val="0"/>
        <w:kinsoku/>
        <w:wordWrap/>
        <w:overflowPunct/>
        <w:topLinePunct w:val="0"/>
        <w:autoSpaceDE/>
        <w:autoSpaceDN/>
        <w:bidi w:val="0"/>
        <w:spacing w:line="600" w:lineRule="exact"/>
        <w:ind w:left="0" w:firstLine="640" w:firstLineChars="200"/>
        <w:rPr>
          <w:rFonts w:ascii="Times New Roman" w:hAnsi="Times New Roman" w:eastAsia="方正仿宋_GBK" w:cs="Times New Roman"/>
          <w:spacing w:val="0"/>
          <w:sz w:val="32"/>
          <w:szCs w:val="32"/>
        </w:rPr>
      </w:pPr>
      <w:r>
        <w:rPr>
          <w:rFonts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val="en-US" w:eastAsia="zh-CN"/>
        </w:rPr>
        <w:t>三十二</w:t>
      </w:r>
      <w:r>
        <w:rPr>
          <w:rFonts w:ascii="Times New Roman" w:hAnsi="Times New Roman" w:eastAsia="方正仿宋_GBK" w:cs="Times New Roman"/>
          <w:spacing w:val="0"/>
          <w:sz w:val="32"/>
          <w:szCs w:val="32"/>
        </w:rPr>
        <w:t xml:space="preserve">条 </w:t>
      </w:r>
      <w:r>
        <w:rPr>
          <w:rFonts w:hint="eastAsia" w:ascii="Times New Roman" w:hAnsi="Times New Roman" w:eastAsia="方正仿宋_GBK" w:cs="Times New Roman"/>
          <w:spacing w:val="0"/>
          <w:sz w:val="32"/>
          <w:szCs w:val="32"/>
        </w:rPr>
        <w:t>发包人应切实履行</w:t>
      </w:r>
      <w:r>
        <w:rPr>
          <w:rFonts w:hint="eastAsia" w:ascii="Times New Roman" w:hAnsi="Times New Roman" w:eastAsia="方正仿宋_GBK" w:cs="Times New Roman"/>
          <w:spacing w:val="0"/>
          <w:sz w:val="32"/>
          <w:szCs w:val="32"/>
          <w:lang w:eastAsia="zh-CN"/>
        </w:rPr>
        <w:t>限额以下施工类项目</w:t>
      </w:r>
      <w:r>
        <w:rPr>
          <w:rFonts w:hint="eastAsia" w:ascii="Times New Roman" w:hAnsi="Times New Roman" w:eastAsia="方正仿宋_GBK" w:cs="Times New Roman"/>
          <w:spacing w:val="0"/>
          <w:sz w:val="32"/>
          <w:szCs w:val="32"/>
        </w:rPr>
        <w:t>主体责任，以规范项目发包，防范廉政风险为目的，建立完善</w:t>
      </w:r>
      <w:r>
        <w:rPr>
          <w:rFonts w:hint="eastAsia" w:ascii="Times New Roman" w:hAnsi="Times New Roman" w:eastAsia="方正仿宋_GBK" w:cs="Times New Roman"/>
          <w:spacing w:val="0"/>
          <w:sz w:val="32"/>
          <w:szCs w:val="32"/>
          <w:lang w:eastAsia="zh-CN"/>
        </w:rPr>
        <w:t>限额以下施工类项目</w:t>
      </w:r>
      <w:r>
        <w:rPr>
          <w:rFonts w:hint="eastAsia" w:ascii="Times New Roman" w:hAnsi="Times New Roman" w:eastAsia="方正仿宋_GBK" w:cs="Times New Roman"/>
          <w:spacing w:val="0"/>
          <w:sz w:val="32"/>
          <w:szCs w:val="32"/>
        </w:rPr>
        <w:t>全生命周期内控管理制度。严把设计关，实行限额设计，按规定履行设计变更及工程量增加的报批手续。严格控制总投资，不得随意突破经批准的投资额度。强化履约监管，防止中选人转包、违法分包行为。</w:t>
      </w:r>
      <w:r>
        <w:rPr>
          <w:rFonts w:hint="eastAsia" w:ascii="Times New Roman" w:hAnsi="Times New Roman" w:eastAsia="方正仿宋_GBK" w:cs="Times New Roman"/>
          <w:spacing w:val="0"/>
          <w:sz w:val="32"/>
          <w:szCs w:val="32"/>
          <w:u w:val="none"/>
          <w:lang w:eastAsia="zh-CN"/>
        </w:rPr>
        <w:t>规范信息的公开，</w:t>
      </w:r>
      <w:r>
        <w:rPr>
          <w:rFonts w:hint="eastAsia" w:ascii="Times New Roman" w:hAnsi="Times New Roman" w:eastAsia="方正仿宋_GBK" w:cs="Times New Roman"/>
          <w:spacing w:val="0"/>
          <w:sz w:val="32"/>
          <w:szCs w:val="32"/>
          <w:u w:val="none"/>
        </w:rPr>
        <w:t>项目发包信息、合同签订及变更等信息</w:t>
      </w:r>
      <w:r>
        <w:rPr>
          <w:rFonts w:hint="eastAsia" w:ascii="Times New Roman" w:hAnsi="Times New Roman" w:eastAsia="方正仿宋_GBK" w:cs="Times New Roman"/>
          <w:spacing w:val="0"/>
          <w:sz w:val="32"/>
          <w:szCs w:val="32"/>
          <w:u w:val="none"/>
          <w:lang w:eastAsia="zh-CN"/>
        </w:rPr>
        <w:t>应</w:t>
      </w:r>
      <w:r>
        <w:rPr>
          <w:rFonts w:hint="eastAsia" w:ascii="Times New Roman" w:hAnsi="Times New Roman" w:eastAsia="方正仿宋_GBK" w:cs="Times New Roman"/>
          <w:spacing w:val="0"/>
          <w:sz w:val="32"/>
          <w:szCs w:val="32"/>
          <w:u w:val="none"/>
        </w:rPr>
        <w:t>在重庆市公共资源交易网（云阳县）公开，接受社会监督。</w:t>
      </w:r>
    </w:p>
    <w:p w14:paraId="0DF86A1C">
      <w:pPr>
        <w:pStyle w:val="12"/>
        <w:keepNext w:val="0"/>
        <w:keepLines w:val="0"/>
        <w:pageBreakBefore w:val="0"/>
        <w:widowControl w:val="0"/>
        <w:kinsoku/>
        <w:wordWrap/>
        <w:overflowPunct/>
        <w:topLinePunct w:val="0"/>
        <w:autoSpaceDE/>
        <w:autoSpaceDN/>
        <w:bidi w:val="0"/>
        <w:adjustRightInd w:val="0"/>
        <w:spacing w:beforeAutospacing="0" w:afterAutospacing="0" w:line="600" w:lineRule="exact"/>
        <w:ind w:left="0" w:firstLine="640" w:firstLineChars="200"/>
        <w:jc w:val="both"/>
        <w:textAlignment w:val="baseline"/>
        <w:rPr>
          <w:rFonts w:hint="eastAsia" w:ascii="Times New Roman" w:hAnsi="Times New Roman" w:eastAsia="方正仿宋_GBK" w:cs="Times New Roman"/>
          <w:spacing w:val="0"/>
          <w:kern w:val="2"/>
          <w:sz w:val="32"/>
          <w:szCs w:val="32"/>
          <w:u w:val="none"/>
          <w:lang w:val="en-US" w:eastAsia="zh-CN" w:bidi="ar-SA"/>
        </w:rPr>
      </w:pPr>
      <w:r>
        <w:rPr>
          <w:rFonts w:hint="eastAsia" w:ascii="Times New Roman" w:hAnsi="Times New Roman" w:eastAsia="方正仿宋_GBK" w:cs="方正仿宋_GBK"/>
          <w:color w:val="000000"/>
          <w:spacing w:val="0"/>
          <w:sz w:val="32"/>
          <w:szCs w:val="32"/>
        </w:rPr>
        <w:t>第</w:t>
      </w:r>
      <w:r>
        <w:rPr>
          <w:rFonts w:hint="eastAsia" w:ascii="Times New Roman" w:hAnsi="Times New Roman" w:eastAsia="方正仿宋_GBK" w:cs="方正仿宋_GBK"/>
          <w:color w:val="000000"/>
          <w:spacing w:val="0"/>
          <w:sz w:val="32"/>
          <w:szCs w:val="32"/>
          <w:lang w:val="en-US" w:eastAsia="zh-CN"/>
        </w:rPr>
        <w:t>三十三</w:t>
      </w:r>
      <w:r>
        <w:rPr>
          <w:rFonts w:hint="eastAsia" w:ascii="Times New Roman" w:hAnsi="Times New Roman" w:eastAsia="方正仿宋_GBK" w:cs="方正仿宋_GBK"/>
          <w:color w:val="000000"/>
          <w:spacing w:val="0"/>
          <w:sz w:val="32"/>
          <w:szCs w:val="32"/>
        </w:rPr>
        <w:t>条</w:t>
      </w:r>
      <w:r>
        <w:rPr>
          <w:rFonts w:hint="eastAsia" w:ascii="Times New Roman" w:hAnsi="Times New Roman" w:eastAsia="方正仿宋_GBK" w:cs="方正仿宋_GBK"/>
          <w:color w:val="000000"/>
          <w:spacing w:val="0"/>
          <w:sz w:val="32"/>
          <w:szCs w:val="32"/>
          <w:u w:val="none"/>
        </w:rPr>
        <w:t xml:space="preserve"> </w:t>
      </w:r>
      <w:bookmarkStart w:id="6" w:name="OLE_LINK5"/>
      <w:r>
        <w:rPr>
          <w:rFonts w:hint="eastAsia" w:ascii="Times New Roman" w:hAnsi="Times New Roman" w:eastAsia="方正仿宋_GBK" w:cs="Times New Roman"/>
          <w:spacing w:val="0"/>
          <w:kern w:val="2"/>
          <w:sz w:val="32"/>
          <w:szCs w:val="32"/>
          <w:u w:val="none"/>
          <w:lang w:val="en-US" w:eastAsia="zh-CN" w:bidi="ar-SA"/>
        </w:rPr>
        <w:t>招标投标行政监督部门、行业主管部门、项目单位等及其领导干部、工作人员必须遵守本办法规定，如发现违纪违法线索的，将依法移送纪检监察机关或者其他有权机关处理；涉嫌犯罪的，依法移送监察机关或者司法机关处理。</w:t>
      </w:r>
    </w:p>
    <w:bookmarkEnd w:id="6"/>
    <w:p w14:paraId="41600698">
      <w:pPr>
        <w:keepNext w:val="0"/>
        <w:keepLines w:val="0"/>
        <w:pageBreakBefore w:val="0"/>
        <w:widowControl w:val="0"/>
        <w:kinsoku/>
        <w:wordWrap/>
        <w:overflowPunct/>
        <w:topLinePunct w:val="0"/>
        <w:autoSpaceDE/>
        <w:autoSpaceDN/>
        <w:bidi w:val="0"/>
        <w:adjustRightInd/>
        <w:snapToGrid/>
        <w:spacing w:before="159" w:beforeLines="50" w:after="159" w:afterLines="50" w:line="600" w:lineRule="exact"/>
        <w:jc w:val="center"/>
        <w:textAlignment w:val="auto"/>
        <w:rPr>
          <w:rFonts w:ascii="Times New Roman" w:hAnsi="Times New Roman" w:eastAsia="方正黑体_GBK"/>
          <w:spacing w:val="0"/>
          <w:sz w:val="32"/>
          <w:szCs w:val="32"/>
        </w:rPr>
      </w:pPr>
    </w:p>
    <w:p w14:paraId="0B4357B8">
      <w:pPr>
        <w:keepNext w:val="0"/>
        <w:keepLines w:val="0"/>
        <w:pageBreakBefore w:val="0"/>
        <w:widowControl w:val="0"/>
        <w:kinsoku/>
        <w:wordWrap/>
        <w:overflowPunct/>
        <w:topLinePunct w:val="0"/>
        <w:autoSpaceDE/>
        <w:autoSpaceDN/>
        <w:bidi w:val="0"/>
        <w:adjustRightInd/>
        <w:snapToGrid/>
        <w:spacing w:before="159" w:beforeLines="50" w:after="159" w:afterLines="50" w:line="600" w:lineRule="exact"/>
        <w:jc w:val="center"/>
        <w:textAlignment w:val="auto"/>
        <w:rPr>
          <w:rFonts w:ascii="Times New Roman" w:hAnsi="Times New Roman" w:eastAsia="方正黑体_GBK"/>
          <w:spacing w:val="0"/>
          <w:sz w:val="32"/>
          <w:szCs w:val="32"/>
        </w:rPr>
      </w:pPr>
      <w:r>
        <w:rPr>
          <w:rFonts w:ascii="Times New Roman" w:hAnsi="Times New Roman" w:eastAsia="方正黑体_GBK"/>
          <w:spacing w:val="0"/>
          <w:sz w:val="32"/>
          <w:szCs w:val="32"/>
        </w:rPr>
        <w:t>第</w:t>
      </w:r>
      <w:r>
        <w:rPr>
          <w:rFonts w:hint="eastAsia" w:ascii="Times New Roman" w:hAnsi="Times New Roman" w:eastAsia="方正黑体_GBK"/>
          <w:spacing w:val="0"/>
          <w:sz w:val="32"/>
          <w:szCs w:val="32"/>
          <w:lang w:eastAsia="zh-CN"/>
        </w:rPr>
        <w:t>七</w:t>
      </w:r>
      <w:r>
        <w:rPr>
          <w:rFonts w:ascii="Times New Roman" w:hAnsi="Times New Roman" w:eastAsia="方正黑体_GBK"/>
          <w:spacing w:val="0"/>
          <w:sz w:val="32"/>
          <w:szCs w:val="32"/>
        </w:rPr>
        <w:t>章  附则</w:t>
      </w:r>
    </w:p>
    <w:p w14:paraId="3FADDEF9">
      <w:pPr>
        <w:keepNext w:val="0"/>
        <w:keepLines w:val="0"/>
        <w:pageBreakBefore w:val="0"/>
        <w:widowControl w:val="0"/>
        <w:kinsoku/>
        <w:wordWrap/>
        <w:overflowPunct/>
        <w:topLinePunct w:val="0"/>
        <w:autoSpaceDE/>
        <w:autoSpaceDN/>
        <w:bidi w:val="0"/>
        <w:spacing w:line="600" w:lineRule="exact"/>
        <w:ind w:left="0" w:firstLine="640" w:firstLineChars="200"/>
        <w:rPr>
          <w:rFonts w:hint="eastAsia" w:ascii="Times New Roman" w:hAnsi="Times New Roman" w:eastAsia="方正仿宋_GBK" w:cs="Times New Roman"/>
          <w:spacing w:val="0"/>
          <w:kern w:val="0"/>
          <w:sz w:val="32"/>
          <w:szCs w:val="32"/>
          <w:lang w:val="en-US" w:eastAsia="zh-CN" w:bidi="ar-SA"/>
        </w:rPr>
      </w:pPr>
      <w:r>
        <w:rPr>
          <w:rFonts w:hint="eastAsia" w:ascii="Times New Roman" w:hAnsi="Times New Roman" w:eastAsia="方正仿宋_GBK" w:cs="Times New Roman"/>
          <w:spacing w:val="0"/>
          <w:kern w:val="0"/>
          <w:sz w:val="32"/>
          <w:szCs w:val="32"/>
          <w:lang w:val="en-US" w:eastAsia="zh-CN" w:bidi="ar-SA"/>
        </w:rPr>
        <w:t>第三十四条 限额以下勘察、设计、监理等与工程有关的服务的采购，与工程建设有关的重要设备、材料等货物的采购，依照政府采购法律法规及本市相关规定执行。</w:t>
      </w:r>
    </w:p>
    <w:p w14:paraId="483D3C9A">
      <w:pPr>
        <w:keepNext w:val="0"/>
        <w:keepLines w:val="0"/>
        <w:pageBreakBefore w:val="0"/>
        <w:widowControl w:val="0"/>
        <w:kinsoku/>
        <w:wordWrap/>
        <w:overflowPunct/>
        <w:topLinePunct w:val="0"/>
        <w:autoSpaceDE/>
        <w:autoSpaceDN/>
        <w:bidi w:val="0"/>
        <w:spacing w:line="600" w:lineRule="exact"/>
        <w:ind w:left="0" w:firstLine="640" w:firstLineChars="200"/>
        <w:jc w:val="left"/>
        <w:rPr>
          <w:rFonts w:hint="eastAsia" w:ascii="Times New Roman" w:hAnsi="Times New Roman" w:eastAsia="方正仿宋_GBK" w:cs="Times New Roman"/>
          <w:spacing w:val="0"/>
          <w:sz w:val="32"/>
          <w:szCs w:val="32"/>
        </w:rPr>
      </w:pPr>
      <w:r>
        <w:rPr>
          <w:rFonts w:hint="eastAsia" w:ascii="Times New Roman" w:hAnsi="Times New Roman" w:eastAsia="方正仿宋_GBK" w:cs="Times New Roman"/>
          <w:spacing w:val="0"/>
          <w:sz w:val="32"/>
          <w:szCs w:val="32"/>
        </w:rPr>
        <w:t>第</w:t>
      </w:r>
      <w:r>
        <w:rPr>
          <w:rFonts w:hint="eastAsia" w:ascii="Times New Roman" w:hAnsi="Times New Roman" w:eastAsia="方正仿宋_GBK" w:cs="Times New Roman"/>
          <w:spacing w:val="0"/>
          <w:sz w:val="32"/>
          <w:szCs w:val="32"/>
          <w:lang w:eastAsia="zh-CN"/>
        </w:rPr>
        <w:t>三十</w:t>
      </w:r>
      <w:r>
        <w:rPr>
          <w:rFonts w:hint="eastAsia" w:ascii="Times New Roman" w:hAnsi="Times New Roman" w:eastAsia="方正仿宋_GBK" w:cs="Times New Roman"/>
          <w:spacing w:val="0"/>
          <w:sz w:val="32"/>
          <w:szCs w:val="32"/>
          <w:lang w:val="en-US" w:eastAsia="zh-CN"/>
        </w:rPr>
        <w:t>五</w:t>
      </w:r>
      <w:r>
        <w:rPr>
          <w:rFonts w:hint="eastAsia" w:ascii="Times New Roman" w:hAnsi="Times New Roman" w:eastAsia="方正仿宋_GBK" w:cs="Times New Roman"/>
          <w:spacing w:val="0"/>
          <w:sz w:val="32"/>
          <w:szCs w:val="32"/>
        </w:rPr>
        <w:t>条 本办法自</w:t>
      </w:r>
      <w:r>
        <w:rPr>
          <w:rFonts w:hint="eastAsia" w:ascii="Times New Roman" w:hAnsi="Times New Roman" w:eastAsia="方正仿宋_GBK" w:cs="Times New Roman"/>
          <w:spacing w:val="0"/>
          <w:sz w:val="32"/>
          <w:szCs w:val="32"/>
          <w:lang w:val="en-US" w:eastAsia="zh-CN"/>
        </w:rPr>
        <w:t>2026年6月1日起</w:t>
      </w:r>
      <w:r>
        <w:rPr>
          <w:rFonts w:hint="eastAsia" w:ascii="Times New Roman" w:hAnsi="Times New Roman" w:eastAsia="方正仿宋_GBK" w:cs="Times New Roman"/>
          <w:spacing w:val="0"/>
          <w:sz w:val="32"/>
          <w:szCs w:val="32"/>
        </w:rPr>
        <w:t>施行。</w:t>
      </w:r>
    </w:p>
    <w:p w14:paraId="05028161">
      <w:pPr>
        <w:keepNext w:val="0"/>
        <w:keepLines w:val="0"/>
        <w:pageBreakBefore w:val="0"/>
        <w:wordWrap/>
        <w:overflowPunct/>
        <w:topLinePunct w:val="0"/>
        <w:bidi w:val="0"/>
        <w:spacing w:beforeLines="0" w:afterLines="0" w:line="600" w:lineRule="exact"/>
        <w:rPr>
          <w:rFonts w:hint="default" w:ascii="Times New Roman" w:hAnsi="Times New Roman" w:eastAsia="方正黑体_GBK"/>
          <w:sz w:val="32"/>
          <w:szCs w:val="32"/>
        </w:rPr>
      </w:pPr>
    </w:p>
    <w:p w14:paraId="6E8790B9">
      <w:pPr>
        <w:keepNext w:val="0"/>
        <w:keepLines w:val="0"/>
        <w:pageBreakBefore w:val="0"/>
        <w:wordWrap/>
        <w:overflowPunct/>
        <w:topLinePunct w:val="0"/>
        <w:bidi w:val="0"/>
        <w:spacing w:line="600" w:lineRule="exact"/>
      </w:pPr>
    </w:p>
    <w:bookmarkEnd w:id="7"/>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PMingLiU">
    <w:altName w:val="文泉驿等宽正黑"/>
    <w:panose1 w:val="02020500000000000000"/>
    <w:charset w:val="88"/>
    <w:family w:val="roman"/>
    <w:pitch w:val="default"/>
    <w:sig w:usb0="00000000" w:usb1="00000000" w:usb2="00000016" w:usb3="00000000" w:csb0="00100001" w:csb1="00000000"/>
  </w:font>
  <w:font w:name="文泉驿等宽正黑">
    <w:panose1 w:val="02000603000000000000"/>
    <w:charset w:val="86"/>
    <w:family w:val="auto"/>
    <w:pitch w:val="default"/>
    <w:sig w:usb0="900002BF" w:usb1="2BDF7DFB" w:usb2="00000036" w:usb3="00000000" w:csb0="603E000D" w:csb1="D2D70000"/>
  </w:font>
  <w:font w:name="方正仿宋_GBK">
    <w:panose1 w:val="02000000000000000000"/>
    <w:charset w:val="86"/>
    <w:family w:val="script"/>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altName w:val="方正仿宋_GBK"/>
    <w:panose1 w:val="00000000000000000000"/>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楷体_GBK">
    <w:panose1 w:val="02000000000000000000"/>
    <w:charset w:val="86"/>
    <w:family w:val="script"/>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92379">
    <w:pPr>
      <w:pStyle w:val="9"/>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03C8460">
                          <w:pPr>
                            <w:pStyle w:val="8"/>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303C8460">
                    <w:pPr>
                      <w:pStyle w:val="8"/>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- 4 -</w:t>
                    </w:r>
                    <w:r>
                      <w:rPr>
                        <w:rFonts w:hint="eastAsia" w:ascii="宋体" w:hAnsi="宋体" w:cs="宋体"/>
                        <w:sz w:val="28"/>
                        <w:szCs w:val="28"/>
                      </w:rPr>
                      <w:fldChar w:fldCharType="end"/>
                    </w:r>
                  </w:p>
                </w:txbxContent>
              </v:textbox>
            </v:shape>
          </w:pict>
        </mc:Fallback>
      </mc:AlternateContent>
    </w:r>
  </w:p>
  <w:p w14:paraId="655D7A8E">
    <w:pPr>
      <w:pStyle w:val="9"/>
      <w:wordWrap w:val="0"/>
      <w:ind w:left="3786" w:leftChars="1803" w:firstLine="7398" w:firstLineChars="2312"/>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ascii="宋体" w:hAnsi="宋体" w:cs="宋体"/>
        <w:b/>
        <w:bCs/>
        <w:color w:val="005192"/>
        <w:sz w:val="28"/>
        <w:szCs w:val="44"/>
      </w:rPr>
      <w:t>云</w:t>
    </w:r>
    <w:r>
      <w:rPr>
        <w:rFonts w:hint="eastAsia" w:ascii="宋体" w:hAnsi="宋体" w:eastAsia="宋体" w:cs="宋体"/>
        <w:b/>
        <w:bCs/>
        <w:color w:val="005192"/>
        <w:sz w:val="28"/>
        <w:szCs w:val="44"/>
        <w:lang w:eastAsia="zh-CN"/>
      </w:rPr>
      <w:t>云阳县发展和改革委员会</w:t>
    </w:r>
    <w:r>
      <w:rPr>
        <w:rFonts w:hint="eastAsia" w:ascii="宋体" w:hAnsi="宋体" w:eastAsia="宋体" w:cs="宋体"/>
        <w:b/>
        <w:bCs/>
        <w:color w:val="005192"/>
        <w:sz w:val="28"/>
        <w:szCs w:val="44"/>
      </w:rPr>
      <w:t>发布</w:t>
    </w:r>
    <w:r>
      <w:rPr>
        <w:rFonts w:ascii="宋体" w:hAnsi="宋体" w:eastAsia="宋体" w:cs="宋体"/>
        <w:b/>
        <w:bCs/>
        <w:color w:val="005192"/>
        <w:sz w:val="28"/>
        <w:szCs w:val="44"/>
      </w:rPr>
      <w:t xml:space="preserve"> </w:t>
    </w:r>
    <w:r>
      <w:rPr>
        <w:rFonts w:hint="eastAsia" w:ascii="宋体" w:hAnsi="宋体" w:cs="宋体"/>
        <w:b/>
        <w:bCs/>
        <w:color w:val="005192"/>
        <w:sz w:val="28"/>
        <w:szCs w:val="44"/>
      </w:rPr>
      <w:t xml:space="preserve">     </w:t>
    </w:r>
  </w:p>
  <w:p w14:paraId="35C92931">
    <w:pPr>
      <w:pStyle w:val="9"/>
      <w:wordWrap w:val="0"/>
      <w:ind w:left="4788" w:leftChars="2280" w:firstLine="5622"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FEDC9">
    <w:pPr>
      <w:pStyle w:val="9"/>
      <w:textAlignment w:val="center"/>
      <w:rPr>
        <w:rFonts w:ascii="方正仿宋_GBK" w:hAnsi="方正仿宋_GBK" w:eastAsia="方正仿宋_GBK" w:cs="方正仿宋_GBK"/>
        <w:b/>
        <w:bCs/>
        <w:color w:val="000000" w:themeColor="text1"/>
        <w:sz w:val="32"/>
        <w14:textFill>
          <w14:solidFill>
            <w14:schemeClr w14:val="tx1"/>
          </w14:solidFill>
        </w14:textFill>
      </w:rPr>
    </w:pPr>
    <w:r>
      <w:rPr>
        <w:rFonts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ClIsuz9wEAAMsDAAAOAAAAZHJzL2Uyb0RvYy54bWytU02O0zAU&#10;3iNxB8t7mjTTlhI1ncVUwwZBJeAArmMnlvwnP0/TXoILILGDFUv23IbhGDw7YRi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viD4QPEl8IZkoKGamUTfVaz4yuI2BdLf5ekZeuuldb5CrUlQ0Mr/BI0Q19K9AOG&#10;xiM3sB0lTHdoeB5DhgSnVZu2JyAI3eFKB3JkySblcv6iSqSx3V9lqfeOQT/W5dRoIKMivgmtDHIu&#10;0zft1jahi+zDiUEScpQuRQfXnrOiRZrhHeemkx+Tie7PMb7/Br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R5KzUAAAACAEAAA8AAAAAAAAAAQAgAAAAIgAAAGRycy9kb3ducmV2LnhtbFBLAQIU&#10;ABQAAAAIAIdO4kClIsuz9wEAAMsDAAAOAAAAAAAAAAEAIAAAACMBAABkcnMvZTJvRG9jLnhtbFBL&#10;BQYAAAAABgAGAFkBAACMBQAAAAA=&#10;">
              <v:fill on="f" focussize="0,0"/>
              <v:stroke weight="1.75pt" color="#005192" miterlimit="8" joinstyle="miter"/>
              <v:imagedata o:title=""/>
              <o:lock v:ext="edit" aspectratio="f"/>
            </v:line>
          </w:pict>
        </mc:Fallback>
      </mc:AlternateContent>
    </w:r>
  </w:p>
  <w:p w14:paraId="618EA780">
    <w:pPr>
      <w:pStyle w:val="9"/>
      <w:textAlignment w:val="center"/>
      <w:rPr>
        <w:rFonts w:ascii="宋体" w:hAnsi="宋体" w:eastAsia="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eastAsia="zh-CN"/>
      </w:rPr>
      <w:t>云阳县发展和改革委员会</w:t>
    </w:r>
    <w:r>
      <w:rPr>
        <w:rFonts w:hint="eastAsia" w:ascii="宋体" w:hAnsi="宋体" w:eastAsia="宋体" w:cs="宋体"/>
        <w:b/>
        <w:bCs/>
        <w:color w:val="005192"/>
        <w:sz w:val="32"/>
        <w:szCs w:val="32"/>
      </w:rPr>
      <w:t>规范性文件</w:t>
    </w:r>
  </w:p>
  <w:p w14:paraId="09911463">
    <w:pPr>
      <w:pStyle w:val="9"/>
      <w:textAlignment w:val="center"/>
      <w:rPr>
        <w:rFonts w:ascii="宋体" w:hAnsi="宋体" w:cs="宋体"/>
        <w:b/>
        <w:bCs/>
        <w:color w:val="005192"/>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lvlText w:val="%1"/>
      <w:lvlJc w:val="left"/>
      <w:pPr>
        <w:ind w:left="425" w:hanging="425"/>
      </w:pPr>
      <w:rPr>
        <w:rFonts w:hint="eastAsia" w:cs="Times New Roman"/>
      </w:rPr>
    </w:lvl>
    <w:lvl w:ilvl="1" w:tentative="0">
      <w:start w:val="1"/>
      <w:numFmt w:val="decimal"/>
      <w:lvlText w:val="%1.%2"/>
      <w:lvlJc w:val="left"/>
      <w:pPr>
        <w:ind w:left="992" w:hanging="567"/>
      </w:pPr>
      <w:rPr>
        <w:rFonts w:hint="eastAsia" w:cs="Times New Roman"/>
      </w:rPr>
    </w:lvl>
    <w:lvl w:ilvl="2" w:tentative="0">
      <w:start w:val="1"/>
      <w:numFmt w:val="decimal"/>
      <w:lvlText w:val="%1.%2.%3"/>
      <w:lvlJc w:val="left"/>
      <w:pPr>
        <w:ind w:left="1418" w:hanging="567"/>
      </w:pPr>
      <w:rPr>
        <w:rFonts w:hint="eastAsia" w:cs="Times New Roman"/>
      </w:rPr>
    </w:lvl>
    <w:lvl w:ilvl="3" w:tentative="0">
      <w:start w:val="1"/>
      <w:numFmt w:val="decimal"/>
      <w:lvlText w:val="%1.%2.%3.%4"/>
      <w:lvlJc w:val="left"/>
      <w:pPr>
        <w:ind w:left="850" w:hanging="708"/>
      </w:pPr>
      <w:rPr>
        <w:rFonts w:hint="eastAsia" w:cs="Times New Roman"/>
      </w:rPr>
    </w:lvl>
    <w:lvl w:ilvl="4" w:tentative="0">
      <w:start w:val="1"/>
      <w:numFmt w:val="decimal"/>
      <w:pStyle w:val="18"/>
      <w:lvlText w:val="%1.%2.%3.%4.%5"/>
      <w:lvlJc w:val="left"/>
      <w:pPr>
        <w:ind w:left="2551" w:hanging="850"/>
      </w:pPr>
      <w:rPr>
        <w:rFonts w:hint="eastAsia" w:cs="Times New Roman"/>
      </w:rPr>
    </w:lvl>
    <w:lvl w:ilvl="5" w:tentative="0">
      <w:start w:val="1"/>
      <w:numFmt w:val="decimal"/>
      <w:lvlText w:val="%1.%2.%3.%4.%5.%6"/>
      <w:lvlJc w:val="left"/>
      <w:pPr>
        <w:ind w:left="1134"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1">
    <w:nsid w:val="232F62A9"/>
    <w:multiLevelType w:val="singleLevel"/>
    <w:tmpl w:val="232F62A9"/>
    <w:lvl w:ilvl="0" w:tentative="0">
      <w:start w:val="3"/>
      <w:numFmt w:val="chineseCounting"/>
      <w:suff w:val="space"/>
      <w:lvlText w:val="第%1条"/>
      <w:lvlJc w:val="left"/>
      <w:rPr>
        <w:rFonts w:hint="eastAsia"/>
        <w:b w:val="0"/>
        <w:bCs w:val="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5YmRmY2ZlZTI3ZWMxYTcyNzBkNzZjMzVmZDFkZjkifQ=="/>
  </w:docVars>
  <w:rsids>
    <w:rsidRoot w:val="00172A27"/>
    <w:rsid w:val="000314BC"/>
    <w:rsid w:val="00092A77"/>
    <w:rsid w:val="00103CC8"/>
    <w:rsid w:val="00172A27"/>
    <w:rsid w:val="00172DD7"/>
    <w:rsid w:val="003567DC"/>
    <w:rsid w:val="0039033F"/>
    <w:rsid w:val="004651D3"/>
    <w:rsid w:val="007510D1"/>
    <w:rsid w:val="00757F53"/>
    <w:rsid w:val="00827AE6"/>
    <w:rsid w:val="00AD6C55"/>
    <w:rsid w:val="00B42FCB"/>
    <w:rsid w:val="00B60C7E"/>
    <w:rsid w:val="00B868CC"/>
    <w:rsid w:val="00C4296A"/>
    <w:rsid w:val="00C8769B"/>
    <w:rsid w:val="00E005ED"/>
    <w:rsid w:val="019E71BD"/>
    <w:rsid w:val="01CC35D1"/>
    <w:rsid w:val="021E522A"/>
    <w:rsid w:val="041C42DA"/>
    <w:rsid w:val="04B679C3"/>
    <w:rsid w:val="04F403A9"/>
    <w:rsid w:val="051D4F46"/>
    <w:rsid w:val="053C7F53"/>
    <w:rsid w:val="05F07036"/>
    <w:rsid w:val="06E00104"/>
    <w:rsid w:val="070E2F25"/>
    <w:rsid w:val="08067255"/>
    <w:rsid w:val="080F63D8"/>
    <w:rsid w:val="084F18AF"/>
    <w:rsid w:val="09341458"/>
    <w:rsid w:val="098254C2"/>
    <w:rsid w:val="0A423776"/>
    <w:rsid w:val="0A766EDE"/>
    <w:rsid w:val="0AD64BE8"/>
    <w:rsid w:val="0B0912D7"/>
    <w:rsid w:val="0B16258F"/>
    <w:rsid w:val="0BCC4491"/>
    <w:rsid w:val="0E025194"/>
    <w:rsid w:val="0E245572"/>
    <w:rsid w:val="114C494B"/>
    <w:rsid w:val="117A00FB"/>
    <w:rsid w:val="12F019B8"/>
    <w:rsid w:val="152D2DCA"/>
    <w:rsid w:val="187168EA"/>
    <w:rsid w:val="196673CA"/>
    <w:rsid w:val="1B2F4AEE"/>
    <w:rsid w:val="1CF734C9"/>
    <w:rsid w:val="1DEC284C"/>
    <w:rsid w:val="1E25088D"/>
    <w:rsid w:val="1E6523AC"/>
    <w:rsid w:val="1FAF0FCF"/>
    <w:rsid w:val="22440422"/>
    <w:rsid w:val="225E377E"/>
    <w:rsid w:val="22BB4BBB"/>
    <w:rsid w:val="285F2321"/>
    <w:rsid w:val="28865A7F"/>
    <w:rsid w:val="2A421F80"/>
    <w:rsid w:val="2A460685"/>
    <w:rsid w:val="2A510485"/>
    <w:rsid w:val="2AEB3417"/>
    <w:rsid w:val="2B3A1BFB"/>
    <w:rsid w:val="302D2CD1"/>
    <w:rsid w:val="309439D8"/>
    <w:rsid w:val="31A15F24"/>
    <w:rsid w:val="324A1681"/>
    <w:rsid w:val="34D82B82"/>
    <w:rsid w:val="35B740CE"/>
    <w:rsid w:val="36FB1DF0"/>
    <w:rsid w:val="38814F11"/>
    <w:rsid w:val="39356E93"/>
    <w:rsid w:val="395347B5"/>
    <w:rsid w:val="39A232A0"/>
    <w:rsid w:val="39D712E0"/>
    <w:rsid w:val="39E745AA"/>
    <w:rsid w:val="3A074E64"/>
    <w:rsid w:val="3B5A6BBB"/>
    <w:rsid w:val="3BBB59A8"/>
    <w:rsid w:val="3C277297"/>
    <w:rsid w:val="3CCD65C5"/>
    <w:rsid w:val="3CD016DD"/>
    <w:rsid w:val="3EDA13A6"/>
    <w:rsid w:val="40B91CD5"/>
    <w:rsid w:val="412264A7"/>
    <w:rsid w:val="417B75E9"/>
    <w:rsid w:val="41EA7572"/>
    <w:rsid w:val="42F058B7"/>
    <w:rsid w:val="43284644"/>
    <w:rsid w:val="436109F6"/>
    <w:rsid w:val="441A38D4"/>
    <w:rsid w:val="44EC44AD"/>
    <w:rsid w:val="4504239D"/>
    <w:rsid w:val="4B5D6F06"/>
    <w:rsid w:val="4BC77339"/>
    <w:rsid w:val="4C9236C5"/>
    <w:rsid w:val="4E250A85"/>
    <w:rsid w:val="4F9163EF"/>
    <w:rsid w:val="4FFD4925"/>
    <w:rsid w:val="505C172E"/>
    <w:rsid w:val="506405EA"/>
    <w:rsid w:val="52F46F0B"/>
    <w:rsid w:val="532B6A10"/>
    <w:rsid w:val="53D8014D"/>
    <w:rsid w:val="55911EF9"/>
    <w:rsid w:val="55E064E0"/>
    <w:rsid w:val="572C6D10"/>
    <w:rsid w:val="582743D4"/>
    <w:rsid w:val="58BD1FF6"/>
    <w:rsid w:val="5BCF72D8"/>
    <w:rsid w:val="5C597E20"/>
    <w:rsid w:val="5DA66E34"/>
    <w:rsid w:val="5DC34279"/>
    <w:rsid w:val="5FCD688E"/>
    <w:rsid w:val="5FF9BDAA"/>
    <w:rsid w:val="5FFE5333"/>
    <w:rsid w:val="608816D1"/>
    <w:rsid w:val="60EF4E7F"/>
    <w:rsid w:val="648B0A32"/>
    <w:rsid w:val="65FF07B9"/>
    <w:rsid w:val="665233C1"/>
    <w:rsid w:val="69AC0D42"/>
    <w:rsid w:val="69F2331A"/>
    <w:rsid w:val="6AD9688B"/>
    <w:rsid w:val="6B431148"/>
    <w:rsid w:val="6B564F76"/>
    <w:rsid w:val="6D0E3F22"/>
    <w:rsid w:val="6E4E6307"/>
    <w:rsid w:val="703071AC"/>
    <w:rsid w:val="7036127C"/>
    <w:rsid w:val="7277CC92"/>
    <w:rsid w:val="744E4660"/>
    <w:rsid w:val="753355A2"/>
    <w:rsid w:val="75432E3C"/>
    <w:rsid w:val="759F1C61"/>
    <w:rsid w:val="766B2E15"/>
    <w:rsid w:val="769F2DE8"/>
    <w:rsid w:val="76FDEB7C"/>
    <w:rsid w:val="79C65162"/>
    <w:rsid w:val="7B8A4C7B"/>
    <w:rsid w:val="7C9011D9"/>
    <w:rsid w:val="7CA02E10"/>
    <w:rsid w:val="7CB324A1"/>
    <w:rsid w:val="7CCF0B8B"/>
    <w:rsid w:val="7D697134"/>
    <w:rsid w:val="7DC651C5"/>
    <w:rsid w:val="7DF350ED"/>
    <w:rsid w:val="7F685904"/>
    <w:rsid w:val="7F9DA0E8"/>
    <w:rsid w:val="7FCC2834"/>
    <w:rsid w:val="7FF350F3"/>
    <w:rsid w:val="7FF6A4EF"/>
    <w:rsid w:val="92DD1CEF"/>
    <w:rsid w:val="D9A7343A"/>
    <w:rsid w:val="DF3FFD19"/>
    <w:rsid w:val="F05B4F69"/>
    <w:rsid w:val="F97D9566"/>
    <w:rsid w:val="FDBF8A2C"/>
    <w:rsid w:val="FDFF411C"/>
    <w:rsid w:val="FF832DF3"/>
    <w:rsid w:val="FFBC1665"/>
    <w:rsid w:val="FFC31ED2"/>
    <w:rsid w:val="FFFE5F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PMingLiU" w:hAnsi="Times New Roman" w:eastAsia="PMingLiU" w:cs="Times New Roman"/>
      <w:lang w:val="en-US" w:eastAsia="zh-CN" w:bidi="ar-SA"/>
    </w:rPr>
  </w:style>
  <w:style w:type="paragraph" w:styleId="4">
    <w:name w:val="annotation text"/>
    <w:basedOn w:val="1"/>
    <w:link w:val="24"/>
    <w:qFormat/>
    <w:uiPriority w:val="0"/>
    <w:pPr>
      <w:jc w:val="left"/>
    </w:pPr>
  </w:style>
  <w:style w:type="paragraph" w:styleId="5">
    <w:name w:val="Body Text"/>
    <w:basedOn w:val="1"/>
    <w:next w:val="6"/>
    <w:unhideWhenUsed/>
    <w:qFormat/>
    <w:uiPriority w:val="99"/>
    <w:pPr>
      <w:spacing w:after="120"/>
    </w:pPr>
    <w:rPr>
      <w:rFonts w:eastAsia="方正仿宋_GBK"/>
      <w:sz w:val="32"/>
      <w:szCs w:val="22"/>
    </w:rPr>
  </w:style>
  <w:style w:type="paragraph" w:styleId="6">
    <w:name w:val="Body Text First Indent"/>
    <w:basedOn w:val="5"/>
    <w:unhideWhenUsed/>
    <w:qFormat/>
    <w:uiPriority w:val="0"/>
    <w:pPr>
      <w:autoSpaceDE w:val="0"/>
      <w:autoSpaceDN w:val="0"/>
      <w:spacing w:beforeLines="0" w:afterLines="0" w:line="360" w:lineRule="auto"/>
      <w:ind w:firstLine="100" w:firstLineChars="100"/>
    </w:pPr>
    <w:rPr>
      <w:rFonts w:hint="default"/>
      <w:sz w:val="21"/>
      <w:szCs w:val="22"/>
    </w:rPr>
  </w:style>
  <w:style w:type="paragraph" w:styleId="7">
    <w:name w:val="Balloon Text"/>
    <w:basedOn w:val="1"/>
    <w:link w:val="20"/>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qFormat/>
    <w:uiPriority w:val="0"/>
    <w:pPr>
      <w:spacing w:before="240" w:after="60" w:line="312" w:lineRule="auto"/>
      <w:jc w:val="center"/>
      <w:outlineLvl w:val="1"/>
    </w:pPr>
    <w:rPr>
      <w:rFonts w:ascii="Cambria" w:hAnsi="Cambria" w:cs="Cambria"/>
      <w:b/>
      <w:bCs/>
      <w:kern w:val="28"/>
      <w:szCs w:val="32"/>
    </w:rPr>
  </w:style>
  <w:style w:type="paragraph" w:styleId="11">
    <w:name w:val="Body Text 2"/>
    <w:basedOn w:val="1"/>
    <w:unhideWhenUsed/>
    <w:qFormat/>
    <w:uiPriority w:val="0"/>
    <w:pPr>
      <w:spacing w:before="60" w:beforeLines="0" w:after="60" w:afterLines="0"/>
    </w:pPr>
    <w:rPr>
      <w:rFonts w:hint="default" w:ascii="Arial" w:hAnsi="Arial" w:eastAsia="仿宋_GB2312"/>
      <w:spacing w:val="-5"/>
      <w:sz w:val="21"/>
      <w:szCs w:val="24"/>
      <w:lang w:val="zh-CN" w:eastAsia="en-US"/>
    </w:rPr>
  </w:style>
  <w:style w:type="paragraph" w:styleId="12">
    <w:name w:val="Normal (Web)"/>
    <w:basedOn w:val="1"/>
    <w:qFormat/>
    <w:uiPriority w:val="0"/>
    <w:pPr>
      <w:spacing w:beforeAutospacing="1" w:afterAutospacing="1"/>
      <w:jc w:val="left"/>
    </w:pPr>
    <w:rPr>
      <w:kern w:val="0"/>
      <w:sz w:val="24"/>
    </w:rPr>
  </w:style>
  <w:style w:type="paragraph" w:styleId="13">
    <w:name w:val="annotation subject"/>
    <w:basedOn w:val="4"/>
    <w:next w:val="4"/>
    <w:link w:val="25"/>
    <w:qFormat/>
    <w:uiPriority w:val="0"/>
    <w:rPr>
      <w:b/>
      <w:bCs/>
    </w:rPr>
  </w:style>
  <w:style w:type="character" w:styleId="16">
    <w:name w:val="Strong"/>
    <w:basedOn w:val="15"/>
    <w:qFormat/>
    <w:uiPriority w:val="0"/>
    <w:rPr>
      <w:b/>
      <w:bCs/>
    </w:rPr>
  </w:style>
  <w:style w:type="character" w:styleId="17">
    <w:name w:val="annotation reference"/>
    <w:basedOn w:val="15"/>
    <w:qFormat/>
    <w:uiPriority w:val="0"/>
    <w:rPr>
      <w:sz w:val="21"/>
      <w:szCs w:val="21"/>
    </w:rPr>
  </w:style>
  <w:style w:type="paragraph" w:customStyle="1" w:styleId="18">
    <w:name w:val="Heading5"/>
    <w:next w:val="1"/>
    <w:qFormat/>
    <w:uiPriority w:val="99"/>
    <w:pPr>
      <w:keepNext/>
      <w:keepLines/>
      <w:widowControl w:val="0"/>
      <w:numPr>
        <w:ilvl w:val="4"/>
        <w:numId w:val="1"/>
      </w:numPr>
      <w:ind w:left="851" w:hanging="851"/>
      <w:jc w:val="both"/>
    </w:pPr>
    <w:rPr>
      <w:rFonts w:ascii="Calibri" w:hAnsi="Calibri" w:eastAsia="宋体" w:cs="宋体"/>
      <w:b/>
      <w:bCs/>
      <w:kern w:val="2"/>
      <w:sz w:val="21"/>
      <w:szCs w:val="28"/>
      <w:lang w:val="en-US" w:eastAsia="zh-CN" w:bidi="ar-SA"/>
    </w:rPr>
  </w:style>
  <w:style w:type="paragraph" w:customStyle="1" w:styleId="19">
    <w:name w:val="p0"/>
    <w:basedOn w:val="1"/>
    <w:qFormat/>
    <w:uiPriority w:val="0"/>
    <w:pPr>
      <w:widowControl/>
    </w:pPr>
    <w:rPr>
      <w:rFonts w:ascii="Calibri" w:hAnsi="Calibri" w:cs="宋体"/>
      <w:kern w:val="0"/>
      <w:szCs w:val="32"/>
    </w:rPr>
  </w:style>
  <w:style w:type="character" w:customStyle="1" w:styleId="20">
    <w:name w:val="批注框文本 Char"/>
    <w:basedOn w:val="15"/>
    <w:link w:val="7"/>
    <w:qFormat/>
    <w:uiPriority w:val="0"/>
    <w:rPr>
      <w:rFonts w:asciiTheme="minorHAnsi" w:hAnsiTheme="minorHAnsi" w:eastAsiaTheme="minorEastAsia" w:cstheme="minorBidi"/>
      <w:kern w:val="2"/>
      <w:sz w:val="18"/>
      <w:szCs w:val="18"/>
    </w:rPr>
  </w:style>
  <w:style w:type="paragraph" w:customStyle="1" w:styleId="21">
    <w:name w:val="UserStyle_1"/>
    <w:basedOn w:val="1"/>
    <w:qFormat/>
    <w:uiPriority w:val="0"/>
    <w:pPr>
      <w:widowControl/>
      <w:jc w:val="left"/>
      <w:textAlignment w:val="baseline"/>
    </w:pPr>
    <w:rPr>
      <w:rFonts w:eastAsia="方正仿宋_GBK"/>
      <w:kern w:val="0"/>
      <w:sz w:val="24"/>
    </w:rPr>
  </w:style>
  <w:style w:type="paragraph" w:customStyle="1" w:styleId="22">
    <w:name w:val="UserStyle_2"/>
    <w:qFormat/>
    <w:uiPriority w:val="0"/>
    <w:pPr>
      <w:textAlignment w:val="baseline"/>
    </w:pPr>
    <w:rPr>
      <w:rFonts w:ascii="Calibri" w:hAnsi="Calibri" w:eastAsia="宋体" w:cs="Times New Roman"/>
      <w:color w:val="000000"/>
      <w:sz w:val="24"/>
      <w:szCs w:val="24"/>
      <w:lang w:val="en-US" w:eastAsia="zh-CN" w:bidi="ar-SA"/>
    </w:rPr>
  </w:style>
  <w:style w:type="character" w:customStyle="1" w:styleId="23">
    <w:name w:val="font1"/>
    <w:basedOn w:val="15"/>
    <w:qFormat/>
    <w:uiPriority w:val="0"/>
  </w:style>
  <w:style w:type="character" w:customStyle="1" w:styleId="24">
    <w:name w:val="批注文字 Char"/>
    <w:basedOn w:val="15"/>
    <w:link w:val="4"/>
    <w:qFormat/>
    <w:uiPriority w:val="0"/>
    <w:rPr>
      <w:kern w:val="2"/>
      <w:sz w:val="21"/>
      <w:szCs w:val="24"/>
    </w:rPr>
  </w:style>
  <w:style w:type="character" w:customStyle="1" w:styleId="25">
    <w:name w:val="批注主题 Char"/>
    <w:basedOn w:val="24"/>
    <w:link w:val="1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669</Words>
  <Characters>718</Characters>
  <Lines>8</Lines>
  <Paragraphs>2</Paragraphs>
  <TotalTime>0</TotalTime>
  <ScaleCrop>false</ScaleCrop>
  <LinksUpToDate>false</LinksUpToDate>
  <CharactersWithSpaces>721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2021-09-13T10:41:00Z</dcterms:created>
  <dc:creator>t</dc:creator>
  <cp:lastModifiedBy>greatwall</cp:lastModifiedBy>
  <cp:lastPrinted>2022-05-14T08:46:00Z</cp:lastPrinted>
  <dcterms:modified xsi:type="dcterms:W3CDTF">2026-07-13T10:46:44Z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6295F2FD48F548B2B3ABFA82627C240F_13</vt:lpwstr>
  </property>
  <property fmtid="{D5CDD505-2E9C-101B-9397-08002B2CF9AE}" pid="4" name="KSOTemplateDocerSaveRecord">
    <vt:lpwstr>eyJoZGlkIjoiNzhlZmUxOTdhN2ZmZDI0NzUyNDYzYzBlMDM2YjUyZmIiLCJ1c2VySWQiOiI3MjQ2MTI2OTcifQ==</vt:lpwstr>
  </property>
</Properties>
</file>