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r>
        <w:rPr>
          <w:sz w:val="24"/>
          <w:szCs w:val="24"/>
        </w:rPr>
        <w:pict>
          <v:shape id="_x0000_s2050" o:spid="_x0000_s2050"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spacing w:line="58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云阳</w:t>
      </w:r>
      <w:r>
        <w:rPr>
          <w:rFonts w:hint="default" w:ascii="Times New Roman" w:hAnsi="Times New Roman" w:eastAsia="方正仿宋_GBK" w:cs="Times New Roman"/>
          <w:color w:val="000000"/>
          <w:sz w:val="32"/>
          <w:szCs w:val="32"/>
        </w:rPr>
        <w:t>发改投〔202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615</w:t>
      </w:r>
      <w:r>
        <w:rPr>
          <w:rFonts w:hint="default" w:ascii="Times New Roman" w:hAnsi="Times New Roman" w:eastAsia="方正仿宋_GBK" w:cs="Times New Roman"/>
          <w:color w:val="000000"/>
          <w:sz w:val="32"/>
          <w:szCs w:val="32"/>
        </w:rPr>
        <w:t>号</w:t>
      </w:r>
    </w:p>
    <w:p>
      <w:pPr>
        <w:widowControl/>
        <w:adjustRightInd w:val="0"/>
        <w:snapToGrid w:val="0"/>
        <w:spacing w:line="580" w:lineRule="exact"/>
        <w:jc w:val="center"/>
        <w:rPr>
          <w:rFonts w:hint="default" w:ascii="Times New Roman" w:hAnsi="Times New Roman" w:eastAsia="黑体" w:cs="Times New Roman"/>
          <w:kern w:val="0"/>
          <w:sz w:val="44"/>
          <w:szCs w:val="22"/>
        </w:rPr>
      </w:pPr>
      <w:r>
        <w:rPr>
          <w:rFonts w:asci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78105</wp:posOffset>
                </wp:positionH>
                <wp:positionV relativeFrom="paragraph">
                  <wp:posOffset>82550</wp:posOffset>
                </wp:positionV>
                <wp:extent cx="555498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15pt;margin-top:6.5pt;height:1.45pt;width:437.4pt;z-index:251661312;mso-width-relative:page;mso-height-relative:page;" filled="f" stroked="t" coordsize="21600,21600" o:gfxdata="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rzba9gAAAAIAQAADwAAAAAA&#10;AAABACAAAAAiAAAAZHJzL2Rvd25yZXYueG1sUEsBAhQAFAAAAAgAh07iQLMxqfsTAgAADQQAAA4A&#10;AAAAAAAAAQAgAAAAJwEAAGRycy9lMm9Eb2MueG1sUEsFBgAAAAAGAAYAWQEAAKwFAAAAAA==&#10;">
                <v:fill on="f" focussize="0,0"/>
                <v:stroke weight="2.25pt" color="#FF0000" joinstyle="round"/>
                <v:imagedata o:title=""/>
                <o:lock v:ext="edit" aspectratio="f"/>
              </v:line>
            </w:pict>
          </mc:Fallback>
        </mc:AlternateContent>
      </w:r>
    </w:p>
    <w:p>
      <w:pPr>
        <w:widowControl/>
        <w:adjustRightInd w:val="0"/>
        <w:snapToGrid w:val="0"/>
        <w:spacing w:line="580" w:lineRule="exact"/>
        <w:jc w:val="center"/>
        <w:rPr>
          <w:rFonts w:hint="default" w:ascii="Times New Roman" w:hAnsi="Times New Roman" w:eastAsia="黑体" w:cs="Times New Roman"/>
          <w:kern w:val="0"/>
          <w:sz w:val="44"/>
          <w:szCs w:val="2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云阳县发展和改革委员会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FF0000"/>
          <w:sz w:val="44"/>
          <w:szCs w:val="44"/>
          <w:highlight w:val="none"/>
        </w:rPr>
      </w:pPr>
      <w:r>
        <w:rPr>
          <w:rFonts w:hint="default" w:ascii="Times New Roman" w:hAnsi="Times New Roman" w:eastAsia="方正小标宋_GBK" w:cs="Times New Roman"/>
          <w:color w:val="000000"/>
          <w:spacing w:val="-10"/>
          <w:sz w:val="44"/>
          <w:szCs w:val="44"/>
          <w:highlight w:val="none"/>
        </w:rPr>
        <w:t>关于</w:t>
      </w:r>
      <w:r>
        <w:rPr>
          <w:rFonts w:hint="eastAsia" w:ascii="Times New Roman" w:hAnsi="Times New Roman" w:eastAsia="方正小标宋_GBK" w:cs="Times New Roman"/>
          <w:color w:val="000000"/>
          <w:spacing w:val="-10"/>
          <w:sz w:val="44"/>
          <w:szCs w:val="44"/>
          <w:highlight w:val="none"/>
          <w:lang w:val="en-US" w:eastAsia="zh-CN"/>
        </w:rPr>
        <w:t>云阳县黄石镇黄石大桥南桥头至鹿子坪连接道路及周边环境整治工程</w:t>
      </w:r>
      <w:r>
        <w:rPr>
          <w:rFonts w:hint="default" w:ascii="Times New Roman" w:hAnsi="Times New Roman" w:eastAsia="方正小标宋_GBK" w:cs="Times New Roman"/>
          <w:color w:val="000000"/>
          <w:spacing w:val="-10"/>
          <w:sz w:val="44"/>
          <w:szCs w:val="44"/>
          <w:highlight w:val="none"/>
        </w:rPr>
        <w:t>实施方案</w:t>
      </w:r>
      <w:r>
        <w:rPr>
          <w:rFonts w:hint="default" w:ascii="Times New Roman" w:hAnsi="Times New Roman" w:eastAsia="方正小标宋_GBK" w:cs="Times New Roman"/>
          <w:color w:val="000000"/>
          <w:spacing w:val="-10"/>
          <w:sz w:val="44"/>
          <w:highlight w:val="none"/>
        </w:rPr>
        <w:t>的</w:t>
      </w:r>
      <w:r>
        <w:rPr>
          <w:rFonts w:hint="default" w:ascii="Times New Roman" w:hAnsi="Times New Roman" w:eastAsia="方正小标宋_GBK" w:cs="Times New Roman"/>
          <w:color w:val="000000"/>
          <w:sz w:val="44"/>
          <w:highlight w:val="none"/>
        </w:rPr>
        <w:t>批复</w:t>
      </w:r>
    </w:p>
    <w:p>
      <w:pPr>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云阳北城建设有限公司</w:t>
      </w:r>
      <w:r>
        <w:rPr>
          <w:rFonts w:hint="default" w:ascii="Times New Roman" w:hAnsi="Times New Roman" w:eastAsia="方正仿宋_GBK" w:cs="Times New Roman"/>
          <w:sz w:val="32"/>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你</w:t>
      </w:r>
      <w:r>
        <w:rPr>
          <w:rFonts w:hint="eastAsia" w:ascii="Times New Roman" w:hAnsi="Times New Roman" w:eastAsia="方正仿宋_GBK" w:cs="Times New Roman"/>
          <w:sz w:val="32"/>
          <w:szCs w:val="32"/>
          <w:highlight w:val="none"/>
          <w:lang w:eastAsia="zh-CN"/>
        </w:rPr>
        <w:t>司</w:t>
      </w:r>
      <w:r>
        <w:rPr>
          <w:rFonts w:hint="default" w:ascii="Times New Roman" w:hAnsi="Times New Roman" w:eastAsia="方正仿宋_GBK" w:cs="Times New Roman"/>
          <w:sz w:val="32"/>
          <w:szCs w:val="32"/>
          <w:highlight w:val="none"/>
        </w:rPr>
        <w:t>《关于审批</w:t>
      </w:r>
      <w:r>
        <w:rPr>
          <w:rFonts w:hint="eastAsia" w:ascii="Times New Roman" w:hAnsi="Times New Roman" w:eastAsia="方正仿宋_GBK" w:cs="Times New Roman"/>
          <w:sz w:val="32"/>
          <w:szCs w:val="32"/>
          <w:highlight w:val="none"/>
          <w:lang w:val="en-US" w:eastAsia="zh-CN"/>
        </w:rPr>
        <w:t>云阳县黄石镇黄石大桥南桥头至鹿子坪连接道路及周边环境整治工程</w:t>
      </w:r>
      <w:r>
        <w:rPr>
          <w:rFonts w:hint="default" w:ascii="Times New Roman" w:hAnsi="Times New Roman" w:eastAsia="方正仿宋_GBK" w:cs="Times New Roman"/>
          <w:sz w:val="32"/>
          <w:szCs w:val="32"/>
          <w:highlight w:val="none"/>
        </w:rPr>
        <w:t>实施方案的</w:t>
      </w:r>
      <w:r>
        <w:rPr>
          <w:rFonts w:hint="eastAsia" w:eastAsia="方正仿宋_GBK" w:cs="Times New Roman"/>
          <w:sz w:val="32"/>
          <w:szCs w:val="32"/>
          <w:highlight w:val="none"/>
          <w:lang w:eastAsia="zh-CN"/>
        </w:rPr>
        <w:t>请示</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云阳</w:t>
      </w:r>
      <w:r>
        <w:rPr>
          <w:rFonts w:hint="eastAsia" w:eastAsia="方正仿宋_GBK" w:cs="Times New Roman"/>
          <w:sz w:val="32"/>
          <w:szCs w:val="32"/>
          <w:highlight w:val="none"/>
          <w:lang w:eastAsia="zh-CN"/>
        </w:rPr>
        <w:t>北城文</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color w:val="000000"/>
          <w:sz w:val="32"/>
          <w:szCs w:val="32"/>
          <w:highlight w:val="none"/>
        </w:rPr>
        <w:t>202</w:t>
      </w:r>
      <w:r>
        <w:rPr>
          <w:rFonts w:hint="default"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53</w:t>
      </w:r>
      <w:r>
        <w:rPr>
          <w:rFonts w:hint="default" w:ascii="Times New Roman" w:hAnsi="Times New Roman" w:eastAsia="方正仿宋_GBK" w:cs="Times New Roman"/>
          <w:sz w:val="32"/>
          <w:szCs w:val="32"/>
          <w:highlight w:val="none"/>
        </w:rPr>
        <w:t>号）收悉。根据</w:t>
      </w:r>
      <w:r>
        <w:rPr>
          <w:rFonts w:hint="eastAsia" w:eastAsia="方正仿宋_GBK" w:cs="Times New Roman"/>
          <w:sz w:val="32"/>
          <w:szCs w:val="32"/>
          <w:highlight w:val="none"/>
          <w:lang w:eastAsia="zh-CN"/>
        </w:rPr>
        <w:t>天勤工程咨询</w:t>
      </w:r>
      <w:r>
        <w:rPr>
          <w:rFonts w:hint="eastAsia" w:ascii="Times New Roman" w:hAnsi="Times New Roman" w:eastAsia="方正仿宋_GBK" w:cs="Times New Roman"/>
          <w:sz w:val="32"/>
          <w:szCs w:val="32"/>
          <w:highlight w:val="none"/>
          <w:lang w:eastAsia="zh-CN"/>
        </w:rPr>
        <w:t>有限公司</w:t>
      </w:r>
      <w:r>
        <w:rPr>
          <w:rFonts w:hint="default" w:ascii="Times New Roman" w:hAnsi="Times New Roman" w:eastAsia="方正仿宋_GBK" w:cs="Times New Roman"/>
          <w:sz w:val="32"/>
          <w:szCs w:val="32"/>
          <w:highlight w:val="none"/>
        </w:rPr>
        <w:t>编制的《</w:t>
      </w:r>
      <w:r>
        <w:rPr>
          <w:rFonts w:hint="eastAsia" w:ascii="方正仿宋_GBK" w:hAnsi="方正仿宋_GBK" w:eastAsia="方正仿宋_GBK" w:cs="方正仿宋_GBK"/>
          <w:kern w:val="2"/>
          <w:sz w:val="32"/>
          <w:szCs w:val="32"/>
          <w:highlight w:val="none"/>
          <w:lang w:val="en-US" w:eastAsia="zh-CN" w:bidi="ar"/>
        </w:rPr>
        <w:t>云阳县黄石镇黄石大桥南桥头至鹿子坪连接道路及周边环境整治工程实施方案</w:t>
      </w:r>
      <w:r>
        <w:rPr>
          <w:rFonts w:hint="default" w:ascii="Times New Roman" w:hAnsi="Times New Roman" w:eastAsia="方正仿宋_GBK" w:cs="Times New Roman"/>
          <w:sz w:val="32"/>
          <w:szCs w:val="32"/>
          <w:highlight w:val="none"/>
        </w:rPr>
        <w:t>》，经研究，现就有关事项批复如下：</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一、项目名称：</w:t>
      </w:r>
      <w:r>
        <w:rPr>
          <w:rFonts w:hint="eastAsia" w:ascii="Times New Roman" w:hAnsi="Times New Roman" w:eastAsia="方正仿宋_GBK" w:cs="Times New Roman"/>
          <w:sz w:val="32"/>
          <w:szCs w:val="32"/>
          <w:highlight w:val="none"/>
          <w:lang w:val="en-US" w:eastAsia="zh-CN"/>
        </w:rPr>
        <w:t>云阳县黄石镇黄石大桥南桥头至鹿子坪连接道路及周边环境整治工程</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二、项目业主：</w:t>
      </w:r>
      <w:r>
        <w:rPr>
          <w:rFonts w:hint="default" w:ascii="Times New Roman" w:hAnsi="Times New Roman" w:eastAsia="方正仿宋_GBK" w:cs="Times New Roman"/>
          <w:sz w:val="32"/>
          <w:szCs w:val="32"/>
          <w:highlight w:val="none"/>
        </w:rPr>
        <w:t>云阳北城建设有限公司</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三、项目代码：2308-500235-04-01-456547</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sz w:val="32"/>
          <w:szCs w:val="32"/>
          <w:highlight w:val="none"/>
        </w:rPr>
        <w:t>四、建设地址：</w:t>
      </w:r>
      <w:r>
        <w:rPr>
          <w:rFonts w:hint="default" w:ascii="Times New Roman" w:hAnsi="Times New Roman" w:eastAsia="方正仿宋_GBK" w:cs="Times New Roman"/>
          <w:sz w:val="32"/>
          <w:szCs w:val="32"/>
          <w:highlight w:val="none"/>
        </w:rPr>
        <w:t>云阳县黄石镇</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五、主要建设内容及规模</w:t>
      </w:r>
      <w:r>
        <w:rPr>
          <w:rFonts w:hint="default" w:ascii="Times New Roman" w:hAnsi="Times New Roman" w:eastAsia="方正黑体_GBK" w:cs="Times New Roman"/>
          <w:sz w:val="28"/>
          <w:szCs w:val="28"/>
          <w:highlight w:val="none"/>
        </w:rPr>
        <w:t>：</w:t>
      </w:r>
      <w:r>
        <w:rPr>
          <w:rFonts w:hint="default" w:ascii="Times New Roman" w:hAnsi="Times New Roman" w:eastAsia="方正仿宋_GBK" w:cs="Times New Roman"/>
          <w:sz w:val="32"/>
          <w:szCs w:val="32"/>
          <w:highlight w:val="none"/>
        </w:rPr>
        <w:t>新建道路长250米、宽4.0米，片石换填路基1661.9m³,路缘石208.4m;新建节点花池1处并栽植绿化</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安装双壁波纹管管 62.6m，雨水口3座，检查井1座等内容。</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黑体_GBK" w:cs="Times New Roman"/>
          <w:sz w:val="32"/>
          <w:szCs w:val="32"/>
          <w:highlight w:val="none"/>
        </w:rPr>
        <w:t>六、总投资及资金来源：</w:t>
      </w:r>
      <w:r>
        <w:rPr>
          <w:rFonts w:hint="default" w:ascii="Times New Roman" w:hAnsi="Times New Roman" w:eastAsia="方正仿宋_GBK" w:cs="Times New Roman"/>
          <w:sz w:val="32"/>
          <w:szCs w:val="32"/>
          <w:highlight w:val="none"/>
        </w:rPr>
        <w:t>项目总投资</w:t>
      </w:r>
      <w:r>
        <w:rPr>
          <w:rFonts w:hint="eastAsia" w:eastAsia="方正仿宋_GBK" w:cs="Times New Roman"/>
          <w:sz w:val="32"/>
          <w:szCs w:val="32"/>
          <w:highlight w:val="none"/>
          <w:lang w:val="en-US" w:eastAsia="zh-CN"/>
        </w:rPr>
        <w:t>183.64</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eastAsia="zh-CN"/>
        </w:rPr>
        <w:t>，其中工程费</w:t>
      </w:r>
      <w:r>
        <w:rPr>
          <w:rFonts w:hint="eastAsia" w:eastAsia="方正仿宋_GBK" w:cs="Times New Roman"/>
          <w:sz w:val="32"/>
          <w:szCs w:val="32"/>
          <w:highlight w:val="none"/>
          <w:lang w:val="en-US" w:eastAsia="zh-CN"/>
        </w:rPr>
        <w:t>149.88</w:t>
      </w:r>
      <w:r>
        <w:rPr>
          <w:rFonts w:hint="eastAsia" w:ascii="Times New Roman" w:hAnsi="Times New Roman" w:eastAsia="方正仿宋_GBK" w:cs="Times New Roman"/>
          <w:sz w:val="32"/>
          <w:szCs w:val="32"/>
          <w:highlight w:val="none"/>
          <w:lang w:val="en-US" w:eastAsia="zh-CN"/>
        </w:rPr>
        <w:t>万元，工程建设其他费</w:t>
      </w:r>
      <w:r>
        <w:rPr>
          <w:rFonts w:hint="eastAsia" w:eastAsia="方正仿宋_GBK" w:cs="Times New Roman"/>
          <w:sz w:val="32"/>
          <w:szCs w:val="32"/>
          <w:highlight w:val="none"/>
          <w:lang w:val="en-US" w:eastAsia="zh-CN"/>
        </w:rPr>
        <w:t>25.44</w:t>
      </w:r>
      <w:r>
        <w:rPr>
          <w:rFonts w:hint="eastAsia" w:ascii="Times New Roman" w:hAnsi="Times New Roman" w:eastAsia="方正仿宋_GBK" w:cs="Times New Roman"/>
          <w:sz w:val="32"/>
          <w:szCs w:val="32"/>
          <w:highlight w:val="none"/>
          <w:lang w:val="en-US" w:eastAsia="zh-CN"/>
        </w:rPr>
        <w:t>万元，预备费</w:t>
      </w:r>
      <w:r>
        <w:rPr>
          <w:rFonts w:hint="eastAsia" w:eastAsia="方正仿宋_GBK" w:cs="Times New Roman"/>
          <w:sz w:val="32"/>
          <w:szCs w:val="32"/>
          <w:highlight w:val="none"/>
          <w:lang w:val="en-US" w:eastAsia="zh-CN"/>
        </w:rPr>
        <w:t>8.32</w:t>
      </w:r>
      <w:r>
        <w:rPr>
          <w:rFonts w:hint="eastAsia" w:ascii="Times New Roman" w:hAnsi="Times New Roman" w:eastAsia="方正仿宋_GBK" w:cs="Times New Roman"/>
          <w:sz w:val="32"/>
          <w:szCs w:val="32"/>
          <w:highlight w:val="none"/>
          <w:lang w:val="en-US" w:eastAsia="zh-CN"/>
        </w:rPr>
        <w:t>万元。</w:t>
      </w:r>
      <w:r>
        <w:rPr>
          <w:rFonts w:hint="default" w:ascii="Times New Roman" w:hAnsi="Times New Roman" w:eastAsia="方正仿宋_GBK" w:cs="Times New Roman"/>
          <w:sz w:val="32"/>
          <w:szCs w:val="32"/>
          <w:highlight w:val="none"/>
        </w:rPr>
        <w:t>资金来源为</w:t>
      </w:r>
      <w:r>
        <w:rPr>
          <w:rFonts w:hint="eastAsia" w:ascii="Times New Roman" w:hAnsi="Times New Roman" w:eastAsia="方正仿宋_GBK" w:cs="Times New Roman"/>
          <w:sz w:val="32"/>
          <w:szCs w:val="32"/>
          <w:highlight w:val="none"/>
          <w:lang w:eastAsia="zh-CN"/>
        </w:rPr>
        <w:t>业主自筹</w:t>
      </w:r>
      <w:r>
        <w:rPr>
          <w:rFonts w:hint="default" w:ascii="Times New Roman" w:hAnsi="Times New Roman" w:eastAsia="方正仿宋_GBK" w:cs="Times New Roman"/>
          <w:sz w:val="32"/>
          <w:szCs w:val="32"/>
          <w:highlight w:val="none"/>
        </w:rPr>
        <w:t>。</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sz w:val="32"/>
          <w:szCs w:val="32"/>
          <w:highlight w:val="none"/>
        </w:rPr>
        <w:t>七、建设工期：</w:t>
      </w:r>
      <w:r>
        <w:rPr>
          <w:rFonts w:hint="eastAsia" w:ascii="Times New Roman" w:hAnsi="Times New Roman" w:eastAsia="方正黑体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个月</w:t>
      </w:r>
    </w:p>
    <w:p>
      <w:pPr>
        <w:keepNext w:val="0"/>
        <w:keepLines w:val="0"/>
        <w:pageBreakBefore w:val="0"/>
        <w:widowControl w:val="0"/>
        <w:tabs>
          <w:tab w:val="left" w:pos="7513"/>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八、招标方案核准</w:t>
      </w:r>
      <w:r>
        <w:rPr>
          <w:rFonts w:hint="default" w:ascii="Times New Roman" w:hAnsi="Times New Roman" w:eastAsia="方正仿宋_GBK" w:cs="Times New Roman"/>
          <w:sz w:val="32"/>
          <w:szCs w:val="32"/>
          <w:highlight w:val="none"/>
        </w:rPr>
        <w:t>：按照云阳县人民政府有关规定，具备条件的可以打捆公开招标；不具备条件的可以采取邀请比选，或者竞争性比选、公开比价、随机抽取、竞争性谈判、竞争性磋商等发包方式择优确定承包商。并报行业监督部门备案。</w:t>
      </w:r>
    </w:p>
    <w:p>
      <w:pPr>
        <w:keepNext w:val="0"/>
        <w:keepLines w:val="0"/>
        <w:pageBreakBefore w:val="0"/>
        <w:widowControl w:val="0"/>
        <w:tabs>
          <w:tab w:val="left" w:pos="7513"/>
        </w:tabs>
        <w:kinsoku/>
        <w:wordWrap/>
        <w:overflowPunct/>
        <w:topLinePunct w:val="0"/>
        <w:autoSpaceDE/>
        <w:autoSpaceDN/>
        <w:bidi w:val="0"/>
        <w:spacing w:line="5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请按基本建设程序完善相关建设手续，积极落实建设资金，尽快开工建设并投入使用。</w:t>
      </w:r>
    </w:p>
    <w:p>
      <w:pPr>
        <w:pStyle w:val="2"/>
        <w:keepNext w:val="0"/>
        <w:keepLines w:val="0"/>
        <w:pageBreakBefore w:val="0"/>
        <w:widowControl w:val="0"/>
        <w:kinsoku/>
        <w:wordWrap/>
        <w:overflowPunct/>
        <w:topLinePunct w:val="0"/>
        <w:bidi w:val="0"/>
        <w:spacing w:line="500" w:lineRule="exact"/>
        <w:textAlignment w:val="auto"/>
        <w:rPr>
          <w:rFonts w:hint="default"/>
          <w:highlight w:val="none"/>
        </w:rPr>
      </w:pPr>
    </w:p>
    <w:p>
      <w:pPr>
        <w:keepNext w:val="0"/>
        <w:keepLines w:val="0"/>
        <w:pageBreakBefore w:val="0"/>
        <w:widowControl w:val="0"/>
        <w:tabs>
          <w:tab w:val="left" w:pos="606"/>
          <w:tab w:val="left" w:pos="7655"/>
        </w:tabs>
        <w:kinsoku/>
        <w:wordWrap/>
        <w:overflowPunct/>
        <w:topLinePunct w:val="0"/>
        <w:autoSpaceDE/>
        <w:autoSpaceDN/>
        <w:bidi w:val="0"/>
        <w:spacing w:line="500" w:lineRule="exact"/>
        <w:ind w:firstLine="4640" w:firstLineChars="145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云阳县发展和改革委员会</w:t>
      </w:r>
    </w:p>
    <w:p>
      <w:pPr>
        <w:pStyle w:val="5"/>
        <w:keepNext w:val="0"/>
        <w:keepLines w:val="0"/>
        <w:pageBreakBefore w:val="0"/>
        <w:widowControl w:val="0"/>
        <w:tabs>
          <w:tab w:val="right" w:pos="3626"/>
          <w:tab w:val="left" w:pos="7560"/>
          <w:tab w:val="left" w:pos="7740"/>
          <w:tab w:val="left" w:pos="7920"/>
        </w:tabs>
        <w:kinsoku/>
        <w:wordWrap/>
        <w:overflowPunct/>
        <w:topLinePunct w:val="0"/>
        <w:autoSpaceDE/>
        <w:autoSpaceDN/>
        <w:bidi w:val="0"/>
        <w:snapToGrid/>
        <w:spacing w:line="500" w:lineRule="exact"/>
        <w:ind w:left="99" w:leftChars="47" w:right="-70" w:firstLine="5280" w:firstLineChars="1650"/>
        <w:textAlignment w:val="auto"/>
        <w:rPr>
          <w:rFonts w:hint="default" w:ascii="Times New Roman" w:hAnsi="Times New Roman" w:eastAsia="方正仿宋_GBK" w:cs="Times New Roman"/>
          <w:b w:val="0"/>
          <w:bCs w:val="0"/>
          <w:szCs w:val="32"/>
        </w:rPr>
      </w:pPr>
      <w:bookmarkStart w:id="0" w:name="_GoBack"/>
      <w:bookmarkEnd w:id="0"/>
      <w:r>
        <w:rPr>
          <w:rFonts w:hint="default" w:ascii="Times New Roman" w:hAnsi="Times New Roman" w:eastAsia="方正仿宋_GBK" w:cs="Times New Roman"/>
          <w:b w:val="0"/>
          <w:bCs w:val="0"/>
          <w:szCs w:val="32"/>
        </w:rPr>
        <w:t>202</w:t>
      </w:r>
      <w:r>
        <w:rPr>
          <w:rFonts w:hint="default" w:ascii="Times New Roman" w:hAnsi="Times New Roman" w:eastAsia="方正仿宋_GBK" w:cs="Times New Roman"/>
          <w:b w:val="0"/>
          <w:bCs w:val="0"/>
          <w:szCs w:val="32"/>
          <w:lang w:val="en-US" w:eastAsia="zh-CN"/>
        </w:rPr>
        <w:t>3</w:t>
      </w:r>
      <w:r>
        <w:rPr>
          <w:rFonts w:hint="default" w:ascii="Times New Roman" w:hAnsi="Times New Roman" w:eastAsia="方正仿宋_GBK" w:cs="Times New Roman"/>
          <w:b w:val="0"/>
          <w:bCs w:val="0"/>
          <w:szCs w:val="32"/>
        </w:rPr>
        <w:t>年</w:t>
      </w:r>
      <w:r>
        <w:rPr>
          <w:rFonts w:hint="eastAsia" w:eastAsia="方正仿宋_GBK" w:cs="Times New Roman"/>
          <w:b w:val="0"/>
          <w:bCs w:val="0"/>
          <w:szCs w:val="32"/>
          <w:lang w:val="en-US" w:eastAsia="zh-CN"/>
        </w:rPr>
        <w:t>9</w:t>
      </w:r>
      <w:r>
        <w:rPr>
          <w:rFonts w:hint="default" w:ascii="Times New Roman" w:hAnsi="Times New Roman" w:eastAsia="方正仿宋_GBK" w:cs="Times New Roman"/>
          <w:b w:val="0"/>
          <w:bCs w:val="0"/>
          <w:szCs w:val="32"/>
        </w:rPr>
        <w:t>月</w:t>
      </w:r>
      <w:r>
        <w:rPr>
          <w:rFonts w:hint="eastAsia" w:eastAsia="方正仿宋_GBK" w:cs="Times New Roman"/>
          <w:b w:val="0"/>
          <w:bCs w:val="0"/>
          <w:szCs w:val="32"/>
          <w:lang w:val="en-US" w:eastAsia="zh-CN"/>
        </w:rPr>
        <w:t>4</w:t>
      </w:r>
      <w:r>
        <w:rPr>
          <w:rFonts w:hint="default" w:ascii="Times New Roman" w:hAnsi="Times New Roman" w:eastAsia="方正仿宋_GBK" w:cs="Times New Roman"/>
          <w:b w:val="0"/>
          <w:bCs w:val="0"/>
          <w:szCs w:val="32"/>
        </w:rPr>
        <w:t>日</w:t>
      </w:r>
    </w:p>
    <w:p>
      <w:pPr>
        <w:pStyle w:val="2"/>
        <w:rPr>
          <w:rFonts w:hint="default" w:ascii="Times New Roman" w:hAnsi="Times New Roman" w:eastAsia="方正仿宋_GBK" w:cs="Times New Roman"/>
          <w:b/>
          <w:bCs/>
          <w:szCs w:val="32"/>
        </w:rPr>
      </w:pPr>
    </w:p>
    <w:p>
      <w:pPr>
        <w:pStyle w:val="2"/>
        <w:rPr>
          <w:rFonts w:hint="default" w:ascii="Times New Roman" w:hAnsi="Times New Roman" w:eastAsia="方正仿宋_GBK" w:cs="Times New Roman"/>
          <w:b/>
          <w:bCs/>
          <w:szCs w:val="32"/>
        </w:rPr>
      </w:pPr>
    </w:p>
    <w:p>
      <w:pPr>
        <w:pStyle w:val="2"/>
        <w:rPr>
          <w:rFonts w:hint="default" w:ascii="Times New Roman" w:hAnsi="Times New Roman" w:eastAsia="方正仿宋_GBK" w:cs="Times New Roman"/>
          <w:b/>
          <w:bCs/>
          <w:szCs w:val="32"/>
        </w:rPr>
      </w:pPr>
    </w:p>
    <w:p>
      <w:pPr>
        <w:pStyle w:val="2"/>
        <w:rPr>
          <w:rFonts w:hint="default" w:ascii="Times New Roman" w:hAnsi="Times New Roman" w:eastAsia="方正仿宋_GBK" w:cs="Times New Roman"/>
          <w:b/>
          <w:bCs/>
          <w:szCs w:val="32"/>
        </w:rPr>
      </w:pPr>
    </w:p>
    <w:p>
      <w:pPr>
        <w:pStyle w:val="2"/>
        <w:rPr>
          <w:rFonts w:hint="default" w:ascii="Times New Roman" w:hAnsi="Times New Roman" w:eastAsia="方正仿宋_GBK" w:cs="Times New Roman"/>
          <w:b/>
          <w:bCs/>
          <w:szCs w:val="32"/>
        </w:rPr>
      </w:pPr>
    </w:p>
    <w:p>
      <w:pPr>
        <w:keepNext w:val="0"/>
        <w:keepLines w:val="0"/>
        <w:pageBreakBefore w:val="0"/>
        <w:widowControl w:val="0"/>
        <w:pBdr>
          <w:top w:val="single" w:color="auto" w:sz="12" w:space="1"/>
        </w:pBdr>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10"/>
          <w:sz w:val="28"/>
          <w:szCs w:val="28"/>
        </w:rPr>
        <w:t>抄送：</w:t>
      </w:r>
      <w:r>
        <w:rPr>
          <w:rFonts w:hint="default" w:ascii="Times New Roman" w:hAnsi="Times New Roman" w:eastAsia="方正仿宋_GBK" w:cs="Times New Roman"/>
          <w:spacing w:val="-10"/>
          <w:kern w:val="10"/>
          <w:sz w:val="28"/>
          <w:szCs w:val="28"/>
        </w:rPr>
        <w:t>县财政局，</w:t>
      </w:r>
      <w:r>
        <w:rPr>
          <w:rFonts w:hint="default" w:ascii="Times New Roman" w:hAnsi="Times New Roman" w:eastAsia="方正仿宋_GBK" w:cs="Times New Roman"/>
          <w:sz w:val="28"/>
          <w:szCs w:val="28"/>
        </w:rPr>
        <w:t>县规划自然资源局，县审计局，县统计局。</w:t>
      </w:r>
    </w:p>
    <w:p>
      <w:pPr>
        <w:keepNext w:val="0"/>
        <w:keepLines w:val="0"/>
        <w:pageBreakBefore w:val="0"/>
        <w:widowControl w:val="0"/>
        <w:pBdr>
          <w:top w:val="single" w:color="auto" w:sz="4" w:space="0"/>
          <w:bottom w:val="single" w:color="auto" w:sz="12" w:space="1"/>
        </w:pBdr>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方正仿宋_GBK" w:cs="Times New Roman"/>
          <w:kern w:val="10"/>
          <w:sz w:val="28"/>
          <w:szCs w:val="28"/>
          <w:highlight w:val="none"/>
        </w:rPr>
      </w:pPr>
      <w:r>
        <w:rPr>
          <w:rFonts w:hint="default" w:ascii="Times New Roman" w:hAnsi="Times New Roman" w:eastAsia="方正仿宋_GBK" w:cs="Times New Roman"/>
          <w:kern w:val="10"/>
          <w:sz w:val="28"/>
          <w:szCs w:val="28"/>
        </w:rPr>
        <w:t xml:space="preserve">云阳县发展和改革委员会办公室        </w:t>
      </w:r>
      <w:r>
        <w:rPr>
          <w:rFonts w:hint="default" w:ascii="Times New Roman" w:hAnsi="Times New Roman" w:eastAsia="方正仿宋_GBK" w:cs="Times New Roman"/>
          <w:kern w:val="10"/>
          <w:sz w:val="28"/>
          <w:szCs w:val="28"/>
          <w:lang w:val="en-US" w:eastAsia="zh-CN"/>
        </w:rPr>
        <w:t xml:space="preserve"> </w:t>
      </w:r>
      <w:r>
        <w:rPr>
          <w:rFonts w:hint="default" w:ascii="Times New Roman" w:hAnsi="Times New Roman" w:eastAsia="方正仿宋_GBK" w:cs="Times New Roman"/>
          <w:kern w:val="10"/>
          <w:sz w:val="28"/>
          <w:szCs w:val="28"/>
        </w:rPr>
        <w:t xml:space="preserve">  </w:t>
      </w:r>
      <w:r>
        <w:rPr>
          <w:rFonts w:hint="default" w:ascii="Times New Roman" w:hAnsi="Times New Roman" w:eastAsia="方正仿宋_GBK" w:cs="Times New Roman"/>
          <w:kern w:val="10"/>
          <w:sz w:val="28"/>
          <w:szCs w:val="28"/>
          <w:highlight w:val="none"/>
        </w:rPr>
        <w:t xml:space="preserve">  202</w:t>
      </w:r>
      <w:r>
        <w:rPr>
          <w:rFonts w:hint="default" w:ascii="Times New Roman" w:hAnsi="Times New Roman" w:eastAsia="方正仿宋_GBK" w:cs="Times New Roman"/>
          <w:kern w:val="10"/>
          <w:sz w:val="28"/>
          <w:szCs w:val="28"/>
          <w:highlight w:val="none"/>
          <w:lang w:val="en-US" w:eastAsia="zh-CN"/>
        </w:rPr>
        <w:t>3</w:t>
      </w:r>
      <w:r>
        <w:rPr>
          <w:rFonts w:hint="default" w:ascii="Times New Roman" w:hAnsi="Times New Roman" w:eastAsia="方正仿宋_GBK" w:cs="Times New Roman"/>
          <w:kern w:val="10"/>
          <w:sz w:val="28"/>
          <w:szCs w:val="28"/>
          <w:highlight w:val="none"/>
        </w:rPr>
        <w:t>年</w:t>
      </w:r>
      <w:r>
        <w:rPr>
          <w:rFonts w:hint="eastAsia" w:eastAsia="方正仿宋_GBK" w:cs="Times New Roman"/>
          <w:kern w:val="10"/>
          <w:sz w:val="28"/>
          <w:szCs w:val="28"/>
          <w:highlight w:val="none"/>
          <w:lang w:val="en-US" w:eastAsia="zh-CN"/>
        </w:rPr>
        <w:t>9</w:t>
      </w:r>
      <w:r>
        <w:rPr>
          <w:rFonts w:hint="default" w:ascii="Times New Roman" w:hAnsi="Times New Roman" w:eastAsia="方正仿宋_GBK" w:cs="Times New Roman"/>
          <w:kern w:val="10"/>
          <w:sz w:val="28"/>
          <w:szCs w:val="28"/>
          <w:highlight w:val="none"/>
        </w:rPr>
        <w:t>月</w:t>
      </w:r>
      <w:r>
        <w:rPr>
          <w:rFonts w:hint="eastAsia" w:eastAsia="方正仿宋_GBK" w:cs="Times New Roman"/>
          <w:kern w:val="10"/>
          <w:sz w:val="28"/>
          <w:szCs w:val="28"/>
          <w:highlight w:val="none"/>
          <w:lang w:val="en-US" w:eastAsia="zh-CN"/>
        </w:rPr>
        <w:t>4</w:t>
      </w:r>
      <w:r>
        <w:rPr>
          <w:rFonts w:hint="default" w:ascii="Times New Roman" w:hAnsi="Times New Roman" w:eastAsia="方正仿宋_GBK" w:cs="Times New Roman"/>
          <w:kern w:val="10"/>
          <w:sz w:val="28"/>
          <w:szCs w:val="28"/>
          <w:highlight w:val="none"/>
        </w:rPr>
        <w:t>日印发</w:t>
      </w:r>
    </w:p>
    <w:sectPr>
      <w:footerReference r:id="rId3" w:type="default"/>
      <w:footerReference r:id="rId4" w:type="even"/>
      <w:pgSz w:w="11906" w:h="16838"/>
      <w:pgMar w:top="2098" w:right="1531" w:bottom="1984" w:left="1531"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00"/>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004B2551"/>
    <w:rsid w:val="000005CA"/>
    <w:rsid w:val="0000233D"/>
    <w:rsid w:val="000130A5"/>
    <w:rsid w:val="000334CB"/>
    <w:rsid w:val="0003350F"/>
    <w:rsid w:val="000461A4"/>
    <w:rsid w:val="00051B82"/>
    <w:rsid w:val="000B4C45"/>
    <w:rsid w:val="000B5D13"/>
    <w:rsid w:val="000C15CE"/>
    <w:rsid w:val="000C309F"/>
    <w:rsid w:val="000D4255"/>
    <w:rsid w:val="000F0F2A"/>
    <w:rsid w:val="001109C8"/>
    <w:rsid w:val="0012329C"/>
    <w:rsid w:val="001427E8"/>
    <w:rsid w:val="0014718D"/>
    <w:rsid w:val="001960CD"/>
    <w:rsid w:val="001A58E7"/>
    <w:rsid w:val="001C182F"/>
    <w:rsid w:val="001C3FFD"/>
    <w:rsid w:val="001C64F3"/>
    <w:rsid w:val="0020228A"/>
    <w:rsid w:val="0020584B"/>
    <w:rsid w:val="00253C37"/>
    <w:rsid w:val="002620D1"/>
    <w:rsid w:val="0029633B"/>
    <w:rsid w:val="002A3B53"/>
    <w:rsid w:val="002D4726"/>
    <w:rsid w:val="0031038A"/>
    <w:rsid w:val="00310AC7"/>
    <w:rsid w:val="00322DD7"/>
    <w:rsid w:val="00325BBC"/>
    <w:rsid w:val="00341478"/>
    <w:rsid w:val="00342652"/>
    <w:rsid w:val="0034371E"/>
    <w:rsid w:val="00346D71"/>
    <w:rsid w:val="003517A3"/>
    <w:rsid w:val="0036022C"/>
    <w:rsid w:val="003A595E"/>
    <w:rsid w:val="003C1758"/>
    <w:rsid w:val="003C7C24"/>
    <w:rsid w:val="003D0762"/>
    <w:rsid w:val="0041482D"/>
    <w:rsid w:val="00417066"/>
    <w:rsid w:val="00417F40"/>
    <w:rsid w:val="004406E4"/>
    <w:rsid w:val="0044103B"/>
    <w:rsid w:val="0044226C"/>
    <w:rsid w:val="00462FA6"/>
    <w:rsid w:val="00497D2E"/>
    <w:rsid w:val="004A6D26"/>
    <w:rsid w:val="004B2551"/>
    <w:rsid w:val="004D563D"/>
    <w:rsid w:val="004E131D"/>
    <w:rsid w:val="004F02D6"/>
    <w:rsid w:val="004F334B"/>
    <w:rsid w:val="00534239"/>
    <w:rsid w:val="00535618"/>
    <w:rsid w:val="00557DA0"/>
    <w:rsid w:val="0057254C"/>
    <w:rsid w:val="00572D95"/>
    <w:rsid w:val="0057526E"/>
    <w:rsid w:val="00593886"/>
    <w:rsid w:val="005A47A5"/>
    <w:rsid w:val="005C1815"/>
    <w:rsid w:val="005C6608"/>
    <w:rsid w:val="005C68CA"/>
    <w:rsid w:val="005D2076"/>
    <w:rsid w:val="005D2E1B"/>
    <w:rsid w:val="005E6DEC"/>
    <w:rsid w:val="0061637D"/>
    <w:rsid w:val="006307A3"/>
    <w:rsid w:val="006957D9"/>
    <w:rsid w:val="006D5191"/>
    <w:rsid w:val="006D6284"/>
    <w:rsid w:val="006F59AA"/>
    <w:rsid w:val="007016AB"/>
    <w:rsid w:val="00705A83"/>
    <w:rsid w:val="00705E08"/>
    <w:rsid w:val="0072545B"/>
    <w:rsid w:val="0072722E"/>
    <w:rsid w:val="007357BF"/>
    <w:rsid w:val="00754B01"/>
    <w:rsid w:val="00755E73"/>
    <w:rsid w:val="00756CEB"/>
    <w:rsid w:val="007A6E17"/>
    <w:rsid w:val="007B5770"/>
    <w:rsid w:val="007C0F59"/>
    <w:rsid w:val="007C2B7C"/>
    <w:rsid w:val="007F2828"/>
    <w:rsid w:val="0081737F"/>
    <w:rsid w:val="008204AC"/>
    <w:rsid w:val="00853BC1"/>
    <w:rsid w:val="00880181"/>
    <w:rsid w:val="00882E38"/>
    <w:rsid w:val="00897A79"/>
    <w:rsid w:val="008D4562"/>
    <w:rsid w:val="008D6EE1"/>
    <w:rsid w:val="008E35A6"/>
    <w:rsid w:val="008E3D8E"/>
    <w:rsid w:val="008F2E67"/>
    <w:rsid w:val="008F4836"/>
    <w:rsid w:val="00914256"/>
    <w:rsid w:val="0095296B"/>
    <w:rsid w:val="00954CBB"/>
    <w:rsid w:val="00955B55"/>
    <w:rsid w:val="00985A94"/>
    <w:rsid w:val="00985F4A"/>
    <w:rsid w:val="009B67F7"/>
    <w:rsid w:val="009C3A09"/>
    <w:rsid w:val="009D4C90"/>
    <w:rsid w:val="009E2E8C"/>
    <w:rsid w:val="009F52A3"/>
    <w:rsid w:val="00A15BA6"/>
    <w:rsid w:val="00A33053"/>
    <w:rsid w:val="00A34EBD"/>
    <w:rsid w:val="00A44810"/>
    <w:rsid w:val="00A521B0"/>
    <w:rsid w:val="00A5648A"/>
    <w:rsid w:val="00A703CD"/>
    <w:rsid w:val="00A807ED"/>
    <w:rsid w:val="00AC7793"/>
    <w:rsid w:val="00AD5ACE"/>
    <w:rsid w:val="00AE0514"/>
    <w:rsid w:val="00AE3C3E"/>
    <w:rsid w:val="00AE6793"/>
    <w:rsid w:val="00B14011"/>
    <w:rsid w:val="00B35866"/>
    <w:rsid w:val="00B410FD"/>
    <w:rsid w:val="00B422D9"/>
    <w:rsid w:val="00B63B54"/>
    <w:rsid w:val="00B7575B"/>
    <w:rsid w:val="00B7597F"/>
    <w:rsid w:val="00B8075E"/>
    <w:rsid w:val="00B8245B"/>
    <w:rsid w:val="00B85B2C"/>
    <w:rsid w:val="00BB0031"/>
    <w:rsid w:val="00BC1F17"/>
    <w:rsid w:val="00BD37EF"/>
    <w:rsid w:val="00BE762E"/>
    <w:rsid w:val="00C118DD"/>
    <w:rsid w:val="00C232F7"/>
    <w:rsid w:val="00C431BF"/>
    <w:rsid w:val="00C52A4E"/>
    <w:rsid w:val="00C56904"/>
    <w:rsid w:val="00C9026A"/>
    <w:rsid w:val="00CA2362"/>
    <w:rsid w:val="00CB2696"/>
    <w:rsid w:val="00CF09F3"/>
    <w:rsid w:val="00CF1D69"/>
    <w:rsid w:val="00D23586"/>
    <w:rsid w:val="00D331C5"/>
    <w:rsid w:val="00D438D5"/>
    <w:rsid w:val="00D50A1C"/>
    <w:rsid w:val="00D54301"/>
    <w:rsid w:val="00D56998"/>
    <w:rsid w:val="00D857E1"/>
    <w:rsid w:val="00DA3076"/>
    <w:rsid w:val="00DD4412"/>
    <w:rsid w:val="00DE046F"/>
    <w:rsid w:val="00DF780B"/>
    <w:rsid w:val="00E023B9"/>
    <w:rsid w:val="00E0314B"/>
    <w:rsid w:val="00E15540"/>
    <w:rsid w:val="00E24496"/>
    <w:rsid w:val="00E254FC"/>
    <w:rsid w:val="00E27807"/>
    <w:rsid w:val="00E40622"/>
    <w:rsid w:val="00E418CC"/>
    <w:rsid w:val="00E43999"/>
    <w:rsid w:val="00E51238"/>
    <w:rsid w:val="00E5334C"/>
    <w:rsid w:val="00E538DD"/>
    <w:rsid w:val="00EB4C7D"/>
    <w:rsid w:val="00ED039A"/>
    <w:rsid w:val="00ED0B93"/>
    <w:rsid w:val="00EE1441"/>
    <w:rsid w:val="00EF3975"/>
    <w:rsid w:val="00EF4F26"/>
    <w:rsid w:val="00F07A46"/>
    <w:rsid w:val="00F16288"/>
    <w:rsid w:val="00F27B3A"/>
    <w:rsid w:val="00F331DF"/>
    <w:rsid w:val="00F37938"/>
    <w:rsid w:val="00F43E78"/>
    <w:rsid w:val="00F5362A"/>
    <w:rsid w:val="00F56C3F"/>
    <w:rsid w:val="00F84C61"/>
    <w:rsid w:val="00F85957"/>
    <w:rsid w:val="00F9681C"/>
    <w:rsid w:val="00F97F9C"/>
    <w:rsid w:val="00FA1609"/>
    <w:rsid w:val="00FC2320"/>
    <w:rsid w:val="00FD7E89"/>
    <w:rsid w:val="00FF05E6"/>
    <w:rsid w:val="013B39B6"/>
    <w:rsid w:val="0148622B"/>
    <w:rsid w:val="01E07499"/>
    <w:rsid w:val="02AE1616"/>
    <w:rsid w:val="04102C0C"/>
    <w:rsid w:val="052835CA"/>
    <w:rsid w:val="05F8650E"/>
    <w:rsid w:val="09235051"/>
    <w:rsid w:val="0B7D62BA"/>
    <w:rsid w:val="0C0B5EEC"/>
    <w:rsid w:val="0D557AB7"/>
    <w:rsid w:val="0F005990"/>
    <w:rsid w:val="0F064861"/>
    <w:rsid w:val="0F1A40CC"/>
    <w:rsid w:val="11326846"/>
    <w:rsid w:val="11D644B6"/>
    <w:rsid w:val="125146AA"/>
    <w:rsid w:val="15666E5D"/>
    <w:rsid w:val="15987F4E"/>
    <w:rsid w:val="16327C52"/>
    <w:rsid w:val="169D1C78"/>
    <w:rsid w:val="16D86A7A"/>
    <w:rsid w:val="187549F6"/>
    <w:rsid w:val="1A9C565B"/>
    <w:rsid w:val="1B654F5D"/>
    <w:rsid w:val="1C5114A7"/>
    <w:rsid w:val="1C7C1492"/>
    <w:rsid w:val="1EF87EC0"/>
    <w:rsid w:val="1F443DDD"/>
    <w:rsid w:val="20CB0108"/>
    <w:rsid w:val="210727E0"/>
    <w:rsid w:val="22825E25"/>
    <w:rsid w:val="23FB7503"/>
    <w:rsid w:val="24587310"/>
    <w:rsid w:val="254B4FFB"/>
    <w:rsid w:val="262D0066"/>
    <w:rsid w:val="28891781"/>
    <w:rsid w:val="28D236F5"/>
    <w:rsid w:val="28FA0DA8"/>
    <w:rsid w:val="290E5B72"/>
    <w:rsid w:val="2A365D7F"/>
    <w:rsid w:val="2AFA1F0D"/>
    <w:rsid w:val="2B2D2AE5"/>
    <w:rsid w:val="2B3C75D6"/>
    <w:rsid w:val="2C2C740E"/>
    <w:rsid w:val="2D056969"/>
    <w:rsid w:val="2DC6214C"/>
    <w:rsid w:val="2E2A0F85"/>
    <w:rsid w:val="2FA94EF7"/>
    <w:rsid w:val="30F0324E"/>
    <w:rsid w:val="32944AD4"/>
    <w:rsid w:val="32D90C5C"/>
    <w:rsid w:val="33525999"/>
    <w:rsid w:val="339C09C3"/>
    <w:rsid w:val="34C264DD"/>
    <w:rsid w:val="34E45413"/>
    <w:rsid w:val="35443B98"/>
    <w:rsid w:val="357302EE"/>
    <w:rsid w:val="37DA5EAF"/>
    <w:rsid w:val="38456CAF"/>
    <w:rsid w:val="3A4818C1"/>
    <w:rsid w:val="3C706011"/>
    <w:rsid w:val="3E0A6BD9"/>
    <w:rsid w:val="3E387569"/>
    <w:rsid w:val="3F3E3BEB"/>
    <w:rsid w:val="42556749"/>
    <w:rsid w:val="44C02D93"/>
    <w:rsid w:val="44DC3D17"/>
    <w:rsid w:val="461A3B0B"/>
    <w:rsid w:val="472561CA"/>
    <w:rsid w:val="473FBA2E"/>
    <w:rsid w:val="47AF6ABF"/>
    <w:rsid w:val="48612416"/>
    <w:rsid w:val="4A130E25"/>
    <w:rsid w:val="4A7F456B"/>
    <w:rsid w:val="4ABD3ECB"/>
    <w:rsid w:val="4C0B2731"/>
    <w:rsid w:val="4D4E1156"/>
    <w:rsid w:val="4D595299"/>
    <w:rsid w:val="4D935FD5"/>
    <w:rsid w:val="4DA06C10"/>
    <w:rsid w:val="4DFF49B1"/>
    <w:rsid w:val="4EA219B2"/>
    <w:rsid w:val="4F5665AE"/>
    <w:rsid w:val="4FBE33BB"/>
    <w:rsid w:val="524A4B2A"/>
    <w:rsid w:val="52A67E30"/>
    <w:rsid w:val="54404BA9"/>
    <w:rsid w:val="5454169C"/>
    <w:rsid w:val="552D3719"/>
    <w:rsid w:val="554613EB"/>
    <w:rsid w:val="55530E3F"/>
    <w:rsid w:val="56532451"/>
    <w:rsid w:val="57841F93"/>
    <w:rsid w:val="57D05427"/>
    <w:rsid w:val="58296279"/>
    <w:rsid w:val="585C73BC"/>
    <w:rsid w:val="599474A7"/>
    <w:rsid w:val="59CC5E76"/>
    <w:rsid w:val="59F60E0B"/>
    <w:rsid w:val="5BE01688"/>
    <w:rsid w:val="5C031E3F"/>
    <w:rsid w:val="5C8E1C27"/>
    <w:rsid w:val="5CBE1FF0"/>
    <w:rsid w:val="5D9C58DF"/>
    <w:rsid w:val="5F7B4DC0"/>
    <w:rsid w:val="61B74A96"/>
    <w:rsid w:val="62917F81"/>
    <w:rsid w:val="632859D3"/>
    <w:rsid w:val="637A522F"/>
    <w:rsid w:val="6389039E"/>
    <w:rsid w:val="64957F77"/>
    <w:rsid w:val="656F149C"/>
    <w:rsid w:val="65D20227"/>
    <w:rsid w:val="66975EB3"/>
    <w:rsid w:val="672661A0"/>
    <w:rsid w:val="6763597D"/>
    <w:rsid w:val="69344E0C"/>
    <w:rsid w:val="696E3AA4"/>
    <w:rsid w:val="69AD7D24"/>
    <w:rsid w:val="69E11D3D"/>
    <w:rsid w:val="6A8127A8"/>
    <w:rsid w:val="6B3A2E97"/>
    <w:rsid w:val="6B48163B"/>
    <w:rsid w:val="6BB68A5B"/>
    <w:rsid w:val="6BB9C8CC"/>
    <w:rsid w:val="6C2D04FD"/>
    <w:rsid w:val="6CFD6C07"/>
    <w:rsid w:val="6D2B2470"/>
    <w:rsid w:val="6E755FDA"/>
    <w:rsid w:val="6EE27BCA"/>
    <w:rsid w:val="6F7F6960"/>
    <w:rsid w:val="6F845B7C"/>
    <w:rsid w:val="6FFF3082"/>
    <w:rsid w:val="70117797"/>
    <w:rsid w:val="71DE14E6"/>
    <w:rsid w:val="728E1070"/>
    <w:rsid w:val="73FE7030"/>
    <w:rsid w:val="75594175"/>
    <w:rsid w:val="75BC4297"/>
    <w:rsid w:val="77635194"/>
    <w:rsid w:val="78385D53"/>
    <w:rsid w:val="787F72DE"/>
    <w:rsid w:val="7B934DBD"/>
    <w:rsid w:val="7C6B49A3"/>
    <w:rsid w:val="7C73346B"/>
    <w:rsid w:val="7C8979AC"/>
    <w:rsid w:val="7DD13C14"/>
    <w:rsid w:val="7E6FC8AB"/>
    <w:rsid w:val="7EEFDFDA"/>
    <w:rsid w:val="9FBF9326"/>
    <w:rsid w:val="B34F239D"/>
    <w:rsid w:val="BD3F39E2"/>
    <w:rsid w:val="DF45F19C"/>
    <w:rsid w:val="EFF79503"/>
    <w:rsid w:val="F0D60E4E"/>
    <w:rsid w:val="F3FF97C4"/>
    <w:rsid w:val="FFFE9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val="0"/>
      <w:jc w:val="both"/>
      <w:outlineLvl w:val="3"/>
    </w:pPr>
    <w:rPr>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PMingLiU" w:hAnsi="Times New Roman" w:eastAsia="PMingLiU" w:cs="Times New Roman"/>
      <w:lang w:val="en-US" w:eastAsia="zh-CN" w:bidi="ar-SA"/>
    </w:rPr>
  </w:style>
  <w:style w:type="paragraph" w:styleId="4">
    <w:name w:val="Body Text"/>
    <w:basedOn w:val="1"/>
    <w:qFormat/>
    <w:uiPriority w:val="0"/>
    <w:pPr>
      <w:spacing w:line="320" w:lineRule="exact"/>
    </w:pPr>
    <w:rPr>
      <w:rFonts w:ascii="仿宋_GB2312" w:eastAsia="仿宋_GB2312"/>
      <w:spacing w:val="-6"/>
      <w:sz w:val="32"/>
    </w:rPr>
  </w:style>
  <w:style w:type="paragraph" w:styleId="5">
    <w:name w:val="Date"/>
    <w:basedOn w:val="1"/>
    <w:next w:val="1"/>
    <w:link w:val="12"/>
    <w:qFormat/>
    <w:uiPriority w:val="0"/>
    <w:pPr>
      <w:ind w:left="100" w:leftChars="2500"/>
    </w:pPr>
    <w:rPr>
      <w:rFonts w:eastAsia="仿宋_GB2312"/>
      <w:b/>
      <w:bCs/>
      <w:sz w:val="32"/>
    </w:rPr>
  </w:style>
  <w:style w:type="paragraph" w:styleId="6">
    <w:name w:val="Balloon Text"/>
    <w:basedOn w:val="1"/>
    <w:link w:val="13"/>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24"/>
      <w:szCs w:val="24"/>
      <w:lang w:val="en-US" w:eastAsia="zh-CN" w:bidi="ar-SA"/>
    </w:rPr>
  </w:style>
  <w:style w:type="character" w:customStyle="1" w:styleId="12">
    <w:name w:val="日期 Char"/>
    <w:link w:val="5"/>
    <w:qFormat/>
    <w:uiPriority w:val="0"/>
    <w:rPr>
      <w:rFonts w:eastAsia="仿宋_GB2312"/>
      <w:b/>
      <w:bCs/>
      <w:kern w:val="2"/>
      <w:sz w:val="32"/>
      <w:szCs w:val="24"/>
    </w:rPr>
  </w:style>
  <w:style w:type="character" w:customStyle="1" w:styleId="13">
    <w:name w:val="批注框文本 Char"/>
    <w:link w:val="6"/>
    <w:qFormat/>
    <w:uiPriority w:val="0"/>
    <w:rPr>
      <w:kern w:val="2"/>
      <w:sz w:val="18"/>
      <w:szCs w:val="18"/>
    </w:rPr>
  </w:style>
  <w:style w:type="character" w:customStyle="1" w:styleId="14">
    <w:name w:val="页脚 Char"/>
    <w:link w:val="7"/>
    <w:uiPriority w:val="99"/>
    <w:rPr>
      <w:kern w:val="2"/>
      <w:sz w:val="18"/>
      <w:szCs w:val="18"/>
    </w:rPr>
  </w:style>
  <w:style w:type="character" w:customStyle="1" w:styleId="15">
    <w:name w:val="NormalCharacter"/>
    <w:semiHidden/>
    <w:qFormat/>
    <w:uiPriority w:val="0"/>
    <w:rPr>
      <w:kern w:val="2"/>
      <w:sz w:val="21"/>
      <w:szCs w:val="24"/>
      <w:lang w:val="en-US" w:eastAsia="zh-CN" w:bidi="ar-SA"/>
    </w:rPr>
  </w:style>
  <w:style w:type="paragraph" w:customStyle="1" w:styleId="16">
    <w:name w:val="样式 正文首行缩进 2 + 首行缩进:  2 字符"/>
    <w:basedOn w:val="1"/>
    <w:next w:val="1"/>
    <w:qFormat/>
    <w:uiPriority w:val="0"/>
    <w:pPr>
      <w:spacing w:line="360" w:lineRule="auto"/>
      <w:ind w:firstLine="480" w:firstLineChars="200"/>
    </w:pPr>
    <w:rPr>
      <w:rFonts w:cs="宋体"/>
      <w:sz w:val="24"/>
      <w:szCs w:val="20"/>
    </w:rPr>
  </w:style>
  <w:style w:type="paragraph" w:customStyle="1" w:styleId="17">
    <w:name w:val="UserStyle_0"/>
    <w:qFormat/>
    <w:uiPriority w:val="0"/>
    <w:pPr>
      <w:textAlignment w:val="baseline"/>
    </w:pPr>
    <w:rPr>
      <w:rFonts w:ascii="PMingLiU" w:hAnsi="Times New Roman" w:eastAsia="PMingLiU"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623</Words>
  <Characters>700</Characters>
  <Lines>1</Lines>
  <Paragraphs>1</Paragraphs>
  <TotalTime>0</TotalTime>
  <ScaleCrop>false</ScaleCrop>
  <LinksUpToDate>false</LinksUpToDate>
  <CharactersWithSpaces>714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2021-12-22T02:01:00Z</dcterms:created>
  <dc:creator>Administrator</dc:creator>
  <cp:lastModifiedBy>王灿VIP超级用户</cp:lastModifiedBy>
  <cp:lastPrinted>2023-07-12T10:58:00Z</cp:lastPrinted>
  <dcterms:modified xsi:type="dcterms:W3CDTF">2023-09-01T08:59:41Z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780899887_cloud</vt:lpwstr>
  </property>
  <property fmtid="{D5CDD505-2E9C-101B-9397-08002B2CF9AE}" pid="4" name="ICV">
    <vt:lpwstr>EEE77C059DF86F4171A2EE64EC8994AD</vt:lpwstr>
  </property>
</Properties>
</file>