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4BD88">
      <w:pPr>
        <w:widowControl/>
        <w:shd w:val="clear" w:color="auto" w:fill="FFFFFF"/>
        <w:spacing w:line="600" w:lineRule="atLeast"/>
        <w:jc w:val="center"/>
        <w:rPr>
          <w:rFonts w:ascii="黑体" w:hAnsi="宋体" w:eastAsia="黑体" w:cs="宋体"/>
          <w:color w:val="000000"/>
          <w:kern w:val="0"/>
          <w:sz w:val="44"/>
          <w:szCs w:val="44"/>
        </w:rPr>
      </w:pPr>
      <w:r>
        <w:rPr>
          <w:rFonts w:hint="eastAsia" w:ascii="黑体" w:hAnsi="宋体" w:eastAsia="黑体" w:cs="宋体"/>
          <w:color w:val="000000"/>
          <w:kern w:val="0"/>
          <w:sz w:val="44"/>
          <w:szCs w:val="44"/>
        </w:rPr>
        <w:t>渠马镇人民政府</w:t>
      </w:r>
    </w:p>
    <w:p w14:paraId="228C2B50">
      <w:pPr>
        <w:widowControl/>
        <w:shd w:val="clear" w:color="auto" w:fill="FFFFFF"/>
        <w:spacing w:line="600" w:lineRule="atLeast"/>
        <w:jc w:val="center"/>
        <w:rPr>
          <w:rFonts w:ascii="黑体" w:hAnsi="宋体" w:eastAsia="黑体" w:cs="宋体"/>
          <w:color w:val="000000"/>
          <w:kern w:val="0"/>
          <w:sz w:val="44"/>
          <w:szCs w:val="44"/>
        </w:rPr>
      </w:pPr>
      <w:r>
        <w:rPr>
          <w:rFonts w:hint="eastAsia" w:ascii="黑体" w:hAnsi="宋体" w:eastAsia="黑体" w:cs="宋体"/>
          <w:color w:val="000000"/>
          <w:kern w:val="0"/>
          <w:sz w:val="44"/>
          <w:szCs w:val="44"/>
        </w:rPr>
        <w:t>关于</w:t>
      </w:r>
      <w:r>
        <w:rPr>
          <w:rFonts w:ascii="黑体" w:hAnsi="宋体" w:eastAsia="黑体" w:cs="宋体"/>
          <w:color w:val="000000"/>
          <w:kern w:val="0"/>
          <w:sz w:val="44"/>
          <w:szCs w:val="44"/>
        </w:rPr>
        <w:t>2021</w:t>
      </w:r>
      <w:r>
        <w:rPr>
          <w:rFonts w:hint="eastAsia" w:ascii="黑体" w:hAnsi="宋体" w:eastAsia="黑体" w:cs="宋体"/>
          <w:color w:val="000000"/>
          <w:kern w:val="0"/>
          <w:sz w:val="44"/>
          <w:szCs w:val="44"/>
        </w:rPr>
        <w:t>年财政预算执行情况和</w:t>
      </w:r>
      <w:r>
        <w:rPr>
          <w:rFonts w:ascii="黑体" w:hAnsi="宋体" w:eastAsia="黑体" w:cs="宋体"/>
          <w:color w:val="000000"/>
          <w:kern w:val="0"/>
          <w:sz w:val="44"/>
          <w:szCs w:val="44"/>
        </w:rPr>
        <w:t>2022</w:t>
      </w:r>
      <w:r>
        <w:rPr>
          <w:rFonts w:hint="eastAsia" w:ascii="黑体" w:hAnsi="宋体" w:eastAsia="黑体" w:cs="宋体"/>
          <w:color w:val="000000"/>
          <w:kern w:val="0"/>
          <w:sz w:val="44"/>
          <w:szCs w:val="44"/>
        </w:rPr>
        <w:t>年</w:t>
      </w:r>
    </w:p>
    <w:p w14:paraId="2C742C2B">
      <w:pPr>
        <w:widowControl/>
        <w:shd w:val="clear" w:color="auto" w:fill="FFFFFF"/>
        <w:spacing w:line="600" w:lineRule="atLeast"/>
        <w:jc w:val="center"/>
        <w:rPr>
          <w:rFonts w:ascii="黑体" w:hAnsi="宋体" w:eastAsia="黑体" w:cs="宋体"/>
          <w:color w:val="000000"/>
          <w:kern w:val="0"/>
          <w:sz w:val="44"/>
          <w:szCs w:val="44"/>
        </w:rPr>
      </w:pPr>
      <w:r>
        <w:rPr>
          <w:rFonts w:hint="eastAsia" w:ascii="黑体" w:hAnsi="宋体" w:eastAsia="黑体" w:cs="宋体"/>
          <w:color w:val="000000"/>
          <w:kern w:val="0"/>
          <w:sz w:val="44"/>
          <w:szCs w:val="44"/>
        </w:rPr>
        <w:t>财政预算草案的报告</w:t>
      </w:r>
    </w:p>
    <w:p w14:paraId="3706220E">
      <w:pPr>
        <w:widowControl/>
        <w:shd w:val="clear" w:color="auto" w:fill="FFFFFF"/>
        <w:spacing w:line="600" w:lineRule="atLeast"/>
        <w:jc w:val="left"/>
        <w:rPr>
          <w:rFonts w:ascii="仿宋" w:hAnsi="宋体" w:eastAsia="仿宋" w:cs="宋体"/>
          <w:color w:val="000000"/>
          <w:kern w:val="0"/>
          <w:sz w:val="32"/>
          <w:szCs w:val="32"/>
        </w:rPr>
      </w:pPr>
    </w:p>
    <w:p w14:paraId="68D0F708">
      <w:pPr>
        <w:widowControl/>
        <w:shd w:val="clear" w:color="auto" w:fill="FFFFFF"/>
        <w:spacing w:line="600" w:lineRule="atLeast"/>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各位代表：</w:t>
      </w:r>
    </w:p>
    <w:p w14:paraId="5CC08F6C">
      <w:pPr>
        <w:widowControl/>
        <w:shd w:val="clear" w:color="auto" w:fill="FFFFFF"/>
        <w:spacing w:line="600" w:lineRule="atLeast"/>
        <w:ind w:firstLine="640" w:firstLineChars="200"/>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根据会议安排，现将渠马镇</w:t>
      </w:r>
      <w:r>
        <w:rPr>
          <w:rFonts w:ascii="仿宋" w:hAnsi="宋体" w:eastAsia="仿宋" w:cs="宋体"/>
          <w:color w:val="000000"/>
          <w:kern w:val="0"/>
          <w:sz w:val="32"/>
          <w:szCs w:val="32"/>
        </w:rPr>
        <w:t>2021</w:t>
      </w:r>
      <w:r>
        <w:rPr>
          <w:rFonts w:hint="eastAsia" w:ascii="仿宋" w:hAnsi="宋体" w:eastAsia="仿宋" w:cs="宋体"/>
          <w:color w:val="000000"/>
          <w:kern w:val="0"/>
          <w:sz w:val="32"/>
          <w:szCs w:val="32"/>
        </w:rPr>
        <w:t>年财政预算执行情况和</w:t>
      </w:r>
      <w:r>
        <w:rPr>
          <w:rFonts w:ascii="仿宋" w:hAnsi="宋体" w:eastAsia="仿宋" w:cs="宋体"/>
          <w:color w:val="000000"/>
          <w:kern w:val="0"/>
          <w:sz w:val="32"/>
          <w:szCs w:val="32"/>
        </w:rPr>
        <w:t>2022</w:t>
      </w:r>
      <w:r>
        <w:rPr>
          <w:rFonts w:hint="eastAsia" w:ascii="仿宋" w:hAnsi="宋体" w:eastAsia="仿宋" w:cs="宋体"/>
          <w:color w:val="000000"/>
          <w:kern w:val="0"/>
          <w:sz w:val="32"/>
          <w:szCs w:val="32"/>
        </w:rPr>
        <w:t>年财政预算草案报告如下，请予审议。</w:t>
      </w:r>
    </w:p>
    <w:p w14:paraId="54A85BE1">
      <w:pPr>
        <w:widowControl/>
        <w:shd w:val="clear" w:color="auto" w:fill="FFFFFF"/>
        <w:spacing w:line="600" w:lineRule="atLeast"/>
        <w:ind w:firstLine="640"/>
        <w:jc w:val="left"/>
        <w:rPr>
          <w:rFonts w:ascii="宋体" w:cs="宋体"/>
          <w:color w:val="000000"/>
          <w:kern w:val="0"/>
          <w:szCs w:val="21"/>
        </w:rPr>
      </w:pPr>
      <w:r>
        <w:rPr>
          <w:rFonts w:hint="eastAsia" w:ascii="黑体" w:hAnsi="宋体" w:eastAsia="黑体" w:cs="宋体"/>
          <w:color w:val="000000"/>
          <w:kern w:val="0"/>
          <w:sz w:val="32"/>
          <w:szCs w:val="32"/>
        </w:rPr>
        <w:t>一、</w:t>
      </w:r>
      <w:r>
        <w:rPr>
          <w:rFonts w:ascii="黑体" w:hAnsi="宋体" w:eastAsia="黑体" w:cs="宋体"/>
          <w:color w:val="000000"/>
          <w:kern w:val="0"/>
          <w:sz w:val="32"/>
          <w:szCs w:val="32"/>
        </w:rPr>
        <w:t>2021</w:t>
      </w:r>
      <w:r>
        <w:rPr>
          <w:rFonts w:hint="eastAsia" w:ascii="黑体" w:hAnsi="宋体" w:eastAsia="黑体" w:cs="宋体"/>
          <w:color w:val="000000"/>
          <w:kern w:val="0"/>
          <w:sz w:val="32"/>
          <w:szCs w:val="32"/>
        </w:rPr>
        <w:t>年预算执行情况和财政主要工作</w:t>
      </w:r>
    </w:p>
    <w:p w14:paraId="0353ECB4">
      <w:pPr>
        <w:pStyle w:val="4"/>
        <w:spacing w:line="360" w:lineRule="atLeast"/>
        <w:ind w:firstLine="640" w:firstLineChars="200"/>
        <w:jc w:val="both"/>
        <w:rPr>
          <w:rFonts w:ascii="仿宋" w:eastAsia="仿宋"/>
          <w:color w:val="000000"/>
          <w:sz w:val="32"/>
          <w:szCs w:val="32"/>
        </w:rPr>
      </w:pPr>
      <w:r>
        <w:rPr>
          <w:rFonts w:ascii="仿宋" w:eastAsia="仿宋"/>
          <w:color w:val="000000"/>
          <w:sz w:val="32"/>
          <w:szCs w:val="32"/>
        </w:rPr>
        <w:t>2021</w:t>
      </w:r>
      <w:r>
        <w:rPr>
          <w:rFonts w:hint="eastAsia" w:ascii="仿宋" w:eastAsia="仿宋"/>
          <w:color w:val="000000"/>
          <w:sz w:val="32"/>
          <w:szCs w:val="32"/>
        </w:rPr>
        <w:t>年，我镇财政工作在镇党委、镇政府的坚强领导下，在镇人大的监督支持和社会各界的大力帮助下，坚持以习近平新时代中国特色社会主义思想为统领，坚决贯彻落实党中央、国务院决策部署，坚持稳中求进工作总基调，深入贯彻新发展理念，落实高质量发展要求，以供给侧结构性改革为主线，统筹推进稳增长、促改革、调结构、惠民生、防风险、保稳定，服务政府重点工作和中心工作的实施，着力促进经济增长与转型升级，着力推动全面深化改革，着力推进新型城镇化，着力实施</w:t>
      </w:r>
      <w:r>
        <w:rPr>
          <w:rFonts w:hint="eastAsia" w:ascii="仿宋" w:eastAsia="仿宋"/>
          <w:color w:val="000000"/>
          <w:sz w:val="32"/>
          <w:szCs w:val="32"/>
          <w:lang w:eastAsia="zh-CN"/>
        </w:rPr>
        <w:t>巩固拓展脱贫攻坚成果同乡村振兴有效衔接</w:t>
      </w:r>
      <w:bookmarkStart w:id="0" w:name="_GoBack"/>
      <w:bookmarkEnd w:id="0"/>
      <w:r>
        <w:rPr>
          <w:rFonts w:hint="eastAsia" w:ascii="仿宋" w:eastAsia="仿宋"/>
          <w:color w:val="000000"/>
          <w:sz w:val="32"/>
          <w:szCs w:val="32"/>
        </w:rPr>
        <w:t>工作，着力加大生态环境治理，着力保障和改善民生，积极防范财政运行风险，为全面建成小康社会提供坚实的财力保证。</w:t>
      </w:r>
    </w:p>
    <w:p w14:paraId="67617E44">
      <w:pPr>
        <w:pStyle w:val="15"/>
        <w:ind w:firstLine="64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年全镇财政预算执行情况如下：</w:t>
      </w:r>
    </w:p>
    <w:p w14:paraId="172E1878">
      <w:pPr>
        <w:pStyle w:val="16"/>
        <w:widowControl/>
        <w:numPr>
          <w:ilvl w:val="0"/>
          <w:numId w:val="1"/>
        </w:numPr>
        <w:shd w:val="clear" w:color="auto" w:fill="FFFFFF"/>
        <w:spacing w:line="600" w:lineRule="atLeast"/>
        <w:ind w:firstLineChars="0"/>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一般公共预算执行情况</w:t>
      </w:r>
    </w:p>
    <w:p w14:paraId="5536E33E">
      <w:pPr>
        <w:widowControl/>
        <w:shd w:val="clear" w:color="auto" w:fill="FFFFFF"/>
        <w:spacing w:line="600" w:lineRule="atLeast"/>
        <w:ind w:firstLine="640" w:firstLineChars="200"/>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lang w:val="en-US" w:eastAsia="zh-CN"/>
        </w:rPr>
        <w:t>1、</w:t>
      </w:r>
      <w:r>
        <w:rPr>
          <w:rFonts w:hint="eastAsia" w:ascii="仿宋" w:hAnsi="宋体" w:eastAsia="仿宋" w:cs="宋体"/>
          <w:color w:val="000000"/>
          <w:kern w:val="0"/>
          <w:sz w:val="32"/>
          <w:szCs w:val="32"/>
        </w:rPr>
        <w:t>一般公共预算收入执行情况</w:t>
      </w:r>
    </w:p>
    <w:p w14:paraId="4021FC10">
      <w:pPr>
        <w:ind w:firstLine="640" w:firstLineChars="200"/>
        <w:jc w:val="left"/>
        <w:rPr>
          <w:rFonts w:ascii="仿宋" w:hAnsi="宋体" w:eastAsia="仿宋" w:cs="宋体"/>
          <w:color w:val="000000"/>
          <w:kern w:val="0"/>
          <w:sz w:val="32"/>
          <w:szCs w:val="32"/>
        </w:rPr>
      </w:pPr>
      <w:r>
        <w:rPr>
          <w:rFonts w:ascii="仿宋" w:hAnsi="宋体" w:eastAsia="仿宋" w:cs="宋体"/>
          <w:color w:val="000000"/>
          <w:kern w:val="0"/>
          <w:sz w:val="32"/>
          <w:szCs w:val="32"/>
        </w:rPr>
        <w:t>2021</w:t>
      </w:r>
      <w:r>
        <w:rPr>
          <w:rFonts w:hint="eastAsia" w:ascii="仿宋" w:hAnsi="宋体" w:eastAsia="仿宋" w:cs="宋体"/>
          <w:color w:val="000000"/>
          <w:kern w:val="0"/>
          <w:sz w:val="32"/>
          <w:szCs w:val="32"/>
        </w:rPr>
        <w:t>年全镇一般公共预算财政收入</w:t>
      </w:r>
      <w:r>
        <w:rPr>
          <w:rFonts w:hint="eastAsia" w:ascii="仿宋" w:hAnsi="宋体" w:eastAsia="仿宋" w:cs="宋体"/>
          <w:color w:val="000000"/>
          <w:kern w:val="0"/>
          <w:sz w:val="32"/>
          <w:szCs w:val="32"/>
          <w:lang w:val="en-US" w:eastAsia="zh-CN"/>
        </w:rPr>
        <w:t>3117.83</w:t>
      </w:r>
      <w:r>
        <w:rPr>
          <w:rFonts w:hint="eastAsia" w:ascii="仿宋" w:hAnsi="宋体" w:eastAsia="仿宋" w:cs="宋体"/>
          <w:color w:val="000000"/>
          <w:kern w:val="0"/>
          <w:sz w:val="32"/>
          <w:szCs w:val="32"/>
        </w:rPr>
        <w:t>万元，其中一般公共预算本级收入</w:t>
      </w:r>
      <w:r>
        <w:rPr>
          <w:rFonts w:ascii="仿宋" w:hAnsi="宋体" w:eastAsia="仿宋" w:cs="宋体"/>
          <w:color w:val="000000"/>
          <w:kern w:val="0"/>
          <w:sz w:val="32"/>
          <w:szCs w:val="32"/>
        </w:rPr>
        <w:t>4</w:t>
      </w:r>
      <w:r>
        <w:rPr>
          <w:rFonts w:hint="eastAsia" w:ascii="仿宋" w:hAnsi="宋体" w:eastAsia="仿宋" w:cs="宋体"/>
          <w:color w:val="000000"/>
          <w:kern w:val="0"/>
          <w:sz w:val="32"/>
          <w:szCs w:val="32"/>
          <w:lang w:val="en-US" w:eastAsia="zh-CN"/>
        </w:rPr>
        <w:t>15.33</w:t>
      </w:r>
      <w:r>
        <w:rPr>
          <w:rFonts w:hint="eastAsia" w:ascii="仿宋" w:hAnsi="宋体" w:eastAsia="仿宋" w:cs="宋体"/>
          <w:color w:val="000000"/>
          <w:kern w:val="0"/>
          <w:sz w:val="32"/>
          <w:szCs w:val="32"/>
        </w:rPr>
        <w:t>万元、转移性收入</w:t>
      </w:r>
      <w:r>
        <w:rPr>
          <w:rFonts w:hint="eastAsia" w:ascii="仿宋" w:hAnsi="宋体" w:eastAsia="仿宋" w:cs="宋体"/>
          <w:color w:val="000000"/>
          <w:kern w:val="0"/>
          <w:sz w:val="32"/>
          <w:szCs w:val="32"/>
          <w:lang w:val="en-US" w:eastAsia="zh-CN"/>
        </w:rPr>
        <w:t>2702.5</w:t>
      </w:r>
      <w:r>
        <w:rPr>
          <w:rFonts w:hint="eastAsia" w:ascii="仿宋" w:hAnsi="宋体" w:eastAsia="仿宋" w:cs="宋体"/>
          <w:color w:val="000000"/>
          <w:kern w:val="0"/>
          <w:sz w:val="32"/>
          <w:szCs w:val="32"/>
        </w:rPr>
        <w:t>万元。</w:t>
      </w:r>
    </w:p>
    <w:p w14:paraId="604B37EA">
      <w:pPr>
        <w:widowControl/>
        <w:shd w:val="clear" w:color="auto" w:fill="FFFFFF"/>
        <w:spacing w:line="600" w:lineRule="atLeast"/>
        <w:ind w:firstLine="627"/>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lang w:val="en-US" w:eastAsia="zh-CN"/>
        </w:rPr>
        <w:t>2、</w:t>
      </w:r>
      <w:r>
        <w:rPr>
          <w:rFonts w:hint="eastAsia" w:ascii="仿宋" w:hAnsi="宋体" w:eastAsia="仿宋" w:cs="宋体"/>
          <w:color w:val="000000"/>
          <w:kern w:val="0"/>
          <w:sz w:val="32"/>
          <w:szCs w:val="32"/>
        </w:rPr>
        <w:t>一般公共预算支出执行情况</w:t>
      </w:r>
    </w:p>
    <w:p w14:paraId="168A3F2B">
      <w:pPr>
        <w:widowControl/>
        <w:shd w:val="clear" w:color="auto" w:fill="FFFFFF"/>
        <w:spacing w:line="600" w:lineRule="atLeast"/>
        <w:ind w:firstLine="742"/>
        <w:jc w:val="left"/>
        <w:rPr>
          <w:rFonts w:ascii="仿宋" w:hAnsi="宋体" w:eastAsia="仿宋" w:cs="宋体"/>
          <w:color w:val="000000"/>
          <w:kern w:val="0"/>
          <w:sz w:val="32"/>
          <w:szCs w:val="32"/>
          <w:highlight w:val="yellow"/>
        </w:rPr>
      </w:pPr>
      <w:r>
        <w:rPr>
          <w:rFonts w:ascii="仿宋" w:hAnsi="宋体" w:eastAsia="仿宋" w:cs="宋体"/>
          <w:color w:val="000000"/>
          <w:kern w:val="0"/>
          <w:sz w:val="32"/>
          <w:szCs w:val="32"/>
        </w:rPr>
        <w:t>2021</w:t>
      </w:r>
      <w:r>
        <w:rPr>
          <w:rFonts w:hint="eastAsia" w:ascii="仿宋" w:hAnsi="宋体" w:eastAsia="仿宋" w:cs="宋体"/>
          <w:color w:val="000000"/>
          <w:kern w:val="0"/>
          <w:sz w:val="32"/>
          <w:szCs w:val="32"/>
        </w:rPr>
        <w:t>年全镇一般公共预算财政支出</w:t>
      </w:r>
      <w:r>
        <w:rPr>
          <w:rFonts w:hint="eastAsia" w:ascii="仿宋" w:hAnsi="宋体" w:eastAsia="仿宋" w:cs="宋体"/>
          <w:color w:val="000000"/>
          <w:kern w:val="0"/>
          <w:sz w:val="32"/>
          <w:szCs w:val="32"/>
          <w:lang w:val="en-US" w:eastAsia="zh-CN"/>
        </w:rPr>
        <w:t>3117.83</w:t>
      </w:r>
      <w:r>
        <w:rPr>
          <w:rFonts w:hint="eastAsia" w:ascii="仿宋" w:hAnsi="宋体" w:eastAsia="仿宋" w:cs="宋体"/>
          <w:color w:val="000000"/>
          <w:kern w:val="0"/>
          <w:sz w:val="32"/>
          <w:szCs w:val="32"/>
        </w:rPr>
        <w:t>万元。其中：一般公共服务支出</w:t>
      </w:r>
      <w:r>
        <w:rPr>
          <w:rFonts w:ascii="仿宋" w:hAnsi="宋体" w:eastAsia="仿宋" w:cs="宋体"/>
          <w:color w:val="000000"/>
          <w:kern w:val="0"/>
          <w:sz w:val="32"/>
          <w:szCs w:val="32"/>
        </w:rPr>
        <w:t>771.2</w:t>
      </w:r>
      <w:r>
        <w:rPr>
          <w:rFonts w:hint="eastAsia" w:ascii="仿宋" w:hAnsi="宋体" w:eastAsia="仿宋" w:cs="宋体"/>
          <w:color w:val="000000"/>
          <w:kern w:val="0"/>
          <w:sz w:val="32"/>
          <w:szCs w:val="32"/>
        </w:rPr>
        <w:t>万元，国防支出</w:t>
      </w:r>
      <w:r>
        <w:rPr>
          <w:rFonts w:ascii="仿宋" w:hAnsi="宋体" w:eastAsia="仿宋" w:cs="宋体"/>
          <w:color w:val="000000"/>
          <w:kern w:val="0"/>
          <w:sz w:val="32"/>
          <w:szCs w:val="32"/>
        </w:rPr>
        <w:t>1.</w:t>
      </w:r>
      <w:r>
        <w:rPr>
          <w:rFonts w:hint="eastAsia" w:ascii="仿宋" w:hAnsi="宋体" w:eastAsia="仿宋" w:cs="宋体"/>
          <w:color w:val="000000"/>
          <w:kern w:val="0"/>
          <w:sz w:val="32"/>
          <w:szCs w:val="32"/>
          <w:lang w:val="en-US" w:eastAsia="zh-CN"/>
        </w:rPr>
        <w:t>69</w:t>
      </w:r>
      <w:r>
        <w:rPr>
          <w:rFonts w:hint="eastAsia" w:ascii="仿宋" w:hAnsi="宋体" w:eastAsia="仿宋" w:cs="宋体"/>
          <w:color w:val="000000"/>
          <w:kern w:val="0"/>
          <w:sz w:val="32"/>
          <w:szCs w:val="32"/>
        </w:rPr>
        <w:t>万元，公共安全支出</w:t>
      </w:r>
      <w:r>
        <w:rPr>
          <w:rFonts w:ascii="仿宋" w:hAnsi="宋体" w:eastAsia="仿宋" w:cs="宋体"/>
          <w:color w:val="000000"/>
          <w:kern w:val="0"/>
          <w:sz w:val="32"/>
          <w:szCs w:val="32"/>
        </w:rPr>
        <w:t>1.1</w:t>
      </w:r>
      <w:r>
        <w:rPr>
          <w:rFonts w:hint="eastAsia" w:ascii="仿宋" w:hAnsi="宋体" w:eastAsia="仿宋" w:cs="宋体"/>
          <w:color w:val="000000"/>
          <w:kern w:val="0"/>
          <w:sz w:val="32"/>
          <w:szCs w:val="32"/>
          <w:lang w:val="en-US" w:eastAsia="zh-CN"/>
        </w:rPr>
        <w:t>2</w:t>
      </w:r>
      <w:r>
        <w:rPr>
          <w:rFonts w:hint="eastAsia" w:ascii="仿宋" w:hAnsi="宋体" w:eastAsia="仿宋" w:cs="宋体"/>
          <w:color w:val="000000"/>
          <w:kern w:val="0"/>
          <w:sz w:val="32"/>
          <w:szCs w:val="32"/>
        </w:rPr>
        <w:t>万元，文化体育与传媒支出</w:t>
      </w:r>
      <w:r>
        <w:rPr>
          <w:rFonts w:ascii="仿宋" w:hAnsi="宋体" w:eastAsia="仿宋" w:cs="宋体"/>
          <w:color w:val="000000"/>
          <w:kern w:val="0"/>
          <w:sz w:val="32"/>
          <w:szCs w:val="32"/>
        </w:rPr>
        <w:t>38.</w:t>
      </w:r>
      <w:r>
        <w:rPr>
          <w:rFonts w:hint="eastAsia" w:ascii="仿宋" w:hAnsi="宋体" w:eastAsia="仿宋" w:cs="宋体"/>
          <w:color w:val="000000"/>
          <w:kern w:val="0"/>
          <w:sz w:val="32"/>
          <w:szCs w:val="32"/>
          <w:lang w:val="en-US" w:eastAsia="zh-CN"/>
        </w:rPr>
        <w:t>4</w:t>
      </w:r>
      <w:r>
        <w:rPr>
          <w:rFonts w:ascii="仿宋" w:hAnsi="宋体" w:eastAsia="仿宋" w:cs="宋体"/>
          <w:color w:val="000000"/>
          <w:kern w:val="0"/>
          <w:sz w:val="32"/>
          <w:szCs w:val="32"/>
        </w:rPr>
        <w:t>5</w:t>
      </w:r>
      <w:r>
        <w:rPr>
          <w:rFonts w:hint="eastAsia" w:ascii="仿宋" w:hAnsi="宋体" w:eastAsia="仿宋" w:cs="宋体"/>
          <w:color w:val="000000"/>
          <w:kern w:val="0"/>
          <w:sz w:val="32"/>
          <w:szCs w:val="32"/>
        </w:rPr>
        <w:t>万元，社会保障和就业支出</w:t>
      </w:r>
      <w:r>
        <w:rPr>
          <w:rFonts w:ascii="仿宋" w:hAnsi="宋体" w:eastAsia="仿宋" w:cs="宋体"/>
          <w:color w:val="000000"/>
          <w:kern w:val="0"/>
          <w:sz w:val="32"/>
          <w:szCs w:val="32"/>
        </w:rPr>
        <w:t>790.7</w:t>
      </w:r>
      <w:r>
        <w:rPr>
          <w:rFonts w:hint="eastAsia" w:ascii="仿宋" w:hAnsi="宋体" w:eastAsia="仿宋" w:cs="宋体"/>
          <w:color w:val="000000"/>
          <w:kern w:val="0"/>
          <w:sz w:val="32"/>
          <w:szCs w:val="32"/>
        </w:rPr>
        <w:t>万元，卫生健康支出</w:t>
      </w:r>
      <w:r>
        <w:rPr>
          <w:rFonts w:ascii="仿宋" w:hAnsi="宋体" w:eastAsia="仿宋" w:cs="宋体"/>
          <w:color w:val="000000"/>
          <w:kern w:val="0"/>
          <w:sz w:val="32"/>
          <w:szCs w:val="32"/>
        </w:rPr>
        <w:t>56.</w:t>
      </w:r>
      <w:r>
        <w:rPr>
          <w:rFonts w:hint="eastAsia" w:ascii="仿宋" w:hAnsi="宋体" w:eastAsia="仿宋" w:cs="宋体"/>
          <w:color w:val="000000"/>
          <w:kern w:val="0"/>
          <w:sz w:val="32"/>
          <w:szCs w:val="32"/>
          <w:lang w:val="en-US" w:eastAsia="zh-CN"/>
        </w:rPr>
        <w:t>46</w:t>
      </w:r>
      <w:r>
        <w:rPr>
          <w:rFonts w:hint="eastAsia" w:ascii="仿宋" w:hAnsi="宋体" w:eastAsia="仿宋" w:cs="宋体"/>
          <w:color w:val="000000"/>
          <w:kern w:val="0"/>
          <w:sz w:val="32"/>
          <w:szCs w:val="32"/>
        </w:rPr>
        <w:t>万元，节能环保支出</w:t>
      </w:r>
      <w:r>
        <w:rPr>
          <w:rFonts w:ascii="仿宋" w:hAnsi="宋体" w:eastAsia="仿宋" w:cs="宋体"/>
          <w:color w:val="000000"/>
          <w:kern w:val="0"/>
          <w:sz w:val="32"/>
          <w:szCs w:val="32"/>
        </w:rPr>
        <w:t>13</w:t>
      </w:r>
      <w:r>
        <w:rPr>
          <w:rFonts w:hint="eastAsia" w:ascii="仿宋" w:hAnsi="宋体" w:eastAsia="仿宋" w:cs="宋体"/>
          <w:color w:val="000000"/>
          <w:kern w:val="0"/>
          <w:sz w:val="32"/>
          <w:szCs w:val="32"/>
          <w:lang w:val="en-US" w:eastAsia="zh-CN"/>
        </w:rPr>
        <w:t>5.98</w:t>
      </w:r>
      <w:r>
        <w:rPr>
          <w:rFonts w:hint="eastAsia" w:ascii="仿宋" w:hAnsi="宋体" w:eastAsia="仿宋" w:cs="宋体"/>
          <w:color w:val="000000"/>
          <w:kern w:val="0"/>
          <w:sz w:val="32"/>
          <w:szCs w:val="32"/>
        </w:rPr>
        <w:t>万元，城乡社区支出</w:t>
      </w:r>
      <w:r>
        <w:rPr>
          <w:rFonts w:ascii="仿宋" w:hAnsi="宋体" w:eastAsia="仿宋" w:cs="宋体"/>
          <w:color w:val="000000"/>
          <w:kern w:val="0"/>
          <w:sz w:val="32"/>
          <w:szCs w:val="32"/>
        </w:rPr>
        <w:t>12.8</w:t>
      </w:r>
      <w:r>
        <w:rPr>
          <w:rFonts w:hint="eastAsia" w:ascii="仿宋" w:hAnsi="宋体" w:eastAsia="仿宋" w:cs="宋体"/>
          <w:color w:val="000000"/>
          <w:kern w:val="0"/>
          <w:sz w:val="32"/>
          <w:szCs w:val="32"/>
          <w:lang w:val="en-US" w:eastAsia="zh-CN"/>
        </w:rPr>
        <w:t>3</w:t>
      </w:r>
      <w:r>
        <w:rPr>
          <w:rFonts w:hint="eastAsia" w:ascii="仿宋" w:hAnsi="宋体" w:eastAsia="仿宋" w:cs="宋体"/>
          <w:color w:val="000000"/>
          <w:kern w:val="0"/>
          <w:sz w:val="32"/>
          <w:szCs w:val="32"/>
        </w:rPr>
        <w:t>万元，农林水支出</w:t>
      </w:r>
      <w:r>
        <w:rPr>
          <w:rFonts w:hint="eastAsia" w:ascii="仿宋" w:hAnsi="宋体" w:eastAsia="仿宋" w:cs="宋体"/>
          <w:color w:val="000000"/>
          <w:kern w:val="0"/>
          <w:sz w:val="32"/>
          <w:szCs w:val="32"/>
          <w:lang w:val="en-US" w:eastAsia="zh-CN"/>
        </w:rPr>
        <w:t>1163</w:t>
      </w:r>
      <w:r>
        <w:rPr>
          <w:rFonts w:hint="eastAsia" w:ascii="仿宋" w:hAnsi="宋体" w:eastAsia="仿宋" w:cs="宋体"/>
          <w:color w:val="000000"/>
          <w:kern w:val="0"/>
          <w:sz w:val="32"/>
          <w:szCs w:val="32"/>
        </w:rPr>
        <w:t>万元，交通运输支出</w:t>
      </w:r>
      <w:r>
        <w:rPr>
          <w:rFonts w:hint="eastAsia" w:ascii="仿宋" w:hAnsi="宋体" w:eastAsia="仿宋" w:cs="宋体"/>
          <w:color w:val="000000"/>
          <w:kern w:val="0"/>
          <w:sz w:val="32"/>
          <w:szCs w:val="32"/>
          <w:lang w:val="en-US" w:eastAsia="zh-CN"/>
        </w:rPr>
        <w:t>22.65</w:t>
      </w:r>
      <w:r>
        <w:rPr>
          <w:rFonts w:hint="eastAsia" w:ascii="仿宋" w:hAnsi="宋体" w:eastAsia="仿宋" w:cs="宋体"/>
          <w:color w:val="000000"/>
          <w:kern w:val="0"/>
          <w:sz w:val="32"/>
          <w:szCs w:val="32"/>
        </w:rPr>
        <w:t>万元，资源勘探工业信息等支出</w:t>
      </w:r>
      <w:r>
        <w:rPr>
          <w:rFonts w:ascii="仿宋" w:hAnsi="宋体" w:eastAsia="仿宋" w:cs="宋体"/>
          <w:color w:val="000000"/>
          <w:kern w:val="0"/>
          <w:sz w:val="32"/>
          <w:szCs w:val="32"/>
        </w:rPr>
        <w:t>18.</w:t>
      </w:r>
      <w:r>
        <w:rPr>
          <w:rFonts w:hint="eastAsia" w:ascii="仿宋" w:hAnsi="宋体" w:eastAsia="仿宋" w:cs="宋体"/>
          <w:color w:val="000000"/>
          <w:kern w:val="0"/>
          <w:sz w:val="32"/>
          <w:szCs w:val="32"/>
          <w:lang w:val="en-US" w:eastAsia="zh-CN"/>
        </w:rPr>
        <w:t>28</w:t>
      </w:r>
      <w:r>
        <w:rPr>
          <w:rFonts w:hint="eastAsia" w:ascii="仿宋" w:hAnsi="宋体" w:eastAsia="仿宋" w:cs="宋体"/>
          <w:color w:val="000000"/>
          <w:kern w:val="0"/>
          <w:sz w:val="32"/>
          <w:szCs w:val="32"/>
        </w:rPr>
        <w:t>万元，住房保障支出</w:t>
      </w:r>
      <w:r>
        <w:rPr>
          <w:rFonts w:ascii="仿宋" w:hAnsi="宋体" w:eastAsia="仿宋" w:cs="宋体"/>
          <w:color w:val="000000"/>
          <w:kern w:val="0"/>
          <w:sz w:val="32"/>
          <w:szCs w:val="32"/>
        </w:rPr>
        <w:t>42.2</w:t>
      </w:r>
      <w:r>
        <w:rPr>
          <w:rFonts w:hint="eastAsia" w:ascii="仿宋" w:hAnsi="宋体" w:eastAsia="仿宋" w:cs="宋体"/>
          <w:color w:val="000000"/>
          <w:kern w:val="0"/>
          <w:sz w:val="32"/>
          <w:szCs w:val="32"/>
        </w:rPr>
        <w:t>万元，灾害防治及应急管理支出</w:t>
      </w:r>
      <w:r>
        <w:rPr>
          <w:rFonts w:ascii="仿宋" w:hAnsi="宋体" w:eastAsia="仿宋" w:cs="宋体"/>
          <w:color w:val="000000"/>
          <w:kern w:val="0"/>
          <w:sz w:val="32"/>
          <w:szCs w:val="32"/>
        </w:rPr>
        <w:t>23.6</w:t>
      </w:r>
      <w:r>
        <w:rPr>
          <w:rFonts w:hint="eastAsia" w:ascii="仿宋" w:hAnsi="宋体" w:eastAsia="仿宋" w:cs="宋体"/>
          <w:color w:val="000000"/>
          <w:kern w:val="0"/>
          <w:sz w:val="32"/>
          <w:szCs w:val="32"/>
        </w:rPr>
        <w:t>万元</w:t>
      </w:r>
      <w:r>
        <w:rPr>
          <w:rFonts w:hint="eastAsia" w:ascii="仿宋" w:hAnsi="宋体" w:eastAsia="仿宋" w:cs="宋体"/>
          <w:color w:val="000000"/>
          <w:kern w:val="0"/>
          <w:sz w:val="32"/>
          <w:szCs w:val="32"/>
          <w:lang w:val="en-US" w:eastAsia="zh-CN"/>
        </w:rPr>
        <w:t>,其他支出39.67万元</w:t>
      </w:r>
      <w:r>
        <w:rPr>
          <w:rFonts w:hint="eastAsia" w:ascii="仿宋" w:hAnsi="宋体" w:eastAsia="仿宋" w:cs="宋体"/>
          <w:color w:val="000000"/>
          <w:kern w:val="0"/>
          <w:sz w:val="32"/>
          <w:szCs w:val="32"/>
        </w:rPr>
        <w:t>。</w:t>
      </w:r>
    </w:p>
    <w:p w14:paraId="22BD4856">
      <w:pPr>
        <w:widowControl/>
        <w:shd w:val="clear" w:color="auto" w:fill="FFFFFF"/>
        <w:spacing w:line="600" w:lineRule="atLeast"/>
        <w:ind w:firstLine="742"/>
        <w:jc w:val="left"/>
        <w:rPr>
          <w:rFonts w:ascii="仿宋" w:hAnsi="宋体" w:eastAsia="仿宋" w:cs="宋体"/>
          <w:color w:val="000000"/>
          <w:kern w:val="0"/>
          <w:sz w:val="32"/>
          <w:szCs w:val="32"/>
        </w:rPr>
      </w:pPr>
      <w:r>
        <w:rPr>
          <w:rFonts w:ascii="仿宋" w:hAnsi="宋体" w:eastAsia="仿宋" w:cs="宋体"/>
          <w:color w:val="000000"/>
          <w:kern w:val="0"/>
          <w:sz w:val="32"/>
          <w:szCs w:val="32"/>
        </w:rPr>
        <w:t>3</w:t>
      </w:r>
      <w:r>
        <w:rPr>
          <w:rFonts w:hint="eastAsia" w:ascii="仿宋" w:hAnsi="宋体" w:eastAsia="仿宋" w:cs="宋体"/>
          <w:color w:val="000000"/>
          <w:kern w:val="0"/>
          <w:sz w:val="32"/>
          <w:szCs w:val="32"/>
        </w:rPr>
        <w:t>、一般公共预算收支平衡情况</w:t>
      </w:r>
    </w:p>
    <w:p w14:paraId="0AF2328C">
      <w:pPr>
        <w:widowControl/>
        <w:shd w:val="clear" w:color="auto" w:fill="FFFFFF"/>
        <w:spacing w:line="600" w:lineRule="atLeast"/>
        <w:ind w:firstLine="742"/>
        <w:jc w:val="left"/>
        <w:rPr>
          <w:rFonts w:hint="eastAsia" w:ascii="仿宋" w:hAnsi="宋体" w:eastAsia="仿宋" w:cs="宋体"/>
          <w:color w:val="000000"/>
          <w:kern w:val="0"/>
          <w:sz w:val="32"/>
          <w:szCs w:val="32"/>
        </w:rPr>
      </w:pPr>
      <w:r>
        <w:rPr>
          <w:rFonts w:ascii="仿宋_GB2312" w:eastAsia="仿宋_GB2312"/>
          <w:color w:val="333333"/>
          <w:sz w:val="32"/>
          <w:szCs w:val="32"/>
          <w:shd w:val="clear" w:color="auto" w:fill="FFFFFF"/>
        </w:rPr>
        <w:t>2</w:t>
      </w:r>
      <w:r>
        <w:rPr>
          <w:rFonts w:ascii="仿宋" w:hAnsi="宋体" w:eastAsia="仿宋" w:cs="宋体"/>
          <w:color w:val="000000"/>
          <w:kern w:val="0"/>
          <w:sz w:val="32"/>
          <w:szCs w:val="32"/>
        </w:rPr>
        <w:t>021</w:t>
      </w:r>
      <w:r>
        <w:rPr>
          <w:rFonts w:hint="eastAsia" w:ascii="仿宋" w:hAnsi="宋体" w:eastAsia="仿宋" w:cs="宋体"/>
          <w:color w:val="000000"/>
          <w:kern w:val="0"/>
          <w:sz w:val="32"/>
          <w:szCs w:val="32"/>
        </w:rPr>
        <w:t>年，我镇在收入预算上坚持实事求是、科学预测，与经济社会发展新情况相适应，与财政政策相衔接。支出预算上坚持统筹谋划，重点推进，在保证工资发放、保机构运转、保基本民生政策落实的基础上，努力盘活存量、用好增量，加大对关键环节的保障力度，着力支持政府各项工作的落实。面对困难和挑战，认真落实各项决策部署和工作要求，一般公共预算财政支出</w:t>
      </w:r>
      <w:r>
        <w:rPr>
          <w:rFonts w:ascii="仿宋" w:hAnsi="宋体" w:eastAsia="仿宋" w:cs="宋体"/>
          <w:color w:val="000000"/>
          <w:kern w:val="0"/>
          <w:sz w:val="32"/>
          <w:szCs w:val="32"/>
        </w:rPr>
        <w:t>2901.8</w:t>
      </w:r>
      <w:r>
        <w:rPr>
          <w:rFonts w:hint="eastAsia" w:ascii="仿宋" w:hAnsi="宋体" w:eastAsia="仿宋" w:cs="宋体"/>
          <w:color w:val="000000"/>
          <w:kern w:val="0"/>
          <w:sz w:val="32"/>
          <w:szCs w:val="32"/>
        </w:rPr>
        <w:t>万元，为预算的</w:t>
      </w:r>
      <w:r>
        <w:rPr>
          <w:rFonts w:ascii="仿宋" w:hAnsi="宋体" w:eastAsia="仿宋" w:cs="宋体"/>
          <w:color w:val="000000"/>
          <w:kern w:val="0"/>
          <w:sz w:val="32"/>
          <w:szCs w:val="32"/>
        </w:rPr>
        <w:t>100%</w:t>
      </w:r>
      <w:r>
        <w:rPr>
          <w:rFonts w:hint="eastAsia" w:ascii="仿宋" w:hAnsi="宋体" w:eastAsia="仿宋" w:cs="宋体"/>
          <w:color w:val="000000"/>
          <w:kern w:val="0"/>
          <w:sz w:val="32"/>
          <w:szCs w:val="32"/>
        </w:rPr>
        <w:t>，达到了财政收支平衡，财政工作实现了年初既定目标。</w:t>
      </w:r>
    </w:p>
    <w:p w14:paraId="1CCC2EA3">
      <w:pPr>
        <w:widowControl/>
        <w:numPr>
          <w:ilvl w:val="0"/>
          <w:numId w:val="1"/>
        </w:numPr>
        <w:shd w:val="clear" w:color="auto" w:fill="FFFFFF"/>
        <w:spacing w:line="600" w:lineRule="atLeast"/>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政府性基金执行情况</w:t>
      </w:r>
    </w:p>
    <w:p w14:paraId="122EC8A0">
      <w:pPr>
        <w:widowControl/>
        <w:shd w:val="clear" w:color="auto" w:fill="FFFFFF"/>
        <w:spacing w:line="600" w:lineRule="atLeast"/>
        <w:ind w:firstLine="742"/>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20</w:t>
      </w:r>
      <w:r>
        <w:rPr>
          <w:rFonts w:hint="eastAsia" w:ascii="仿宋" w:hAnsi="宋体" w:eastAsia="仿宋" w:cs="宋体"/>
          <w:color w:val="000000"/>
          <w:kern w:val="0"/>
          <w:sz w:val="32"/>
          <w:szCs w:val="32"/>
          <w:lang w:val="en-US" w:eastAsia="zh-CN"/>
        </w:rPr>
        <w:t>21</w:t>
      </w:r>
      <w:r>
        <w:rPr>
          <w:rFonts w:hint="eastAsia" w:ascii="仿宋" w:hAnsi="宋体" w:eastAsia="仿宋" w:cs="宋体"/>
          <w:color w:val="000000"/>
          <w:kern w:val="0"/>
          <w:sz w:val="32"/>
          <w:szCs w:val="32"/>
        </w:rPr>
        <w:t>年，我镇政府性基金收入</w:t>
      </w:r>
      <w:r>
        <w:rPr>
          <w:rFonts w:hint="eastAsia" w:ascii="仿宋" w:hAnsi="宋体" w:eastAsia="仿宋" w:cs="宋体"/>
          <w:color w:val="000000"/>
          <w:kern w:val="0"/>
          <w:sz w:val="32"/>
          <w:szCs w:val="32"/>
          <w:lang w:val="en-US" w:eastAsia="zh-CN"/>
        </w:rPr>
        <w:t>702</w:t>
      </w:r>
      <w:r>
        <w:rPr>
          <w:rFonts w:hint="eastAsia" w:ascii="仿宋" w:hAnsi="宋体" w:eastAsia="仿宋" w:cs="宋体"/>
          <w:color w:val="000000"/>
          <w:kern w:val="0"/>
          <w:sz w:val="32"/>
          <w:szCs w:val="32"/>
        </w:rPr>
        <w:t>万元</w:t>
      </w:r>
      <w:r>
        <w:rPr>
          <w:rFonts w:hint="eastAsia" w:ascii="仿宋" w:hAnsi="宋体" w:eastAsia="仿宋" w:cs="宋体"/>
          <w:color w:val="000000"/>
          <w:kern w:val="0"/>
          <w:sz w:val="32"/>
          <w:szCs w:val="32"/>
          <w:lang w:val="en-US" w:eastAsia="zh-CN"/>
        </w:rPr>
        <w:t>,其中用于体育事业的彩票公益金40</w:t>
      </w:r>
      <w:r>
        <w:rPr>
          <w:rFonts w:hint="eastAsia" w:ascii="仿宋" w:hAnsi="宋体" w:eastAsia="仿宋" w:cs="宋体"/>
          <w:color w:val="000000"/>
          <w:kern w:val="0"/>
          <w:sz w:val="32"/>
          <w:szCs w:val="32"/>
        </w:rPr>
        <w:t>万元，</w:t>
      </w:r>
      <w:r>
        <w:rPr>
          <w:rFonts w:hint="eastAsia" w:ascii="仿宋" w:hAnsi="宋体" w:eastAsia="仿宋" w:cs="宋体"/>
          <w:color w:val="000000"/>
          <w:kern w:val="0"/>
          <w:sz w:val="32"/>
          <w:szCs w:val="32"/>
          <w:lang w:eastAsia="zh-CN"/>
        </w:rPr>
        <w:t>用于三峡后续工作</w:t>
      </w:r>
      <w:r>
        <w:rPr>
          <w:rFonts w:hint="eastAsia" w:ascii="仿宋" w:hAnsi="宋体" w:eastAsia="仿宋" w:cs="宋体"/>
          <w:color w:val="000000"/>
          <w:kern w:val="0"/>
          <w:sz w:val="32"/>
          <w:szCs w:val="32"/>
          <w:lang w:val="en-US" w:eastAsia="zh-CN"/>
        </w:rPr>
        <w:t>662</w:t>
      </w:r>
      <w:r>
        <w:rPr>
          <w:rFonts w:hint="eastAsia" w:ascii="仿宋" w:hAnsi="宋体" w:eastAsia="仿宋" w:cs="宋体"/>
          <w:color w:val="000000"/>
          <w:kern w:val="0"/>
          <w:sz w:val="32"/>
          <w:szCs w:val="32"/>
        </w:rPr>
        <w:t>万元。总计支出</w:t>
      </w:r>
      <w:r>
        <w:rPr>
          <w:rFonts w:hint="eastAsia" w:ascii="仿宋" w:hAnsi="宋体" w:eastAsia="仿宋" w:cs="宋体"/>
          <w:color w:val="000000"/>
          <w:kern w:val="0"/>
          <w:sz w:val="32"/>
          <w:szCs w:val="32"/>
          <w:lang w:val="en-US" w:eastAsia="zh-CN"/>
        </w:rPr>
        <w:t>283</w:t>
      </w:r>
      <w:r>
        <w:rPr>
          <w:rFonts w:hint="eastAsia" w:ascii="仿宋" w:hAnsi="宋体" w:eastAsia="仿宋" w:cs="宋体"/>
          <w:color w:val="000000"/>
          <w:kern w:val="0"/>
          <w:sz w:val="32"/>
          <w:szCs w:val="32"/>
        </w:rPr>
        <w:t>万元，结转</w:t>
      </w:r>
      <w:r>
        <w:rPr>
          <w:rFonts w:hint="eastAsia" w:ascii="仿宋" w:hAnsi="宋体" w:eastAsia="仿宋" w:cs="宋体"/>
          <w:color w:val="000000"/>
          <w:kern w:val="0"/>
          <w:sz w:val="32"/>
          <w:szCs w:val="32"/>
          <w:lang w:val="en-US" w:eastAsia="zh-CN"/>
        </w:rPr>
        <w:t>2022</w:t>
      </w:r>
      <w:r>
        <w:rPr>
          <w:rFonts w:hint="eastAsia" w:ascii="仿宋" w:hAnsi="宋体" w:eastAsia="仿宋" w:cs="宋体"/>
          <w:color w:val="000000"/>
          <w:kern w:val="0"/>
          <w:sz w:val="32"/>
          <w:szCs w:val="32"/>
        </w:rPr>
        <w:t>年</w:t>
      </w:r>
      <w:r>
        <w:rPr>
          <w:rFonts w:hint="eastAsia" w:ascii="仿宋" w:hAnsi="宋体" w:eastAsia="仿宋" w:cs="宋体"/>
          <w:color w:val="000000"/>
          <w:kern w:val="0"/>
          <w:sz w:val="32"/>
          <w:szCs w:val="32"/>
          <w:lang w:val="en-US" w:eastAsia="zh-CN"/>
        </w:rPr>
        <w:t>419</w:t>
      </w:r>
      <w:r>
        <w:rPr>
          <w:rFonts w:hint="eastAsia" w:ascii="仿宋" w:hAnsi="宋体" w:eastAsia="仿宋" w:cs="宋体"/>
          <w:color w:val="000000"/>
          <w:kern w:val="0"/>
          <w:sz w:val="32"/>
          <w:szCs w:val="32"/>
        </w:rPr>
        <w:t>万元。</w:t>
      </w:r>
    </w:p>
    <w:p w14:paraId="48441A2E">
      <w:pPr>
        <w:widowControl/>
        <w:shd w:val="clear" w:color="auto" w:fill="FFFFFF"/>
        <w:spacing w:line="600" w:lineRule="atLeast"/>
        <w:ind w:firstLine="742"/>
        <w:jc w:val="left"/>
        <w:rPr>
          <w:rFonts w:hint="eastAsia" w:ascii="仿宋" w:hAnsi="宋体" w:eastAsia="仿宋" w:cs="宋体"/>
          <w:color w:val="000000"/>
          <w:kern w:val="0"/>
          <w:sz w:val="32"/>
          <w:szCs w:val="32"/>
        </w:rPr>
      </w:pPr>
    </w:p>
    <w:p w14:paraId="78DF7261">
      <w:pPr>
        <w:widowControl/>
        <w:shd w:val="clear" w:color="auto" w:fill="FFFFFF"/>
        <w:spacing w:line="600" w:lineRule="atLeast"/>
        <w:ind w:firstLine="742"/>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二、</w:t>
      </w:r>
      <w:r>
        <w:rPr>
          <w:rFonts w:ascii="黑体" w:hAnsi="宋体" w:eastAsia="黑体" w:cs="宋体"/>
          <w:color w:val="000000"/>
          <w:kern w:val="0"/>
          <w:sz w:val="32"/>
          <w:szCs w:val="32"/>
        </w:rPr>
        <w:t>2022</w:t>
      </w:r>
      <w:r>
        <w:rPr>
          <w:rFonts w:hint="eastAsia" w:ascii="黑体" w:hAnsi="宋体" w:eastAsia="黑体" w:cs="宋体"/>
          <w:color w:val="000000"/>
          <w:kern w:val="0"/>
          <w:sz w:val="32"/>
          <w:szCs w:val="32"/>
        </w:rPr>
        <w:t>年财政预算草案</w:t>
      </w:r>
    </w:p>
    <w:p w14:paraId="22C16E0D">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2022</w:t>
      </w:r>
      <w:r>
        <w:rPr>
          <w:rFonts w:hint="eastAsia" w:ascii="仿宋" w:hAnsi="宋体" w:eastAsia="仿宋" w:cs="宋体"/>
          <w:color w:val="000000"/>
          <w:kern w:val="0"/>
          <w:sz w:val="32"/>
          <w:szCs w:val="32"/>
        </w:rPr>
        <w:t>年财政预算的编制，我们严格执行《预算法》，坚持量入为出，量力而行，积极稳妥、有保有压和收支平衡的原则。结合本镇的实际情况，在力所能及的情况下安排各项财政收入。</w:t>
      </w:r>
    </w:p>
    <w:p w14:paraId="75FCE391">
      <w:pPr>
        <w:widowControl/>
        <w:shd w:val="clear" w:color="auto" w:fill="FFFFFF"/>
        <w:spacing w:line="600" w:lineRule="atLeast"/>
        <w:ind w:firstLine="640"/>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（一）一般公共预算收支预算草案</w:t>
      </w:r>
    </w:p>
    <w:p w14:paraId="1D145842">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 xml:space="preserve">1. </w:t>
      </w:r>
      <w:r>
        <w:rPr>
          <w:rFonts w:hint="eastAsia" w:ascii="仿宋" w:hAnsi="宋体" w:eastAsia="仿宋" w:cs="宋体"/>
          <w:color w:val="000000"/>
          <w:kern w:val="0"/>
          <w:sz w:val="32"/>
          <w:szCs w:val="32"/>
        </w:rPr>
        <w:t>一般公共预算收入情况。我镇</w:t>
      </w:r>
      <w:r>
        <w:rPr>
          <w:rFonts w:ascii="仿宋" w:hAnsi="宋体" w:eastAsia="仿宋" w:cs="宋体"/>
          <w:color w:val="000000"/>
          <w:kern w:val="0"/>
          <w:sz w:val="32"/>
          <w:szCs w:val="32"/>
        </w:rPr>
        <w:t>2022</w:t>
      </w:r>
      <w:r>
        <w:rPr>
          <w:rFonts w:hint="eastAsia" w:ascii="仿宋" w:hAnsi="宋体" w:eastAsia="仿宋" w:cs="宋体"/>
          <w:color w:val="000000"/>
          <w:kern w:val="0"/>
          <w:sz w:val="32"/>
          <w:szCs w:val="32"/>
        </w:rPr>
        <w:t>年全年预算收入</w:t>
      </w:r>
      <w:r>
        <w:rPr>
          <w:rFonts w:hint="eastAsia" w:ascii="仿宋" w:hAnsi="宋体" w:eastAsia="仿宋" w:cs="宋体"/>
          <w:color w:val="000000"/>
          <w:kern w:val="0"/>
          <w:sz w:val="32"/>
          <w:szCs w:val="32"/>
          <w:lang w:val="en-US" w:eastAsia="zh-CN"/>
        </w:rPr>
        <w:t>1889.52</w:t>
      </w:r>
      <w:r>
        <w:rPr>
          <w:rFonts w:hint="eastAsia" w:ascii="仿宋" w:hAnsi="宋体" w:eastAsia="仿宋" w:cs="宋体"/>
          <w:color w:val="000000"/>
          <w:kern w:val="0"/>
          <w:sz w:val="32"/>
          <w:szCs w:val="32"/>
        </w:rPr>
        <w:t>万元，其中本级收入</w:t>
      </w:r>
      <w:r>
        <w:rPr>
          <w:rFonts w:hint="eastAsia" w:ascii="仿宋" w:hAnsi="宋体" w:eastAsia="仿宋" w:cs="宋体"/>
          <w:color w:val="000000"/>
          <w:kern w:val="0"/>
          <w:sz w:val="32"/>
          <w:szCs w:val="32"/>
          <w:lang w:val="en-US" w:eastAsia="zh-CN"/>
        </w:rPr>
        <w:t>180</w:t>
      </w:r>
      <w:r>
        <w:rPr>
          <w:rFonts w:hint="eastAsia" w:ascii="仿宋" w:hAnsi="宋体" w:eastAsia="仿宋" w:cs="宋体"/>
          <w:color w:val="000000"/>
          <w:kern w:val="0"/>
          <w:sz w:val="32"/>
          <w:szCs w:val="32"/>
        </w:rPr>
        <w:t>万元，转移性收入</w:t>
      </w:r>
      <w:r>
        <w:rPr>
          <w:rFonts w:hint="eastAsia" w:ascii="仿宋" w:hAnsi="宋体" w:eastAsia="仿宋" w:cs="宋体"/>
          <w:color w:val="000000"/>
          <w:kern w:val="0"/>
          <w:sz w:val="32"/>
          <w:szCs w:val="32"/>
          <w:lang w:val="en-US" w:eastAsia="zh-CN"/>
        </w:rPr>
        <w:t>1709.52</w:t>
      </w:r>
      <w:r>
        <w:rPr>
          <w:rFonts w:hint="eastAsia" w:ascii="仿宋" w:hAnsi="宋体" w:eastAsia="仿宋" w:cs="宋体"/>
          <w:color w:val="000000"/>
          <w:kern w:val="0"/>
          <w:sz w:val="32"/>
          <w:szCs w:val="32"/>
        </w:rPr>
        <w:t>万元，其中一般性转移支付收入</w:t>
      </w:r>
      <w:r>
        <w:rPr>
          <w:rFonts w:ascii="仿宋" w:hAnsi="宋体" w:eastAsia="仿宋" w:cs="宋体"/>
          <w:color w:val="000000"/>
          <w:kern w:val="0"/>
          <w:sz w:val="32"/>
          <w:szCs w:val="32"/>
        </w:rPr>
        <w:t>11</w:t>
      </w:r>
      <w:r>
        <w:rPr>
          <w:rFonts w:hint="eastAsia" w:ascii="仿宋" w:hAnsi="宋体" w:eastAsia="仿宋" w:cs="宋体"/>
          <w:color w:val="000000"/>
          <w:kern w:val="0"/>
          <w:sz w:val="32"/>
          <w:szCs w:val="32"/>
          <w:lang w:val="en-US" w:eastAsia="zh-CN"/>
        </w:rPr>
        <w:t>77.75</w:t>
      </w:r>
      <w:r>
        <w:rPr>
          <w:rFonts w:hint="eastAsia" w:ascii="仿宋" w:hAnsi="宋体" w:eastAsia="仿宋" w:cs="宋体"/>
          <w:color w:val="000000"/>
          <w:kern w:val="0"/>
          <w:sz w:val="32"/>
          <w:szCs w:val="32"/>
        </w:rPr>
        <w:t>万元，专项转移支付收入</w:t>
      </w:r>
      <w:r>
        <w:rPr>
          <w:rFonts w:ascii="仿宋" w:hAnsi="宋体" w:eastAsia="仿宋" w:cs="宋体"/>
          <w:color w:val="000000"/>
          <w:kern w:val="0"/>
          <w:sz w:val="32"/>
          <w:szCs w:val="32"/>
        </w:rPr>
        <w:t>5</w:t>
      </w:r>
      <w:r>
        <w:rPr>
          <w:rFonts w:hint="eastAsia" w:ascii="仿宋" w:hAnsi="宋体" w:eastAsia="仿宋" w:cs="宋体"/>
          <w:color w:val="000000"/>
          <w:kern w:val="0"/>
          <w:sz w:val="32"/>
          <w:szCs w:val="32"/>
          <w:lang w:val="en-US" w:eastAsia="zh-CN"/>
        </w:rPr>
        <w:t>31.76</w:t>
      </w:r>
      <w:r>
        <w:rPr>
          <w:rFonts w:hint="eastAsia" w:ascii="仿宋" w:hAnsi="宋体" w:eastAsia="仿宋" w:cs="宋体"/>
          <w:color w:val="000000"/>
          <w:kern w:val="0"/>
          <w:sz w:val="32"/>
          <w:szCs w:val="32"/>
        </w:rPr>
        <w:t>万元（社会保障和就业收入）。</w:t>
      </w:r>
    </w:p>
    <w:p w14:paraId="4023F0BC">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2.</w:t>
      </w:r>
      <w:r>
        <w:rPr>
          <w:rFonts w:hint="eastAsia" w:ascii="仿宋" w:hAnsi="宋体" w:eastAsia="仿宋" w:cs="宋体"/>
          <w:color w:val="000000"/>
          <w:kern w:val="0"/>
          <w:sz w:val="32"/>
          <w:szCs w:val="32"/>
        </w:rPr>
        <w:t>一般公共预算支出情况。我镇</w:t>
      </w:r>
      <w:r>
        <w:rPr>
          <w:rFonts w:ascii="仿宋" w:hAnsi="宋体" w:eastAsia="仿宋" w:cs="宋体"/>
          <w:color w:val="000000"/>
          <w:kern w:val="0"/>
          <w:sz w:val="32"/>
          <w:szCs w:val="32"/>
        </w:rPr>
        <w:t>2021</w:t>
      </w:r>
      <w:r>
        <w:rPr>
          <w:rFonts w:hint="eastAsia" w:ascii="仿宋" w:hAnsi="宋体" w:eastAsia="仿宋" w:cs="宋体"/>
          <w:color w:val="000000"/>
          <w:kern w:val="0"/>
          <w:sz w:val="32"/>
          <w:szCs w:val="32"/>
        </w:rPr>
        <w:t>年一般公共预算支出预计</w:t>
      </w:r>
      <w:r>
        <w:rPr>
          <w:rFonts w:hint="eastAsia" w:ascii="仿宋" w:hAnsi="宋体" w:eastAsia="仿宋" w:cs="宋体"/>
          <w:color w:val="000000"/>
          <w:kern w:val="0"/>
          <w:sz w:val="32"/>
          <w:szCs w:val="32"/>
          <w:lang w:val="en-US" w:eastAsia="zh-CN"/>
        </w:rPr>
        <w:t>1889.52</w:t>
      </w:r>
      <w:r>
        <w:rPr>
          <w:rFonts w:hint="eastAsia" w:ascii="仿宋" w:hAnsi="宋体" w:eastAsia="仿宋" w:cs="宋体"/>
          <w:color w:val="000000"/>
          <w:kern w:val="0"/>
          <w:sz w:val="32"/>
          <w:szCs w:val="32"/>
        </w:rPr>
        <w:t>万元，一般公共预算本级支出安排重点：</w:t>
      </w:r>
    </w:p>
    <w:p w14:paraId="17393F54">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一般公共服务支出</w:t>
      </w:r>
      <w:r>
        <w:rPr>
          <w:rFonts w:hint="eastAsia" w:ascii="仿宋" w:hAnsi="宋体" w:eastAsia="仿宋" w:cs="宋体"/>
          <w:color w:val="000000"/>
          <w:kern w:val="0"/>
          <w:sz w:val="32"/>
          <w:szCs w:val="32"/>
          <w:lang w:val="en-US" w:eastAsia="zh-CN"/>
        </w:rPr>
        <w:t>604.98</w:t>
      </w:r>
      <w:r>
        <w:rPr>
          <w:rFonts w:hint="eastAsia" w:ascii="仿宋" w:hAnsi="宋体" w:eastAsia="仿宋" w:cs="宋体"/>
          <w:color w:val="000000"/>
          <w:kern w:val="0"/>
          <w:sz w:val="32"/>
          <w:szCs w:val="32"/>
        </w:rPr>
        <w:t>万元，主要用于保障党政机关、人大等人员经费及运转。</w:t>
      </w:r>
    </w:p>
    <w:p w14:paraId="59FF903A">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文化旅游体育与传媒支出</w:t>
      </w:r>
      <w:r>
        <w:rPr>
          <w:rFonts w:hint="eastAsia" w:ascii="仿宋" w:hAnsi="宋体" w:eastAsia="仿宋" w:cs="宋体"/>
          <w:color w:val="000000"/>
          <w:kern w:val="0"/>
          <w:sz w:val="32"/>
          <w:szCs w:val="32"/>
          <w:lang w:val="en-US" w:eastAsia="zh-CN"/>
        </w:rPr>
        <w:t>37.63</w:t>
      </w:r>
      <w:r>
        <w:rPr>
          <w:rFonts w:hint="eastAsia" w:ascii="仿宋" w:hAnsi="宋体" w:eastAsia="仿宋" w:cs="宋体"/>
          <w:color w:val="000000"/>
          <w:kern w:val="0"/>
          <w:sz w:val="32"/>
          <w:szCs w:val="32"/>
        </w:rPr>
        <w:t>万元，主要用于文化部门人员经费及运转，群众文化活动等方面的支出。</w:t>
      </w:r>
    </w:p>
    <w:p w14:paraId="085B40FB">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社会保障和就业支出</w:t>
      </w:r>
      <w:r>
        <w:rPr>
          <w:rFonts w:hint="eastAsia" w:ascii="仿宋" w:hAnsi="宋体" w:eastAsia="仿宋" w:cs="宋体"/>
          <w:color w:val="000000"/>
          <w:kern w:val="0"/>
          <w:sz w:val="32"/>
          <w:szCs w:val="32"/>
          <w:lang w:val="en-US" w:eastAsia="zh-CN"/>
        </w:rPr>
        <w:t>698.7</w:t>
      </w:r>
      <w:r>
        <w:rPr>
          <w:rFonts w:hint="eastAsia" w:ascii="仿宋" w:hAnsi="宋体" w:eastAsia="仿宋" w:cs="宋体"/>
          <w:color w:val="000000"/>
          <w:kern w:val="0"/>
          <w:sz w:val="32"/>
          <w:szCs w:val="32"/>
        </w:rPr>
        <w:t>万元，主要用于社保所事业人员经费和运转，保障行政事业单位养老支出，落实优抚对象补助，落实城乡困难群众救助政策，推动残疾人事业发展等方面的支出。</w:t>
      </w:r>
    </w:p>
    <w:p w14:paraId="24614FDB">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卫生健康支出</w:t>
      </w:r>
      <w:r>
        <w:rPr>
          <w:rFonts w:hint="eastAsia" w:ascii="仿宋" w:hAnsi="宋体" w:eastAsia="仿宋" w:cs="宋体"/>
          <w:color w:val="000000"/>
          <w:kern w:val="0"/>
          <w:sz w:val="32"/>
          <w:szCs w:val="32"/>
          <w:lang w:val="en-US" w:eastAsia="zh-CN"/>
        </w:rPr>
        <w:t>59.45</w:t>
      </w:r>
      <w:r>
        <w:rPr>
          <w:rFonts w:hint="eastAsia" w:ascii="仿宋" w:hAnsi="宋体" w:eastAsia="仿宋" w:cs="宋体"/>
          <w:color w:val="000000"/>
          <w:kern w:val="0"/>
          <w:sz w:val="32"/>
          <w:szCs w:val="32"/>
        </w:rPr>
        <w:t>万元，主要用于实施基本公共卫生服务和</w:t>
      </w:r>
      <w:r>
        <w:rPr>
          <w:rFonts w:hint="eastAsia" w:ascii="仿宋" w:hAnsi="宋体" w:eastAsia="仿宋" w:cs="宋体"/>
          <w:color w:val="000000"/>
          <w:kern w:val="0"/>
          <w:sz w:val="32"/>
          <w:szCs w:val="32"/>
          <w:lang w:val="zh-TW" w:eastAsia="zh-TW"/>
        </w:rPr>
        <w:t>重大公共卫生服务</w:t>
      </w:r>
      <w:r>
        <w:rPr>
          <w:rFonts w:hint="eastAsia" w:ascii="仿宋" w:hAnsi="宋体" w:eastAsia="仿宋" w:cs="宋体"/>
          <w:color w:val="000000"/>
          <w:kern w:val="0"/>
          <w:sz w:val="32"/>
          <w:szCs w:val="32"/>
          <w:lang w:val="zh-TW"/>
        </w:rPr>
        <w:t>，落实</w:t>
      </w:r>
      <w:r>
        <w:rPr>
          <w:rFonts w:hint="eastAsia" w:ascii="仿宋" w:hAnsi="宋体" w:eastAsia="仿宋" w:cs="宋体"/>
          <w:color w:val="000000"/>
          <w:kern w:val="0"/>
          <w:sz w:val="32"/>
          <w:szCs w:val="32"/>
        </w:rPr>
        <w:t>城乡居民合作医疗保险政策，提高基本医疗保障水平，</w:t>
      </w:r>
      <w:r>
        <w:rPr>
          <w:rFonts w:hint="eastAsia" w:ascii="仿宋" w:hAnsi="宋体" w:eastAsia="仿宋" w:cs="宋体"/>
          <w:color w:val="000000"/>
          <w:kern w:val="0"/>
          <w:sz w:val="32"/>
          <w:szCs w:val="32"/>
          <w:lang w:val="zh-TW"/>
        </w:rPr>
        <w:t>落实</w:t>
      </w:r>
      <w:r>
        <w:rPr>
          <w:rFonts w:hint="eastAsia" w:ascii="仿宋" w:hAnsi="宋体" w:eastAsia="仿宋" w:cs="宋体"/>
          <w:color w:val="000000"/>
          <w:kern w:val="0"/>
          <w:sz w:val="32"/>
          <w:szCs w:val="32"/>
          <w:lang w:val="zh-TW" w:eastAsia="zh-TW"/>
        </w:rPr>
        <w:t>计划生育</w:t>
      </w:r>
      <w:r>
        <w:rPr>
          <w:rFonts w:hint="eastAsia" w:ascii="仿宋" w:hAnsi="宋体" w:eastAsia="仿宋" w:cs="宋体"/>
          <w:color w:val="000000"/>
          <w:kern w:val="0"/>
          <w:sz w:val="32"/>
          <w:szCs w:val="32"/>
          <w:lang w:val="zh-TW"/>
        </w:rPr>
        <w:t>家庭奖扶</w:t>
      </w:r>
      <w:r>
        <w:rPr>
          <w:rFonts w:hint="eastAsia" w:ascii="仿宋" w:hAnsi="宋体" w:eastAsia="仿宋" w:cs="宋体"/>
          <w:color w:val="000000"/>
          <w:kern w:val="0"/>
          <w:sz w:val="32"/>
          <w:szCs w:val="32"/>
        </w:rPr>
        <w:t>等方面的支出。</w:t>
      </w:r>
    </w:p>
    <w:p w14:paraId="212CDBDF">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节能环保支出</w:t>
      </w:r>
      <w:r>
        <w:rPr>
          <w:rFonts w:hint="eastAsia" w:ascii="仿宋" w:hAnsi="宋体" w:eastAsia="仿宋" w:cs="宋体"/>
          <w:color w:val="000000"/>
          <w:kern w:val="0"/>
          <w:sz w:val="32"/>
          <w:szCs w:val="32"/>
          <w:lang w:val="en-US" w:eastAsia="zh-CN"/>
        </w:rPr>
        <w:t>10</w:t>
      </w:r>
      <w:r>
        <w:rPr>
          <w:rFonts w:hint="eastAsia" w:ascii="仿宋" w:hAnsi="宋体" w:eastAsia="仿宋" w:cs="宋体"/>
          <w:color w:val="000000"/>
          <w:kern w:val="0"/>
          <w:sz w:val="32"/>
          <w:szCs w:val="32"/>
        </w:rPr>
        <w:t>万元，主要用于农村环境保护等方面的支出。</w:t>
      </w:r>
    </w:p>
    <w:p w14:paraId="36F12962">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城乡社区支出</w:t>
      </w:r>
      <w:r>
        <w:rPr>
          <w:rFonts w:ascii="仿宋" w:hAnsi="宋体" w:eastAsia="仿宋" w:cs="宋体"/>
          <w:color w:val="000000"/>
          <w:kern w:val="0"/>
          <w:sz w:val="32"/>
          <w:szCs w:val="32"/>
        </w:rPr>
        <w:t>20</w:t>
      </w:r>
      <w:r>
        <w:rPr>
          <w:rFonts w:hint="eastAsia" w:ascii="仿宋" w:hAnsi="宋体" w:eastAsia="仿宋" w:cs="宋体"/>
          <w:color w:val="000000"/>
          <w:kern w:val="0"/>
          <w:sz w:val="32"/>
          <w:szCs w:val="32"/>
        </w:rPr>
        <w:t>万元，主要用于城乡社区公共设施，环境卫生等方面的支出。</w:t>
      </w:r>
    </w:p>
    <w:p w14:paraId="2CD1601D">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农林水支出</w:t>
      </w:r>
      <w:r>
        <w:rPr>
          <w:rFonts w:hint="eastAsia" w:ascii="仿宋" w:hAnsi="宋体" w:eastAsia="仿宋" w:cs="宋体"/>
          <w:color w:val="000000"/>
          <w:kern w:val="0"/>
          <w:sz w:val="32"/>
          <w:szCs w:val="32"/>
          <w:lang w:val="en-US" w:eastAsia="zh-CN"/>
        </w:rPr>
        <w:t>373.93</w:t>
      </w:r>
      <w:r>
        <w:rPr>
          <w:rFonts w:hint="eastAsia" w:ascii="仿宋" w:hAnsi="宋体" w:eastAsia="仿宋" w:cs="宋体"/>
          <w:color w:val="000000"/>
          <w:kern w:val="0"/>
          <w:sz w:val="32"/>
          <w:szCs w:val="32"/>
        </w:rPr>
        <w:t>万元，主要用于农业事业单位人员经费及运转，对高校毕业生到基层任职补助，对村民委员会和村党支部的补助，开展脱贫攻坚工作，</w:t>
      </w:r>
      <w:r>
        <w:rPr>
          <w:rFonts w:hint="eastAsia" w:ascii="仿宋" w:hAnsi="宋体" w:eastAsia="仿宋" w:cs="宋体"/>
          <w:color w:val="000000"/>
          <w:kern w:val="0"/>
          <w:sz w:val="32"/>
          <w:szCs w:val="32"/>
          <w:lang w:val="zh-TW"/>
        </w:rPr>
        <w:t>支持</w:t>
      </w:r>
      <w:r>
        <w:rPr>
          <w:rFonts w:hint="eastAsia" w:ascii="仿宋" w:hAnsi="宋体" w:eastAsia="仿宋" w:cs="宋体"/>
          <w:color w:val="000000"/>
          <w:kern w:val="0"/>
          <w:sz w:val="32"/>
          <w:szCs w:val="32"/>
        </w:rPr>
        <w:t>农业生产，加强农村基础设施建设等方面的支出。</w:t>
      </w:r>
    </w:p>
    <w:p w14:paraId="1CAAFDFC">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交通运输支出</w:t>
      </w:r>
      <w:r>
        <w:rPr>
          <w:rFonts w:hint="eastAsia" w:ascii="仿宋" w:hAnsi="宋体" w:eastAsia="仿宋" w:cs="宋体"/>
          <w:color w:val="000000"/>
          <w:kern w:val="0"/>
          <w:sz w:val="32"/>
          <w:szCs w:val="32"/>
          <w:lang w:val="en-US" w:eastAsia="zh-CN"/>
        </w:rPr>
        <w:t>30</w:t>
      </w:r>
      <w:r>
        <w:rPr>
          <w:rFonts w:hint="eastAsia" w:ascii="仿宋" w:hAnsi="宋体" w:eastAsia="仿宋" w:cs="宋体"/>
          <w:color w:val="000000"/>
          <w:kern w:val="0"/>
          <w:sz w:val="32"/>
          <w:szCs w:val="32"/>
        </w:rPr>
        <w:t>万元，主要用于农村公路养护等方面的支出。</w:t>
      </w:r>
    </w:p>
    <w:p w14:paraId="41BEDC0A">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住房保障方面支出</w:t>
      </w:r>
      <w:r>
        <w:rPr>
          <w:rFonts w:hint="eastAsia" w:ascii="仿宋" w:hAnsi="宋体" w:eastAsia="仿宋" w:cs="宋体"/>
          <w:color w:val="000000"/>
          <w:kern w:val="0"/>
          <w:sz w:val="32"/>
          <w:szCs w:val="32"/>
          <w:lang w:val="en-US" w:eastAsia="zh-CN"/>
        </w:rPr>
        <w:t>35.82</w:t>
      </w:r>
      <w:r>
        <w:rPr>
          <w:rFonts w:hint="eastAsia" w:ascii="仿宋" w:hAnsi="宋体" w:eastAsia="仿宋" w:cs="宋体"/>
          <w:color w:val="000000"/>
          <w:kern w:val="0"/>
          <w:sz w:val="32"/>
          <w:szCs w:val="32"/>
        </w:rPr>
        <w:t>万元，主要用于党政机关、人大及各事业部门人员住房公积金支出。</w:t>
      </w:r>
    </w:p>
    <w:p w14:paraId="6362480B">
      <w:pPr>
        <w:widowControl/>
        <w:shd w:val="clear" w:color="auto" w:fill="FFFFFF"/>
        <w:spacing w:line="600" w:lineRule="atLeast"/>
        <w:ind w:firstLine="640"/>
        <w:jc w:val="left"/>
        <w:rPr>
          <w:rFonts w:ascii="仿宋" w:hAnsi="宋体" w:eastAsia="仿宋" w:cs="宋体"/>
          <w:color w:val="000000"/>
          <w:kern w:val="0"/>
          <w:sz w:val="32"/>
          <w:szCs w:val="32"/>
        </w:rPr>
      </w:pPr>
      <w:r>
        <w:rPr>
          <w:rFonts w:ascii="仿宋" w:hAnsi="宋体" w:eastAsia="仿宋" w:cs="宋体"/>
          <w:color w:val="000000"/>
          <w:kern w:val="0"/>
          <w:sz w:val="32"/>
          <w:szCs w:val="32"/>
        </w:rPr>
        <w:t>——</w:t>
      </w:r>
      <w:r>
        <w:rPr>
          <w:rFonts w:hint="eastAsia" w:ascii="仿宋" w:hAnsi="宋体" w:eastAsia="仿宋" w:cs="宋体"/>
          <w:color w:val="000000"/>
          <w:kern w:val="0"/>
          <w:sz w:val="32"/>
          <w:szCs w:val="32"/>
        </w:rPr>
        <w:t>预备费</w:t>
      </w:r>
      <w:r>
        <w:rPr>
          <w:rFonts w:ascii="仿宋" w:hAnsi="宋体" w:eastAsia="仿宋" w:cs="宋体"/>
          <w:color w:val="000000"/>
          <w:kern w:val="0"/>
          <w:sz w:val="32"/>
          <w:szCs w:val="32"/>
        </w:rPr>
        <w:t>1</w:t>
      </w:r>
      <w:r>
        <w:rPr>
          <w:rFonts w:hint="eastAsia" w:ascii="仿宋" w:hAnsi="宋体" w:eastAsia="仿宋" w:cs="宋体"/>
          <w:color w:val="000000"/>
          <w:kern w:val="0"/>
          <w:sz w:val="32"/>
          <w:szCs w:val="32"/>
          <w:lang w:val="en-US" w:eastAsia="zh-CN"/>
        </w:rPr>
        <w:t>9</w:t>
      </w:r>
      <w:r>
        <w:rPr>
          <w:rFonts w:hint="eastAsia" w:ascii="仿宋" w:hAnsi="宋体" w:eastAsia="仿宋" w:cs="宋体"/>
          <w:color w:val="000000"/>
          <w:kern w:val="0"/>
          <w:sz w:val="32"/>
          <w:szCs w:val="32"/>
        </w:rPr>
        <w:t>万元，根据《预算法》按照本级一般公共预算支出额的</w:t>
      </w:r>
      <w:r>
        <w:rPr>
          <w:rFonts w:ascii="仿宋" w:hAnsi="宋体" w:eastAsia="仿宋" w:cs="宋体"/>
          <w:color w:val="000000"/>
          <w:kern w:val="0"/>
          <w:sz w:val="32"/>
          <w:szCs w:val="32"/>
        </w:rPr>
        <w:t>1%</w:t>
      </w:r>
      <w:r>
        <w:rPr>
          <w:rFonts w:hint="eastAsia" w:ascii="仿宋" w:hAnsi="宋体" w:eastAsia="仿宋" w:cs="宋体"/>
          <w:color w:val="000000"/>
          <w:kern w:val="0"/>
          <w:sz w:val="32"/>
          <w:szCs w:val="32"/>
        </w:rPr>
        <w:t>设置预备费。</w:t>
      </w:r>
    </w:p>
    <w:p w14:paraId="4EEF69FF">
      <w:pPr>
        <w:widowControl/>
        <w:shd w:val="clear" w:color="auto" w:fill="FFFFFF"/>
        <w:spacing w:line="600" w:lineRule="atLeast"/>
        <w:ind w:firstLine="640"/>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根据上级下达的控制指标，在兼顾一般的同时，调整支出结构，优先保证社会保障和社会稳定等重点支出的需要而合理安排各项支出，实现</w:t>
      </w:r>
      <w:r>
        <w:rPr>
          <w:rFonts w:ascii="仿宋" w:hAnsi="宋体" w:eastAsia="仿宋" w:cs="宋体"/>
          <w:color w:val="000000"/>
          <w:kern w:val="0"/>
          <w:sz w:val="32"/>
          <w:szCs w:val="32"/>
        </w:rPr>
        <w:t>2022</w:t>
      </w:r>
      <w:r>
        <w:rPr>
          <w:rFonts w:hint="eastAsia" w:ascii="仿宋" w:hAnsi="宋体" w:eastAsia="仿宋" w:cs="宋体"/>
          <w:color w:val="000000"/>
          <w:kern w:val="0"/>
          <w:sz w:val="32"/>
          <w:szCs w:val="32"/>
        </w:rPr>
        <w:t>年收支平衡。</w:t>
      </w:r>
    </w:p>
    <w:p w14:paraId="14A00C9C">
      <w:pPr>
        <w:widowControl/>
        <w:shd w:val="clear" w:color="auto" w:fill="FFFFFF"/>
        <w:spacing w:line="600" w:lineRule="atLeast"/>
        <w:ind w:firstLine="64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四、</w:t>
      </w:r>
      <w:r>
        <w:rPr>
          <w:rFonts w:ascii="黑体" w:hAnsi="宋体" w:eastAsia="黑体" w:cs="宋体"/>
          <w:color w:val="000000"/>
          <w:kern w:val="0"/>
          <w:sz w:val="32"/>
          <w:szCs w:val="32"/>
        </w:rPr>
        <w:t>2022</w:t>
      </w:r>
      <w:r>
        <w:rPr>
          <w:rFonts w:hint="eastAsia" w:ascii="黑体" w:hAnsi="宋体" w:eastAsia="黑体" w:cs="宋体"/>
          <w:color w:val="000000"/>
          <w:kern w:val="0"/>
          <w:sz w:val="32"/>
          <w:szCs w:val="32"/>
        </w:rPr>
        <w:t>年财政工作思路及重点</w:t>
      </w:r>
    </w:p>
    <w:p w14:paraId="1688233C">
      <w:pPr>
        <w:widowControl/>
        <w:shd w:val="clear" w:color="auto" w:fill="FFFFFF"/>
        <w:spacing w:line="600" w:lineRule="atLeast"/>
        <w:ind w:firstLine="640"/>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（一）“以收定支”坚持政府过“紧日子”，在</w:t>
      </w:r>
      <w:r>
        <w:rPr>
          <w:rFonts w:ascii="仿宋" w:hAnsi="宋体" w:eastAsia="仿宋" w:cs="宋体"/>
          <w:color w:val="000000"/>
          <w:kern w:val="0"/>
          <w:sz w:val="32"/>
          <w:szCs w:val="32"/>
        </w:rPr>
        <w:t>2022</w:t>
      </w:r>
      <w:r>
        <w:rPr>
          <w:rFonts w:hint="eastAsia" w:ascii="仿宋" w:hAnsi="宋体" w:eastAsia="仿宋" w:cs="宋体"/>
          <w:color w:val="000000"/>
          <w:kern w:val="0"/>
          <w:sz w:val="32"/>
          <w:szCs w:val="32"/>
        </w:rPr>
        <w:t>年实施积极的财政政策过程中，要更加注重结构调整，强调政策的“提质”要求和“增效”导向，从“质”和“量”两方面发力。要认真贯彻“以收定支”原则，加大优化财政支出结构力度，坚持政府过紧日子，切实做到有保有压。</w:t>
      </w:r>
    </w:p>
    <w:p w14:paraId="08CF7430">
      <w:pPr>
        <w:widowControl/>
        <w:shd w:val="clear" w:color="auto" w:fill="FFFFFF"/>
        <w:spacing w:line="600" w:lineRule="atLeast"/>
        <w:ind w:firstLine="640"/>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二）完善相关工作机制，积极稳妥防范和化解政府债务风险。坚持市场化法治化原则，依法处置和化解金融风险。按照“资金跟项目走”的原则，安排用好政府专项债券，尽快形成实物工作量。要做好机构改革后续工作，巩固扩大改革成效。</w:t>
      </w:r>
    </w:p>
    <w:p w14:paraId="2A8D69F3">
      <w:pPr>
        <w:widowControl/>
        <w:shd w:val="clear" w:color="auto" w:fill="FFFFFF"/>
        <w:spacing w:line="600" w:lineRule="atLeast"/>
        <w:ind w:firstLine="640"/>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（三）站在国家发展大局的高度，紧扣全面建成小康社会目标任务，坚持稳字当头，突出工作重点，支持打好三大攻坚战，全面做好“六稳”工作，为经济平稳运行和社会大局稳定作出新的贡献。</w:t>
      </w:r>
    </w:p>
    <w:p w14:paraId="08654C9A">
      <w:pPr>
        <w:ind w:firstLine="630"/>
        <w:rPr>
          <w:rFonts w:ascii="仿宋" w:hAnsi="宋体" w:eastAsia="仿宋" w:cs="宋体"/>
          <w:color w:val="000000"/>
          <w:kern w:val="0"/>
          <w:sz w:val="32"/>
          <w:szCs w:val="32"/>
        </w:rPr>
      </w:pPr>
      <w:r>
        <w:rPr>
          <w:rFonts w:hint="eastAsia" w:ascii="仿宋" w:hAnsi="宋体" w:eastAsia="仿宋" w:cs="宋体"/>
          <w:color w:val="000000"/>
          <w:kern w:val="0"/>
          <w:sz w:val="32"/>
          <w:szCs w:val="32"/>
        </w:rPr>
        <w:t>各位代表，做好</w:t>
      </w:r>
      <w:r>
        <w:rPr>
          <w:rFonts w:ascii="仿宋" w:hAnsi="宋体" w:eastAsia="仿宋" w:cs="宋体"/>
          <w:color w:val="000000"/>
          <w:kern w:val="0"/>
          <w:sz w:val="32"/>
          <w:szCs w:val="32"/>
        </w:rPr>
        <w:t>2022</w:t>
      </w:r>
      <w:r>
        <w:rPr>
          <w:rFonts w:hint="eastAsia" w:ascii="仿宋" w:hAnsi="宋体" w:eastAsia="仿宋" w:cs="宋体"/>
          <w:color w:val="000000"/>
          <w:kern w:val="0"/>
          <w:sz w:val="32"/>
          <w:szCs w:val="32"/>
        </w:rPr>
        <w:t>年的财政工作，事关我镇经济发展和社会大局的稳定，要完成全年财政工作目标任务，必须付出更多的心血和汗水。我镇一定在镇党委、政府的坚强领导下，自觉接受镇人民代表大会的监督，勤奋工作，努力完成全年财政收支预算和各项工作任务，为全面构建和谐社会做出应有的贡献。</w:t>
      </w:r>
    </w:p>
    <w:p w14:paraId="1C9F8524">
      <w:pPr>
        <w:tabs>
          <w:tab w:val="left" w:pos="7066"/>
        </w:tabs>
        <w:jc w:val="left"/>
        <w:rPr>
          <w:sz w:val="24"/>
          <w:szCs w:val="24"/>
        </w:rPr>
      </w:pPr>
    </w:p>
    <w:p w14:paraId="58F00CF8">
      <w:pPr>
        <w:tabs>
          <w:tab w:val="left" w:pos="7066"/>
        </w:tabs>
        <w:ind w:firstLine="240" w:firstLineChars="100"/>
        <w:jc w:val="left"/>
        <w:rPr>
          <w:sz w:val="24"/>
          <w:szCs w:val="24"/>
        </w:rPr>
      </w:pPr>
    </w:p>
    <w:p w14:paraId="6CE7EC33">
      <w:pPr>
        <w:tabs>
          <w:tab w:val="left" w:pos="7066"/>
        </w:tabs>
        <w:ind w:firstLine="6080" w:firstLineChars="1900"/>
        <w:jc w:val="left"/>
        <w:rPr>
          <w:rFonts w:hint="eastAsia" w:ascii="仿宋" w:hAnsi="宋体" w:eastAsia="仿宋" w:cs="宋体"/>
          <w:color w:val="000000"/>
          <w:kern w:val="0"/>
          <w:sz w:val="32"/>
          <w:szCs w:val="32"/>
        </w:rPr>
      </w:pPr>
      <w:r>
        <w:rPr>
          <w:rFonts w:hint="eastAsia" w:ascii="仿宋" w:hAnsi="宋体" w:eastAsia="仿宋" w:cs="宋体"/>
          <w:color w:val="000000"/>
          <w:kern w:val="0"/>
          <w:sz w:val="32"/>
          <w:szCs w:val="32"/>
        </w:rPr>
        <w:t>渠马镇人民政府</w:t>
      </w:r>
    </w:p>
    <w:p w14:paraId="48F0936A">
      <w:pPr>
        <w:tabs>
          <w:tab w:val="left" w:pos="7066"/>
        </w:tabs>
        <w:ind w:firstLine="6080" w:firstLineChars="1900"/>
        <w:jc w:val="left"/>
        <w:rPr>
          <w:rFonts w:hint="default" w:ascii="仿宋" w:hAnsi="宋体" w:eastAsia="仿宋" w:cs="宋体"/>
          <w:color w:val="000000"/>
          <w:kern w:val="0"/>
          <w:sz w:val="32"/>
          <w:szCs w:val="32"/>
          <w:lang w:val="en-US" w:eastAsia="zh-CN"/>
        </w:rPr>
      </w:pPr>
      <w:r>
        <w:rPr>
          <w:rFonts w:hint="eastAsia" w:ascii="仿宋" w:hAnsi="宋体" w:eastAsia="仿宋" w:cs="宋体"/>
          <w:color w:val="000000"/>
          <w:kern w:val="0"/>
          <w:sz w:val="32"/>
          <w:szCs w:val="32"/>
          <w:lang w:val="en-US" w:eastAsia="zh-CN"/>
        </w:rPr>
        <w:t>2022年2月5日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512F3"/>
    <w:multiLevelType w:val="multilevel"/>
    <w:tmpl w:val="11B512F3"/>
    <w:lvl w:ilvl="0" w:tentative="0">
      <w:start w:val="1"/>
      <w:numFmt w:val="japaneseCounting"/>
      <w:lvlText w:val="（%1）"/>
      <w:lvlJc w:val="left"/>
      <w:pPr>
        <w:ind w:left="1822" w:hanging="1080"/>
      </w:pPr>
      <w:rPr>
        <w:rFonts w:hint="default"/>
      </w:rPr>
    </w:lvl>
    <w:lvl w:ilvl="1" w:tentative="0">
      <w:start w:val="1"/>
      <w:numFmt w:val="lowerLetter"/>
      <w:lvlText w:val="%2)"/>
      <w:lvlJc w:val="left"/>
      <w:pPr>
        <w:ind w:left="1582" w:hanging="420"/>
      </w:pPr>
    </w:lvl>
    <w:lvl w:ilvl="2" w:tentative="0">
      <w:start w:val="1"/>
      <w:numFmt w:val="lowerRoman"/>
      <w:lvlText w:val="%3."/>
      <w:lvlJc w:val="right"/>
      <w:pPr>
        <w:ind w:left="2002" w:hanging="420"/>
      </w:pPr>
    </w:lvl>
    <w:lvl w:ilvl="3" w:tentative="0">
      <w:start w:val="1"/>
      <w:numFmt w:val="decimal"/>
      <w:lvlText w:val="%4."/>
      <w:lvlJc w:val="left"/>
      <w:pPr>
        <w:ind w:left="2422" w:hanging="420"/>
      </w:pPr>
    </w:lvl>
    <w:lvl w:ilvl="4" w:tentative="0">
      <w:start w:val="1"/>
      <w:numFmt w:val="lowerLetter"/>
      <w:lvlText w:val="%5)"/>
      <w:lvlJc w:val="left"/>
      <w:pPr>
        <w:ind w:left="2842" w:hanging="420"/>
      </w:pPr>
    </w:lvl>
    <w:lvl w:ilvl="5" w:tentative="0">
      <w:start w:val="1"/>
      <w:numFmt w:val="lowerRoman"/>
      <w:lvlText w:val="%6."/>
      <w:lvlJc w:val="right"/>
      <w:pPr>
        <w:ind w:left="3262" w:hanging="420"/>
      </w:pPr>
    </w:lvl>
    <w:lvl w:ilvl="6" w:tentative="0">
      <w:start w:val="1"/>
      <w:numFmt w:val="decimal"/>
      <w:lvlText w:val="%7."/>
      <w:lvlJc w:val="left"/>
      <w:pPr>
        <w:ind w:left="3682" w:hanging="420"/>
      </w:pPr>
    </w:lvl>
    <w:lvl w:ilvl="7" w:tentative="0">
      <w:start w:val="1"/>
      <w:numFmt w:val="lowerLetter"/>
      <w:lvlText w:val="%8)"/>
      <w:lvlJc w:val="left"/>
      <w:pPr>
        <w:ind w:left="4102" w:hanging="420"/>
      </w:pPr>
    </w:lvl>
    <w:lvl w:ilvl="8" w:tentative="0">
      <w:start w:val="1"/>
      <w:numFmt w:val="lowerRoman"/>
      <w:lvlText w:val="%9."/>
      <w:lvlJc w:val="right"/>
      <w:pPr>
        <w:ind w:left="45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zNGFjODA2ZjVhNWM1ZGY5YzU5YzI4OWY0NjgxYmIifQ=="/>
  </w:docVars>
  <w:rsids>
    <w:rsidRoot w:val="00832C55"/>
    <w:rsid w:val="0003747E"/>
    <w:rsid w:val="00073397"/>
    <w:rsid w:val="00084800"/>
    <w:rsid w:val="00090E47"/>
    <w:rsid w:val="000A17F9"/>
    <w:rsid w:val="000A6B3B"/>
    <w:rsid w:val="000B2372"/>
    <w:rsid w:val="000C5BE9"/>
    <w:rsid w:val="000C634B"/>
    <w:rsid w:val="000D128B"/>
    <w:rsid w:val="000D1EE7"/>
    <w:rsid w:val="000D72F2"/>
    <w:rsid w:val="000F440C"/>
    <w:rsid w:val="00101237"/>
    <w:rsid w:val="001351C6"/>
    <w:rsid w:val="0014373B"/>
    <w:rsid w:val="001715FC"/>
    <w:rsid w:val="001767BA"/>
    <w:rsid w:val="00183A17"/>
    <w:rsid w:val="00186993"/>
    <w:rsid w:val="00192B24"/>
    <w:rsid w:val="001A0AFB"/>
    <w:rsid w:val="001B754C"/>
    <w:rsid w:val="001E1BCF"/>
    <w:rsid w:val="001F56EA"/>
    <w:rsid w:val="0023676C"/>
    <w:rsid w:val="002509B6"/>
    <w:rsid w:val="002678D8"/>
    <w:rsid w:val="00274059"/>
    <w:rsid w:val="002754BB"/>
    <w:rsid w:val="00276867"/>
    <w:rsid w:val="002853D0"/>
    <w:rsid w:val="002A7B01"/>
    <w:rsid w:val="002B15DD"/>
    <w:rsid w:val="002D508F"/>
    <w:rsid w:val="002F388C"/>
    <w:rsid w:val="002F4962"/>
    <w:rsid w:val="00303667"/>
    <w:rsid w:val="00312006"/>
    <w:rsid w:val="00333E77"/>
    <w:rsid w:val="003506A7"/>
    <w:rsid w:val="003936DE"/>
    <w:rsid w:val="003A7084"/>
    <w:rsid w:val="003B43CF"/>
    <w:rsid w:val="003D1B11"/>
    <w:rsid w:val="003F6753"/>
    <w:rsid w:val="004227B9"/>
    <w:rsid w:val="004420B8"/>
    <w:rsid w:val="004723A7"/>
    <w:rsid w:val="004C62BD"/>
    <w:rsid w:val="004D01A1"/>
    <w:rsid w:val="004D3EBA"/>
    <w:rsid w:val="004E33C9"/>
    <w:rsid w:val="004E4863"/>
    <w:rsid w:val="005B7C0B"/>
    <w:rsid w:val="005C2419"/>
    <w:rsid w:val="005C342E"/>
    <w:rsid w:val="005D1328"/>
    <w:rsid w:val="005D4431"/>
    <w:rsid w:val="005F6765"/>
    <w:rsid w:val="00603A24"/>
    <w:rsid w:val="0060571B"/>
    <w:rsid w:val="00612D82"/>
    <w:rsid w:val="006250A0"/>
    <w:rsid w:val="006253C5"/>
    <w:rsid w:val="00633CFB"/>
    <w:rsid w:val="00635A60"/>
    <w:rsid w:val="00646DCB"/>
    <w:rsid w:val="00646E16"/>
    <w:rsid w:val="006749AF"/>
    <w:rsid w:val="00674EDF"/>
    <w:rsid w:val="006959FC"/>
    <w:rsid w:val="006C302B"/>
    <w:rsid w:val="006D027D"/>
    <w:rsid w:val="007102C6"/>
    <w:rsid w:val="007116A9"/>
    <w:rsid w:val="00721AD2"/>
    <w:rsid w:val="00724C74"/>
    <w:rsid w:val="00753DFC"/>
    <w:rsid w:val="00774F7B"/>
    <w:rsid w:val="00790A90"/>
    <w:rsid w:val="0079533F"/>
    <w:rsid w:val="007E3B42"/>
    <w:rsid w:val="007F031D"/>
    <w:rsid w:val="00811740"/>
    <w:rsid w:val="008143DE"/>
    <w:rsid w:val="00832A2E"/>
    <w:rsid w:val="00832C55"/>
    <w:rsid w:val="00833BCB"/>
    <w:rsid w:val="008365CD"/>
    <w:rsid w:val="00844619"/>
    <w:rsid w:val="00854B00"/>
    <w:rsid w:val="00862D5E"/>
    <w:rsid w:val="00897A8E"/>
    <w:rsid w:val="008B127C"/>
    <w:rsid w:val="008D4038"/>
    <w:rsid w:val="009004ED"/>
    <w:rsid w:val="0091371E"/>
    <w:rsid w:val="0091733A"/>
    <w:rsid w:val="00926A6B"/>
    <w:rsid w:val="00946DEF"/>
    <w:rsid w:val="009A32BF"/>
    <w:rsid w:val="009A5623"/>
    <w:rsid w:val="009D5DFE"/>
    <w:rsid w:val="009D76EE"/>
    <w:rsid w:val="009E37D2"/>
    <w:rsid w:val="009F1541"/>
    <w:rsid w:val="009F29E3"/>
    <w:rsid w:val="00A234E1"/>
    <w:rsid w:val="00A377FF"/>
    <w:rsid w:val="00A452F1"/>
    <w:rsid w:val="00AA53E7"/>
    <w:rsid w:val="00AB6058"/>
    <w:rsid w:val="00AD21B1"/>
    <w:rsid w:val="00AD3612"/>
    <w:rsid w:val="00AD4EA6"/>
    <w:rsid w:val="00AF2C9F"/>
    <w:rsid w:val="00B01C31"/>
    <w:rsid w:val="00B2164E"/>
    <w:rsid w:val="00B5764A"/>
    <w:rsid w:val="00B75224"/>
    <w:rsid w:val="00B903BE"/>
    <w:rsid w:val="00B94DA8"/>
    <w:rsid w:val="00B95003"/>
    <w:rsid w:val="00B97BF5"/>
    <w:rsid w:val="00BA0AA4"/>
    <w:rsid w:val="00BA6FDE"/>
    <w:rsid w:val="00BC13ED"/>
    <w:rsid w:val="00BC2D7E"/>
    <w:rsid w:val="00C17BC4"/>
    <w:rsid w:val="00C24183"/>
    <w:rsid w:val="00C40724"/>
    <w:rsid w:val="00C52887"/>
    <w:rsid w:val="00C5413B"/>
    <w:rsid w:val="00C568DC"/>
    <w:rsid w:val="00C6599F"/>
    <w:rsid w:val="00C7144F"/>
    <w:rsid w:val="00CC05DA"/>
    <w:rsid w:val="00CD1226"/>
    <w:rsid w:val="00CD552F"/>
    <w:rsid w:val="00CE7C21"/>
    <w:rsid w:val="00CF1A81"/>
    <w:rsid w:val="00D10A34"/>
    <w:rsid w:val="00D24654"/>
    <w:rsid w:val="00D34D0C"/>
    <w:rsid w:val="00D43761"/>
    <w:rsid w:val="00D50FD6"/>
    <w:rsid w:val="00D760CE"/>
    <w:rsid w:val="00DA278D"/>
    <w:rsid w:val="00DC268E"/>
    <w:rsid w:val="00DC6CAC"/>
    <w:rsid w:val="00DD5EF3"/>
    <w:rsid w:val="00DE06C7"/>
    <w:rsid w:val="00DE3711"/>
    <w:rsid w:val="00DE6DCE"/>
    <w:rsid w:val="00DE7A4C"/>
    <w:rsid w:val="00E040C5"/>
    <w:rsid w:val="00E30D8C"/>
    <w:rsid w:val="00E426EB"/>
    <w:rsid w:val="00E42B39"/>
    <w:rsid w:val="00E7772D"/>
    <w:rsid w:val="00EA269B"/>
    <w:rsid w:val="00EA3327"/>
    <w:rsid w:val="00EB3BB7"/>
    <w:rsid w:val="00ED1145"/>
    <w:rsid w:val="00ED14C4"/>
    <w:rsid w:val="00EF2896"/>
    <w:rsid w:val="00EF6B55"/>
    <w:rsid w:val="00F07CB0"/>
    <w:rsid w:val="00F10B8D"/>
    <w:rsid w:val="00F129D0"/>
    <w:rsid w:val="00F15DC5"/>
    <w:rsid w:val="00F26CC8"/>
    <w:rsid w:val="00F40D1D"/>
    <w:rsid w:val="00F556B0"/>
    <w:rsid w:val="00F57C23"/>
    <w:rsid w:val="00F80AB0"/>
    <w:rsid w:val="00F84890"/>
    <w:rsid w:val="00FA4F23"/>
    <w:rsid w:val="00FC6ADE"/>
    <w:rsid w:val="00FE1C2D"/>
    <w:rsid w:val="00FE56B1"/>
    <w:rsid w:val="00FF66E1"/>
    <w:rsid w:val="023C684B"/>
    <w:rsid w:val="029F4B04"/>
    <w:rsid w:val="04036FFD"/>
    <w:rsid w:val="09AC70EA"/>
    <w:rsid w:val="09D3178E"/>
    <w:rsid w:val="0A397D23"/>
    <w:rsid w:val="0C765B9B"/>
    <w:rsid w:val="0C7B2EB0"/>
    <w:rsid w:val="0E0F2396"/>
    <w:rsid w:val="0F613DDE"/>
    <w:rsid w:val="0F881CB9"/>
    <w:rsid w:val="0FDF5A4B"/>
    <w:rsid w:val="10C54D40"/>
    <w:rsid w:val="11A37C05"/>
    <w:rsid w:val="15F6044D"/>
    <w:rsid w:val="19876E8E"/>
    <w:rsid w:val="1C6C09CA"/>
    <w:rsid w:val="1C74263C"/>
    <w:rsid w:val="1CEA42E6"/>
    <w:rsid w:val="1FE91367"/>
    <w:rsid w:val="2313475E"/>
    <w:rsid w:val="256A162F"/>
    <w:rsid w:val="25732A12"/>
    <w:rsid w:val="2AB31987"/>
    <w:rsid w:val="30651F23"/>
    <w:rsid w:val="331C1D9E"/>
    <w:rsid w:val="340B52F8"/>
    <w:rsid w:val="36C41316"/>
    <w:rsid w:val="38204993"/>
    <w:rsid w:val="385E1C99"/>
    <w:rsid w:val="397B79ED"/>
    <w:rsid w:val="39CF04D9"/>
    <w:rsid w:val="3A451CF5"/>
    <w:rsid w:val="3F7D6179"/>
    <w:rsid w:val="40966C62"/>
    <w:rsid w:val="419801BF"/>
    <w:rsid w:val="43827BDF"/>
    <w:rsid w:val="43EB2F0F"/>
    <w:rsid w:val="4BC42DC5"/>
    <w:rsid w:val="4E282F9D"/>
    <w:rsid w:val="4FD36832"/>
    <w:rsid w:val="50A80775"/>
    <w:rsid w:val="50E407F8"/>
    <w:rsid w:val="55DF3DA6"/>
    <w:rsid w:val="562725B7"/>
    <w:rsid w:val="588D7099"/>
    <w:rsid w:val="591E370E"/>
    <w:rsid w:val="5D9B51B3"/>
    <w:rsid w:val="60C56243"/>
    <w:rsid w:val="60E10ED8"/>
    <w:rsid w:val="628F0E8A"/>
    <w:rsid w:val="629D66EE"/>
    <w:rsid w:val="63D5236C"/>
    <w:rsid w:val="65FB115C"/>
    <w:rsid w:val="6ACF735D"/>
    <w:rsid w:val="711D478D"/>
    <w:rsid w:val="737A134C"/>
    <w:rsid w:val="74B05369"/>
    <w:rsid w:val="799E4505"/>
    <w:rsid w:val="7A67666E"/>
    <w:rsid w:val="7C214B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FollowedHyperlink"/>
    <w:basedOn w:val="6"/>
    <w:qFormat/>
    <w:uiPriority w:val="99"/>
    <w:rPr>
      <w:rFonts w:cs="Times New Roman"/>
      <w:color w:val="800080"/>
      <w:u w:val="none"/>
    </w:rPr>
  </w:style>
  <w:style w:type="character" w:styleId="9">
    <w:name w:val="Emphasis"/>
    <w:basedOn w:val="6"/>
    <w:qFormat/>
    <w:uiPriority w:val="99"/>
    <w:rPr>
      <w:rFonts w:cs="Times New Roman"/>
    </w:rPr>
  </w:style>
  <w:style w:type="character" w:styleId="10">
    <w:name w:val="Hyperlink"/>
    <w:basedOn w:val="6"/>
    <w:qFormat/>
    <w:uiPriority w:val="99"/>
    <w:rPr>
      <w:rFonts w:cs="Times New Roman"/>
      <w:color w:val="0000FF"/>
      <w:u w:val="single"/>
    </w:rPr>
  </w:style>
  <w:style w:type="character" w:customStyle="1" w:styleId="11">
    <w:name w:val="Footer Char"/>
    <w:basedOn w:val="6"/>
    <w:link w:val="2"/>
    <w:locked/>
    <w:uiPriority w:val="99"/>
    <w:rPr>
      <w:rFonts w:cs="Times New Roman"/>
      <w:sz w:val="18"/>
      <w:szCs w:val="18"/>
    </w:rPr>
  </w:style>
  <w:style w:type="character" w:customStyle="1" w:styleId="12">
    <w:name w:val="Header Char"/>
    <w:basedOn w:val="6"/>
    <w:link w:val="3"/>
    <w:qFormat/>
    <w:locked/>
    <w:uiPriority w:val="99"/>
    <w:rPr>
      <w:rFonts w:cs="Times New Roman"/>
      <w:sz w:val="18"/>
      <w:szCs w:val="18"/>
    </w:rPr>
  </w:style>
  <w:style w:type="character" w:customStyle="1" w:styleId="13">
    <w:name w:val="apple-converted-space"/>
    <w:basedOn w:val="6"/>
    <w:uiPriority w:val="99"/>
    <w:rPr>
      <w:rFonts w:cs="Times New Roman"/>
    </w:rPr>
  </w:style>
  <w:style w:type="paragraph" w:customStyle="1" w:styleId="14">
    <w:name w:val="List Paragraph1"/>
    <w:basedOn w:val="1"/>
    <w:qFormat/>
    <w:uiPriority w:val="99"/>
    <w:pPr>
      <w:ind w:firstLine="420" w:firstLineChars="200"/>
    </w:pPr>
  </w:style>
  <w:style w:type="paragraph" w:customStyle="1" w:styleId="15">
    <w:name w:val="正文+宋体"/>
    <w:basedOn w:val="4"/>
    <w:qFormat/>
    <w:uiPriority w:val="99"/>
    <w:pPr>
      <w:spacing w:line="360" w:lineRule="atLeast"/>
      <w:ind w:firstLine="480" w:firstLineChars="200"/>
      <w:jc w:val="both"/>
    </w:pPr>
  </w:style>
  <w:style w:type="paragraph" w:customStyle="1" w:styleId="16">
    <w:name w:val="List Paragraph"/>
    <w:basedOn w:val="1"/>
    <w:qFormat/>
    <w:uiPriority w:val="34"/>
    <w:pPr>
      <w:ind w:firstLine="420" w:firstLineChars="200"/>
    </w:pPr>
  </w:style>
  <w:style w:type="character" w:customStyle="1" w:styleId="17">
    <w:name w:val="hidden_btn"/>
    <w:basedOn w:val="6"/>
    <w:qFormat/>
    <w:uiPriority w:val="0"/>
  </w:style>
  <w:style w:type="character" w:customStyle="1" w:styleId="18">
    <w:name w:val="statisticsaudit_btn"/>
    <w:basedOn w:val="6"/>
    <w:uiPriority w:val="0"/>
  </w:style>
  <w:style w:type="character" w:customStyle="1" w:styleId="19">
    <w:name w:val="vchshow_btn"/>
    <w:basedOn w:val="6"/>
    <w:qFormat/>
    <w:uiPriority w:val="0"/>
  </w:style>
  <w:style w:type="character" w:customStyle="1" w:styleId="20">
    <w:name w:val="cancel_btn"/>
    <w:basedOn w:val="6"/>
    <w:qFormat/>
    <w:uiPriority w:val="0"/>
  </w:style>
  <w:style w:type="character" w:customStyle="1" w:styleId="21">
    <w:name w:val="restore_btn"/>
    <w:basedOn w:val="6"/>
    <w:qFormat/>
    <w:uiPriority w:val="0"/>
  </w:style>
  <w:style w:type="character" w:customStyle="1" w:styleId="22">
    <w:name w:val="returnhigher_btn"/>
    <w:basedOn w:val="6"/>
    <w:qFormat/>
    <w:uiPriority w:val="0"/>
  </w:style>
  <w:style w:type="character" w:customStyle="1" w:styleId="23">
    <w:name w:val="nogoaudit_btn"/>
    <w:basedOn w:val="6"/>
    <w:qFormat/>
    <w:uiPriority w:val="0"/>
  </w:style>
  <w:style w:type="character" w:customStyle="1" w:styleId="24">
    <w:name w:val="ui-icon"/>
    <w:basedOn w:val="6"/>
    <w:qFormat/>
    <w:uiPriority w:val="0"/>
  </w:style>
  <w:style w:type="character" w:customStyle="1" w:styleId="25">
    <w:name w:val="archive_btn"/>
    <w:basedOn w:val="6"/>
    <w:qFormat/>
    <w:uiPriority w:val="0"/>
  </w:style>
  <w:style w:type="character" w:customStyle="1" w:styleId="26">
    <w:name w:val="summary_btn"/>
    <w:basedOn w:val="6"/>
    <w:qFormat/>
    <w:uiPriority w:val="0"/>
  </w:style>
  <w:style w:type="character" w:customStyle="1" w:styleId="27">
    <w:name w:val="setprint_btn"/>
    <w:basedOn w:val="6"/>
    <w:qFormat/>
    <w:uiPriority w:val="0"/>
  </w:style>
  <w:style w:type="character" w:customStyle="1" w:styleId="28">
    <w:name w:val="source_btn"/>
    <w:basedOn w:val="6"/>
    <w:qFormat/>
    <w:uiPriority w:val="0"/>
  </w:style>
  <w:style w:type="character" w:customStyle="1" w:styleId="29">
    <w:name w:val="planamt_btn"/>
    <w:basedOn w:val="6"/>
    <w:qFormat/>
    <w:uiPriority w:val="0"/>
  </w:style>
  <w:style w:type="character" w:customStyle="1" w:styleId="30">
    <w:name w:val="auditinfo_btn"/>
    <w:basedOn w:val="6"/>
    <w:qFormat/>
    <w:uiPriority w:val="0"/>
  </w:style>
  <w:style w:type="character" w:customStyle="1" w:styleId="31">
    <w:name w:val="quarterav_btn"/>
    <w:basedOn w:val="6"/>
    <w:qFormat/>
    <w:uiPriority w:val="0"/>
  </w:style>
  <w:style w:type="character" w:customStyle="1" w:styleId="32">
    <w:name w:val="adddown_btn"/>
    <w:basedOn w:val="6"/>
    <w:qFormat/>
    <w:uiPriority w:val="0"/>
  </w:style>
  <w:style w:type="character" w:customStyle="1" w:styleId="33">
    <w:name w:val="addsame_btn"/>
    <w:basedOn w:val="6"/>
    <w:qFormat/>
    <w:uiPriority w:val="0"/>
  </w:style>
  <w:style w:type="character" w:customStyle="1" w:styleId="34">
    <w:name w:val="accredit_btn"/>
    <w:basedOn w:val="6"/>
    <w:qFormat/>
    <w:uiPriority w:val="0"/>
  </w:style>
  <w:style w:type="character" w:customStyle="1" w:styleId="35">
    <w:name w:val="clear_btn"/>
    <w:basedOn w:val="6"/>
    <w:qFormat/>
    <w:uiPriority w:val="0"/>
  </w:style>
  <w:style w:type="character" w:customStyle="1" w:styleId="36">
    <w:name w:val="datapermission_btn"/>
    <w:basedOn w:val="6"/>
    <w:qFormat/>
    <w:uiPriority w:val="0"/>
  </w:style>
  <w:style w:type="character" w:customStyle="1" w:styleId="37">
    <w:name w:val="queryele_btn"/>
    <w:basedOn w:val="6"/>
    <w:qFormat/>
    <w:uiPriority w:val="0"/>
  </w:style>
  <w:style w:type="character" w:customStyle="1" w:styleId="38">
    <w:name w:val="newprint_btn"/>
    <w:basedOn w:val="6"/>
    <w:qFormat/>
    <w:uiPriority w:val="0"/>
  </w:style>
  <w:style w:type="character" w:customStyle="1" w:styleId="39">
    <w:name w:val="drop_btn"/>
    <w:basedOn w:val="6"/>
    <w:qFormat/>
    <w:uiPriority w:val="0"/>
  </w:style>
  <w:style w:type="character" w:customStyle="1" w:styleId="40">
    <w:name w:val="sendmassage_btn"/>
    <w:basedOn w:val="6"/>
    <w:qFormat/>
    <w:uiPriority w:val="0"/>
  </w:style>
  <w:style w:type="character" w:customStyle="1" w:styleId="41">
    <w:name w:val="flip_btn"/>
    <w:basedOn w:val="6"/>
    <w:qFormat/>
    <w:uiPriority w:val="0"/>
  </w:style>
  <w:style w:type="character" w:customStyle="1" w:styleId="42">
    <w:name w:val="setlegend_btn"/>
    <w:basedOn w:val="6"/>
    <w:qFormat/>
    <w:uiPriority w:val="0"/>
  </w:style>
  <w:style w:type="character" w:customStyle="1" w:styleId="43">
    <w:name w:val="renode_btn"/>
    <w:basedOn w:val="6"/>
    <w:qFormat/>
    <w:uiPriority w:val="0"/>
  </w:style>
  <w:style w:type="character" w:customStyle="1" w:styleId="44">
    <w:name w:val="ryeard_btn"/>
    <w:basedOn w:val="6"/>
    <w:uiPriority w:val="0"/>
  </w:style>
  <w:style w:type="character" w:customStyle="1" w:styleId="45">
    <w:name w:val="query_btn"/>
    <w:basedOn w:val="6"/>
    <w:uiPriority w:val="0"/>
  </w:style>
  <w:style w:type="character" w:customStyle="1" w:styleId="46">
    <w:name w:val="generationandgoon_btn"/>
    <w:basedOn w:val="6"/>
    <w:uiPriority w:val="0"/>
  </w:style>
  <w:style w:type="character" w:customStyle="1" w:styleId="47">
    <w:name w:val="return_btn"/>
    <w:basedOn w:val="6"/>
    <w:uiPriority w:val="0"/>
  </w:style>
  <w:style w:type="character" w:customStyle="1" w:styleId="48">
    <w:name w:val="grading_btn"/>
    <w:basedOn w:val="6"/>
    <w:uiPriority w:val="0"/>
  </w:style>
  <w:style w:type="character" w:customStyle="1" w:styleId="49">
    <w:name w:val="del_btn"/>
    <w:basedOn w:val="6"/>
    <w:uiPriority w:val="0"/>
  </w:style>
  <w:style w:type="character" w:customStyle="1" w:styleId="50">
    <w:name w:val="save_btn"/>
    <w:basedOn w:val="6"/>
    <w:uiPriority w:val="0"/>
  </w:style>
  <w:style w:type="character" w:customStyle="1" w:styleId="51">
    <w:name w:val="induction_btn"/>
    <w:basedOn w:val="6"/>
    <w:uiPriority w:val="0"/>
  </w:style>
  <w:style w:type="character" w:customStyle="1" w:styleId="52">
    <w:name w:val="undoarchive_btn"/>
    <w:basedOn w:val="6"/>
    <w:uiPriority w:val="0"/>
  </w:style>
  <w:style w:type="character" w:customStyle="1" w:styleId="53">
    <w:name w:val="norootaccount_btn"/>
    <w:basedOn w:val="6"/>
    <w:uiPriority w:val="0"/>
  </w:style>
  <w:style w:type="character" w:customStyle="1" w:styleId="54">
    <w:name w:val="liquidation_btn"/>
    <w:basedOn w:val="6"/>
    <w:uiPriority w:val="0"/>
  </w:style>
  <w:style w:type="character" w:customStyle="1" w:styleId="55">
    <w:name w:val="active6"/>
    <w:basedOn w:val="6"/>
    <w:uiPriority w:val="0"/>
    <w:rPr>
      <w:color w:val="00FF00"/>
      <w:shd w:val="clear" w:fill="000000"/>
    </w:rPr>
  </w:style>
  <w:style w:type="character" w:customStyle="1" w:styleId="56">
    <w:name w:val="nextpage_btn"/>
    <w:basedOn w:val="6"/>
    <w:uiPriority w:val="0"/>
  </w:style>
  <w:style w:type="character" w:customStyle="1" w:styleId="57">
    <w:name w:val="salaryview_btn"/>
    <w:basedOn w:val="6"/>
    <w:uiPriority w:val="0"/>
  </w:style>
  <w:style w:type="character" w:customStyle="1" w:styleId="58">
    <w:name w:val="login_btn"/>
    <w:basedOn w:val="6"/>
    <w:uiPriority w:val="0"/>
  </w:style>
  <w:style w:type="character" w:customStyle="1" w:styleId="59">
    <w:name w:val="rmond_btn"/>
    <w:basedOn w:val="6"/>
    <w:uiPriority w:val="0"/>
  </w:style>
  <w:style w:type="character" w:customStyle="1" w:styleId="60">
    <w:name w:val="cancellogin_btn"/>
    <w:basedOn w:val="6"/>
    <w:uiPriority w:val="0"/>
  </w:style>
  <w:style w:type="character" w:customStyle="1" w:styleId="61">
    <w:name w:val="add_btn"/>
    <w:basedOn w:val="6"/>
    <w:uiPriority w:val="0"/>
  </w:style>
  <w:style w:type="character" w:customStyle="1" w:styleId="62">
    <w:name w:val="mod_btn"/>
    <w:basedOn w:val="6"/>
    <w:uiPriority w:val="0"/>
  </w:style>
  <w:style w:type="character" w:customStyle="1" w:styleId="63">
    <w:name w:val="list_btn"/>
    <w:basedOn w:val="6"/>
    <w:uiPriority w:val="0"/>
  </w:style>
  <w:style w:type="character" w:customStyle="1" w:styleId="64">
    <w:name w:val="neededdone_btn"/>
    <w:basedOn w:val="6"/>
    <w:uiPriority w:val="0"/>
  </w:style>
  <w:style w:type="character" w:customStyle="1" w:styleId="65">
    <w:name w:val="checkno_btn"/>
    <w:basedOn w:val="6"/>
    <w:uiPriority w:val="0"/>
  </w:style>
  <w:style w:type="character" w:customStyle="1" w:styleId="66">
    <w:name w:val="toaudit_btn"/>
    <w:basedOn w:val="6"/>
    <w:uiPriority w:val="0"/>
  </w:style>
  <w:style w:type="character" w:customStyle="1" w:styleId="67">
    <w:name w:val="notoaudit_btn"/>
    <w:basedOn w:val="6"/>
    <w:qFormat/>
    <w:uiPriority w:val="0"/>
  </w:style>
  <w:style w:type="character" w:customStyle="1" w:styleId="68">
    <w:name w:val="insertrow_btn"/>
    <w:basedOn w:val="6"/>
    <w:qFormat/>
    <w:uiPriority w:val="0"/>
  </w:style>
  <w:style w:type="character" w:customStyle="1" w:styleId="69">
    <w:name w:val="noliquidation_btn"/>
    <w:basedOn w:val="6"/>
    <w:qFormat/>
    <w:uiPriority w:val="0"/>
  </w:style>
  <w:style w:type="character" w:customStyle="1" w:styleId="70">
    <w:name w:val="goaudit_btn"/>
    <w:basedOn w:val="6"/>
    <w:qFormat/>
    <w:uiPriority w:val="0"/>
  </w:style>
  <w:style w:type="character" w:customStyle="1" w:styleId="71">
    <w:name w:val="totrace_btn"/>
    <w:basedOn w:val="6"/>
    <w:qFormat/>
    <w:uiPriority w:val="0"/>
  </w:style>
  <w:style w:type="character" w:customStyle="1" w:styleId="72">
    <w:name w:val="noprint_btn"/>
    <w:basedOn w:val="6"/>
    <w:qFormat/>
    <w:uiPriority w:val="0"/>
  </w:style>
  <w:style w:type="character" w:customStyle="1" w:styleId="73">
    <w:name w:val="log_btn"/>
    <w:basedOn w:val="6"/>
    <w:qFormat/>
    <w:uiPriority w:val="0"/>
  </w:style>
  <w:style w:type="character" w:customStyle="1" w:styleId="74">
    <w:name w:val="fistpage_btn"/>
    <w:basedOn w:val="6"/>
    <w:qFormat/>
    <w:uiPriority w:val="0"/>
  </w:style>
  <w:style w:type="character" w:customStyle="1" w:styleId="75">
    <w:name w:val="issuing_btn"/>
    <w:basedOn w:val="6"/>
    <w:qFormat/>
    <w:uiPriority w:val="0"/>
  </w:style>
  <w:style w:type="character" w:customStyle="1" w:styleId="76">
    <w:name w:val="generation_btn"/>
    <w:basedOn w:val="6"/>
    <w:qFormat/>
    <w:uiPriority w:val="0"/>
  </w:style>
  <w:style w:type="character" w:customStyle="1" w:styleId="77">
    <w:name w:val="starttocount_btn"/>
    <w:basedOn w:val="6"/>
    <w:qFormat/>
    <w:uiPriority w:val="0"/>
  </w:style>
  <w:style w:type="character" w:customStyle="1" w:styleId="78">
    <w:name w:val="generationdaily_btn"/>
    <w:basedOn w:val="6"/>
    <w:qFormat/>
    <w:uiPriority w:val="0"/>
  </w:style>
  <w:style w:type="character" w:customStyle="1" w:styleId="79">
    <w:name w:val="nogeneration_btn"/>
    <w:basedOn w:val="6"/>
    <w:qFormat/>
    <w:uiPriority w:val="0"/>
  </w:style>
  <w:style w:type="character" w:customStyle="1" w:styleId="80">
    <w:name w:val="monthav_btn"/>
    <w:basedOn w:val="6"/>
    <w:qFormat/>
    <w:uiPriority w:val="0"/>
  </w:style>
  <w:style w:type="character" w:customStyle="1" w:styleId="81">
    <w:name w:val="prepage_btn"/>
    <w:basedOn w:val="6"/>
    <w:qFormat/>
    <w:uiPriority w:val="0"/>
  </w:style>
  <w:style w:type="character" w:customStyle="1" w:styleId="82">
    <w:name w:val="noreturn_btn"/>
    <w:basedOn w:val="6"/>
    <w:qFormat/>
    <w:uiPriority w:val="0"/>
  </w:style>
  <w:style w:type="character" w:customStyle="1" w:styleId="83">
    <w:name w:val="close_btn"/>
    <w:basedOn w:val="6"/>
    <w:qFormat/>
    <w:uiPriority w:val="0"/>
  </w:style>
  <w:style w:type="character" w:customStyle="1" w:styleId="84">
    <w:name w:val="distribution_btn"/>
    <w:basedOn w:val="6"/>
    <w:qFormat/>
    <w:uiPriority w:val="0"/>
  </w:style>
  <w:style w:type="character" w:customStyle="1" w:styleId="85">
    <w:name w:val="print_btn"/>
    <w:basedOn w:val="6"/>
    <w:qFormat/>
    <w:uiPriority w:val="0"/>
  </w:style>
  <w:style w:type="character" w:customStyle="1" w:styleId="86">
    <w:name w:val="rootaccount_btn"/>
    <w:basedOn w:val="6"/>
    <w:qFormat/>
    <w:uiPriority w:val="0"/>
  </w:style>
  <w:style w:type="character" w:customStyle="1" w:styleId="87">
    <w:name w:val="changenotes_btn"/>
    <w:basedOn w:val="6"/>
    <w:qFormat/>
    <w:uiPriority w:val="0"/>
  </w:style>
  <w:style w:type="character" w:customStyle="1" w:styleId="88">
    <w:name w:val="addbatch_btn"/>
    <w:basedOn w:val="6"/>
    <w:qFormat/>
    <w:uiPriority w:val="0"/>
  </w:style>
  <w:style w:type="character" w:customStyle="1" w:styleId="89">
    <w:name w:val="yeard_btn"/>
    <w:basedOn w:val="6"/>
    <w:qFormat/>
    <w:uiPriority w:val="0"/>
  </w:style>
  <w:style w:type="character" w:customStyle="1" w:styleId="90">
    <w:name w:val="copyplay_btn"/>
    <w:basedOn w:val="6"/>
    <w:qFormat/>
    <w:uiPriority w:val="0"/>
  </w:style>
  <w:style w:type="character" w:customStyle="1" w:styleId="91">
    <w:name w:val="excel_btn"/>
    <w:basedOn w:val="6"/>
    <w:qFormat/>
    <w:uiPriority w:val="0"/>
  </w:style>
  <w:style w:type="character" w:customStyle="1" w:styleId="92">
    <w:name w:val="switch_btn"/>
    <w:basedOn w:val="6"/>
    <w:qFormat/>
    <w:uiPriority w:val="0"/>
  </w:style>
  <w:style w:type="character" w:customStyle="1" w:styleId="93">
    <w:name w:val="inductionsalary_btn"/>
    <w:basedOn w:val="6"/>
    <w:qFormat/>
    <w:uiPriority w:val="0"/>
  </w:style>
  <w:style w:type="character" w:customStyle="1" w:styleId="94">
    <w:name w:val="view_btn"/>
    <w:basedOn w:val="6"/>
    <w:qFormat/>
    <w:uiPriority w:val="0"/>
  </w:style>
  <w:style w:type="character" w:customStyle="1" w:styleId="95">
    <w:name w:val="cancelissuing_btn"/>
    <w:basedOn w:val="6"/>
    <w:qFormat/>
    <w:uiPriority w:val="0"/>
  </w:style>
  <w:style w:type="character" w:customStyle="1" w:styleId="96">
    <w:name w:val="mond_btn"/>
    <w:basedOn w:val="6"/>
    <w:qFormat/>
    <w:uiPriority w:val="0"/>
  </w:style>
  <w:style w:type="character" w:customStyle="1" w:styleId="97">
    <w:name w:val="advancedquery_btn"/>
    <w:basedOn w:val="6"/>
    <w:qFormat/>
    <w:uiPriority w:val="0"/>
  </w:style>
  <w:style w:type="character" w:customStyle="1" w:styleId="98">
    <w:name w:val="setconditions_btn"/>
    <w:basedOn w:val="6"/>
    <w:qFormat/>
    <w:uiPriority w:val="0"/>
  </w:style>
  <w:style w:type="character" w:customStyle="1" w:styleId="99">
    <w:name w:val="adjustbatch_btn"/>
    <w:basedOn w:val="6"/>
    <w:uiPriority w:val="0"/>
  </w:style>
  <w:style w:type="character" w:customStyle="1" w:styleId="100">
    <w:name w:val="endpage_btn"/>
    <w:basedOn w:val="6"/>
    <w:uiPriority w:val="0"/>
  </w:style>
  <w:style w:type="character" w:customStyle="1" w:styleId="101">
    <w:name w:val="template_btn"/>
    <w:basedOn w:val="6"/>
    <w:qFormat/>
    <w:uiPriority w:val="0"/>
  </w:style>
  <w:style w:type="character" w:customStyle="1" w:styleId="102">
    <w:name w:val="split_btn"/>
    <w:basedOn w:val="6"/>
    <w:uiPriority w:val="0"/>
  </w:style>
  <w:style w:type="character" w:customStyle="1" w:styleId="103">
    <w:name w:val="viewsub_btn"/>
    <w:basedOn w:val="6"/>
    <w:qFormat/>
    <w:uiPriority w:val="0"/>
  </w:style>
  <w:style w:type="character" w:customStyle="1" w:styleId="104">
    <w:name w:val="sendsalaries_btn"/>
    <w:basedOn w:val="6"/>
    <w:qFormat/>
    <w:uiPriority w:val="0"/>
  </w:style>
  <w:style w:type="character" w:customStyle="1" w:styleId="105">
    <w:name w:val="assetmaintenance_btn"/>
    <w:basedOn w:val="6"/>
    <w:qFormat/>
    <w:uiPriority w:val="0"/>
  </w:style>
  <w:style w:type="character" w:customStyle="1" w:styleId="106">
    <w:name w:val="disable_btn"/>
    <w:basedOn w:val="6"/>
    <w:qFormat/>
    <w:uiPriority w:val="0"/>
  </w:style>
  <w:style w:type="character" w:customStyle="1" w:styleId="107">
    <w:name w:val="enabled_btn"/>
    <w:basedOn w:val="6"/>
    <w:uiPriority w:val="0"/>
  </w:style>
  <w:style w:type="character" w:customStyle="1" w:styleId="108">
    <w:name w:val="changenote_btn"/>
    <w:basedOn w:val="6"/>
    <w:qFormat/>
    <w:uiPriority w:val="0"/>
  </w:style>
  <w:style w:type="character" w:customStyle="1" w:styleId="109">
    <w:name w:val="adjustorder_btn"/>
    <w:basedOn w:val="6"/>
    <w:uiPriority w:val="0"/>
  </w:style>
  <w:style w:type="character" w:customStyle="1" w:styleId="110">
    <w:name w:val="adjust_btn"/>
    <w:basedOn w:val="6"/>
    <w:uiPriority w:val="0"/>
  </w:style>
  <w:style w:type="character" w:customStyle="1" w:styleId="111">
    <w:name w:val="notetypedef_btn"/>
    <w:basedOn w:val="6"/>
    <w:qFormat/>
    <w:uiPriority w:val="0"/>
  </w:style>
  <w:style w:type="character" w:customStyle="1" w:styleId="112">
    <w:name w:val="receipt_btn"/>
    <w:basedOn w:val="6"/>
    <w:qFormat/>
    <w:uiPriority w:val="0"/>
  </w:style>
  <w:style w:type="character" w:customStyle="1" w:styleId="113">
    <w:name w:val="hedui_btn"/>
    <w:basedOn w:val="6"/>
    <w:uiPriority w:val="0"/>
  </w:style>
  <w:style w:type="character" w:customStyle="1" w:styleId="114">
    <w:name w:val="volumereceipt_btn"/>
    <w:basedOn w:val="6"/>
    <w:uiPriority w:val="0"/>
  </w:style>
  <w:style w:type="character" w:customStyle="1" w:styleId="115">
    <w:name w:val="chuanchu_btn"/>
    <w:basedOn w:val="6"/>
    <w:qFormat/>
    <w:uiPriority w:val="0"/>
  </w:style>
  <w:style w:type="character" w:customStyle="1" w:styleId="116">
    <w:name w:val="rechuanchu_btn"/>
    <w:basedOn w:val="6"/>
    <w:qFormat/>
    <w:uiPriority w:val="0"/>
  </w:style>
  <w:style w:type="character" w:customStyle="1" w:styleId="117">
    <w:name w:val="ok_btn"/>
    <w:basedOn w:val="6"/>
    <w:qFormat/>
    <w:uiPriority w:val="0"/>
  </w:style>
  <w:style w:type="character" w:customStyle="1" w:styleId="118">
    <w:name w:val="redoreceive_btn"/>
    <w:basedOn w:val="6"/>
    <w:uiPriority w:val="0"/>
  </w:style>
  <w:style w:type="character" w:customStyle="1" w:styleId="119">
    <w:name w:val="extend_btn"/>
    <w:basedOn w:val="6"/>
    <w:qFormat/>
    <w:uiPriority w:val="0"/>
  </w:style>
  <w:style w:type="character" w:customStyle="1" w:styleId="120">
    <w:name w:val="extend0_btn"/>
    <w:basedOn w:val="6"/>
    <w:qFormat/>
    <w:uiPriority w:val="0"/>
  </w:style>
  <w:style w:type="character" w:customStyle="1" w:styleId="121">
    <w:name w:val="certification_btn"/>
    <w:basedOn w:val="6"/>
    <w:uiPriority w:val="0"/>
  </w:style>
  <w:style w:type="character" w:customStyle="1" w:styleId="122">
    <w:name w:val="singlekill_btn"/>
    <w:basedOn w:val="6"/>
    <w:qFormat/>
    <w:uiPriority w:val="0"/>
  </w:style>
  <w:style w:type="character" w:customStyle="1" w:styleId="123">
    <w:name w:val="doreceive_btn"/>
    <w:basedOn w:val="6"/>
    <w:qFormat/>
    <w:uiPriority w:val="0"/>
  </w:style>
  <w:style w:type="character" w:customStyle="1" w:styleId="124">
    <w:name w:val="jointquery_btn"/>
    <w:basedOn w:val="6"/>
    <w:uiPriority w:val="0"/>
  </w:style>
  <w:style w:type="character" w:customStyle="1" w:styleId="125">
    <w:name w:val="fullshow_btn"/>
    <w:basedOn w:val="6"/>
    <w:qFormat/>
    <w:uiPriority w:val="0"/>
  </w:style>
  <w:style w:type="character" w:customStyle="1" w:styleId="126">
    <w:name w:val="currentissue_btn"/>
    <w:basedOn w:val="6"/>
    <w:qFormat/>
    <w:uiPriority w:val="0"/>
  </w:style>
  <w:style w:type="character" w:customStyle="1" w:styleId="127">
    <w:name w:val="certificatelist_btn"/>
    <w:basedOn w:val="6"/>
    <w:qFormat/>
    <w:uiPriority w:val="0"/>
  </w:style>
  <w:style w:type="character" w:customStyle="1" w:styleId="128">
    <w:name w:val="cumulative_btn"/>
    <w:basedOn w:val="6"/>
    <w:uiPriority w:val="0"/>
  </w:style>
  <w:style w:type="character" w:customStyle="1" w:styleId="129">
    <w:name w:val="goback_retired_btn"/>
    <w:basedOn w:val="6"/>
    <w:qFormat/>
    <w:uiPriority w:val="0"/>
  </w:style>
  <w:style w:type="character" w:customStyle="1" w:styleId="130">
    <w:name w:val="borrowingonecolumn_btn"/>
    <w:basedOn w:val="6"/>
    <w:qFormat/>
    <w:uiPriority w:val="0"/>
  </w:style>
  <w:style w:type="character" w:customStyle="1" w:styleId="131">
    <w:name w:val="borrowingtwocolumn_btn"/>
    <w:basedOn w:val="6"/>
    <w:qFormat/>
    <w:uiPriority w:val="0"/>
  </w:style>
  <w:style w:type="character" w:customStyle="1" w:styleId="132">
    <w:name w:val="screening_btn"/>
    <w:basedOn w:val="6"/>
    <w:qFormat/>
    <w:uiPriority w:val="0"/>
  </w:style>
  <w:style w:type="character" w:customStyle="1" w:styleId="133">
    <w:name w:val="state_btn"/>
    <w:basedOn w:val="6"/>
    <w:qFormat/>
    <w:uiPriority w:val="0"/>
  </w:style>
  <w:style w:type="character" w:customStyle="1" w:styleId="134">
    <w:name w:val="reduce_btn"/>
    <w:basedOn w:val="6"/>
    <w:qFormat/>
    <w:uiPriority w:val="0"/>
  </w:style>
  <w:style w:type="character" w:customStyle="1" w:styleId="135">
    <w:name w:val="documents_btn"/>
    <w:basedOn w:val="6"/>
    <w:qFormat/>
    <w:uiPriority w:val="0"/>
  </w:style>
  <w:style w:type="character" w:customStyle="1" w:styleId="136">
    <w:name w:val="certificate_btn"/>
    <w:basedOn w:val="6"/>
    <w:qFormat/>
    <w:uiPriority w:val="0"/>
  </w:style>
  <w:style w:type="character" w:customStyle="1" w:styleId="137">
    <w:name w:val="detail_btn"/>
    <w:basedOn w:val="6"/>
    <w:qFormat/>
    <w:uiPriority w:val="0"/>
  </w:style>
  <w:style w:type="character" w:customStyle="1" w:styleId="138">
    <w:name w:val="sourceonly_btn"/>
    <w:basedOn w:val="6"/>
    <w:qFormat/>
    <w:uiPriority w:val="0"/>
  </w:style>
  <w:style w:type="character" w:customStyle="1" w:styleId="139">
    <w:name w:val="show_btn"/>
    <w:basedOn w:val="6"/>
    <w:qFormat/>
    <w:uiPriority w:val="0"/>
  </w:style>
  <w:style w:type="character" w:customStyle="1" w:styleId="140">
    <w:name w:val="receiptshow_btn"/>
    <w:basedOn w:val="6"/>
    <w:qFormat/>
    <w:uiPriority w:val="0"/>
  </w:style>
  <w:style w:type="character" w:customStyle="1" w:styleId="141">
    <w:name w:val="noticeshow_btn"/>
    <w:basedOn w:val="6"/>
    <w:qFormat/>
    <w:uiPriority w:val="0"/>
  </w:style>
  <w:style w:type="character" w:customStyle="1" w:styleId="142">
    <w:name w:val="ordercorresponding_btn"/>
    <w:basedOn w:val="6"/>
    <w:qFormat/>
    <w:uiPriority w:val="0"/>
  </w:style>
  <w:style w:type="character" w:customStyle="1" w:styleId="143">
    <w:name w:val="batchaudit_btn"/>
    <w:basedOn w:val="6"/>
    <w:qFormat/>
    <w:uiPriority w:val="0"/>
  </w:style>
  <w:style w:type="character" w:customStyle="1" w:styleId="144">
    <w:name w:val="stop_m_btn"/>
    <w:basedOn w:val="6"/>
    <w:qFormat/>
    <w:uiPriority w:val="0"/>
  </w:style>
  <w:style w:type="character" w:customStyle="1" w:styleId="145">
    <w:name w:val="additionalmonth_btn"/>
    <w:basedOn w:val="6"/>
    <w:qFormat/>
    <w:uiPriority w:val="0"/>
  </w:style>
  <w:style w:type="character" w:customStyle="1" w:styleId="146">
    <w:name w:val="continue_m_btn"/>
    <w:basedOn w:val="6"/>
    <w:qFormat/>
    <w:uiPriority w:val="0"/>
  </w:style>
  <w:style w:type="character" w:customStyle="1" w:styleId="147">
    <w:name w:val="d_in_btn"/>
    <w:basedOn w:val="6"/>
    <w:qFormat/>
    <w:uiPriority w:val="0"/>
  </w:style>
  <w:style w:type="character" w:customStyle="1" w:styleId="148">
    <w:name w:val="batchsave_btn"/>
    <w:basedOn w:val="6"/>
    <w:qFormat/>
    <w:uiPriority w:val="0"/>
  </w:style>
  <w:style w:type="character" w:customStyle="1" w:styleId="149">
    <w:name w:val="d_out_btn"/>
    <w:basedOn w:val="6"/>
    <w:qFormat/>
    <w:uiPriority w:val="0"/>
  </w:style>
  <w:style w:type="character" w:customStyle="1" w:styleId="150">
    <w:name w:val="retired_btn"/>
    <w:basedOn w:val="6"/>
    <w:qFormat/>
    <w:uiPriority w:val="0"/>
  </w:style>
  <w:style w:type="character" w:customStyle="1" w:styleId="151">
    <w:name w:val="off_btn"/>
    <w:basedOn w:val="6"/>
    <w:qFormat/>
    <w:uiPriority w:val="0"/>
  </w:style>
  <w:style w:type="character" w:customStyle="1" w:styleId="152">
    <w:name w:val="goback_off_btn"/>
    <w:basedOn w:val="6"/>
    <w:qFormat/>
    <w:uiPriority w:val="0"/>
  </w:style>
  <w:style w:type="character" w:customStyle="1" w:styleId="153">
    <w:name w:val="confirm_btn"/>
    <w:basedOn w:val="6"/>
    <w:qFormat/>
    <w:uiPriority w:val="0"/>
  </w:style>
  <w:style w:type="character" w:customStyle="1" w:styleId="154">
    <w:name w:val="refresh_btn"/>
    <w:basedOn w:val="6"/>
    <w:qFormat/>
    <w:uiPriority w:val="0"/>
  </w:style>
  <w:style w:type="character" w:customStyle="1" w:styleId="155">
    <w:name w:val="returnlastpage_btn"/>
    <w:basedOn w:val="6"/>
    <w:uiPriority w:val="0"/>
  </w:style>
  <w:style w:type="character" w:customStyle="1" w:styleId="156">
    <w:name w:val="initialization_btn"/>
    <w:basedOn w:val="6"/>
    <w:qFormat/>
    <w:uiPriority w:val="0"/>
  </w:style>
  <w:style w:type="character" w:customStyle="1" w:styleId="157">
    <w:name w:val="cleartozero_btn"/>
    <w:basedOn w:val="6"/>
    <w:qFormat/>
    <w:uiPriority w:val="0"/>
  </w:style>
  <w:style w:type="character" w:customStyle="1" w:styleId="158">
    <w:name w:val="ismodify_btn"/>
    <w:basedOn w:val="6"/>
    <w:qFormat/>
    <w:uiPriority w:val="0"/>
  </w:style>
  <w:style w:type="character" w:customStyle="1" w:styleId="159">
    <w:name w:val="onlyread_btn"/>
    <w:basedOn w:val="6"/>
    <w:qFormat/>
    <w:uiPriority w:val="0"/>
  </w:style>
  <w:style w:type="character" w:customStyle="1" w:styleId="160">
    <w:name w:val="personnelview_btn"/>
    <w:basedOn w:val="6"/>
    <w:qFormat/>
    <w:uiPriority w:val="0"/>
  </w:style>
  <w:style w:type="character" w:customStyle="1" w:styleId="161">
    <w:name w:val="printsalary_btn"/>
    <w:basedOn w:val="6"/>
    <w:qFormat/>
    <w:uiPriority w:val="0"/>
  </w:style>
  <w:style w:type="character" w:customStyle="1" w:styleId="162">
    <w:name w:val="autocertificate_btn"/>
    <w:basedOn w:val="6"/>
    <w:qFormat/>
    <w:uiPriority w:val="0"/>
  </w:style>
  <w:style w:type="character" w:customStyle="1" w:styleId="163">
    <w:name w:val="combinecertificate_btn"/>
    <w:basedOn w:val="6"/>
    <w:qFormat/>
    <w:uiPriority w:val="0"/>
  </w:style>
  <w:style w:type="character" w:customStyle="1" w:styleId="164">
    <w:name w:val="reversalcertificate_btn"/>
    <w:basedOn w:val="6"/>
    <w:qFormat/>
    <w:uiPriority w:val="0"/>
  </w:style>
  <w:style w:type="character" w:customStyle="1" w:styleId="165">
    <w:name w:val="orderset_btn"/>
    <w:basedOn w:val="6"/>
    <w:qFormat/>
    <w:uiPriority w:val="0"/>
  </w:style>
  <w:style w:type="character" w:customStyle="1" w:styleId="166">
    <w:name w:val="summaryconditions_btn"/>
    <w:basedOn w:val="6"/>
    <w:qFormat/>
    <w:uiPriority w:val="0"/>
  </w:style>
  <w:style w:type="character" w:customStyle="1" w:styleId="167">
    <w:name w:val="totop_btn"/>
    <w:basedOn w:val="6"/>
    <w:qFormat/>
    <w:uiPriority w:val="0"/>
  </w:style>
  <w:style w:type="character" w:customStyle="1" w:styleId="168">
    <w:name w:val="tobottom_btn"/>
    <w:basedOn w:val="6"/>
    <w:qFormat/>
    <w:uiPriority w:val="0"/>
  </w:style>
  <w:style w:type="character" w:customStyle="1" w:styleId="169">
    <w:name w:val="helpnotice_btn"/>
    <w:basedOn w:val="6"/>
    <w:qFormat/>
    <w:uiPriority w:val="0"/>
  </w:style>
  <w:style w:type="character" w:customStyle="1" w:styleId="170">
    <w:name w:val="availablecredit_btn"/>
    <w:basedOn w:val="6"/>
    <w:qFormat/>
    <w:uiPriority w:val="0"/>
  </w:style>
  <w:style w:type="character" w:customStyle="1" w:styleId="171">
    <w:name w:val="bdgamt_btn"/>
    <w:basedOn w:val="6"/>
    <w:qFormat/>
    <w:uiPriority w:val="0"/>
  </w:style>
  <w:style w:type="character" w:customStyle="1" w:styleId="172">
    <w:name w:val="payamt_btn"/>
    <w:basedOn w:val="6"/>
    <w:qFormat/>
    <w:uiPriority w:val="0"/>
  </w:style>
  <w:style w:type="character" w:customStyle="1" w:styleId="173">
    <w:name w:val="addrow_btn"/>
    <w:basedOn w:val="6"/>
    <w:qFormat/>
    <w:uiPriority w:val="0"/>
  </w:style>
  <w:style w:type="character" w:customStyle="1" w:styleId="174">
    <w:name w:val="jianrow_btn"/>
    <w:basedOn w:val="6"/>
    <w:qFormat/>
    <w:uiPriority w:val="0"/>
  </w:style>
  <w:style w:type="character" w:customStyle="1" w:styleId="175">
    <w:name w:val="hilite"/>
    <w:basedOn w:val="6"/>
    <w:qFormat/>
    <w:uiPriority w:val="0"/>
    <w:rPr>
      <w:color w:val="FFFFFF"/>
      <w:shd w:val="clear" w:fill="66667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2218</Words>
  <Characters>2436</Characters>
  <Lines>0</Lines>
  <Paragraphs>0</Paragraphs>
  <TotalTime>7</TotalTime>
  <ScaleCrop>false</ScaleCrop>
  <LinksUpToDate>false</LinksUpToDate>
  <CharactersWithSpaces>2437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2018-04-13T07:56:00Z</dcterms:created>
  <dc:creator>微软用户</dc:creator>
  <cp:lastModifiedBy>鱼丸粗面</cp:lastModifiedBy>
  <cp:lastPrinted>2021-07-22T02:33:00Z</cp:lastPrinted>
  <dcterms:modified xsi:type="dcterms:W3CDTF">2024-12-09T03:03:50Z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CFD4097B50914FE69A4FF412B595DAE7</vt:lpwstr>
  </property>
</Properties>
</file>