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DC" w:rsidRDefault="006155DC">
      <w:pPr>
        <w:adjustRightInd w:val="0"/>
        <w:snapToGrid w:val="0"/>
        <w:spacing w:line="580" w:lineRule="exact"/>
        <w:jc w:val="center"/>
        <w:rPr>
          <w:rFonts w:cs="方正仿宋_GBK"/>
          <w:szCs w:val="32"/>
        </w:rPr>
      </w:pPr>
    </w:p>
    <w:p w:rsidR="006155DC" w:rsidRDefault="006155DC">
      <w:pPr>
        <w:adjustRightInd w:val="0"/>
        <w:snapToGrid w:val="0"/>
        <w:spacing w:line="580" w:lineRule="exact"/>
        <w:jc w:val="center"/>
        <w:rPr>
          <w:rFonts w:cs="方正仿宋_GBK"/>
          <w:szCs w:val="32"/>
        </w:rPr>
      </w:pPr>
    </w:p>
    <w:p w:rsidR="006155DC" w:rsidRDefault="006155DC">
      <w:pPr>
        <w:adjustRightInd w:val="0"/>
        <w:snapToGrid w:val="0"/>
        <w:spacing w:line="580" w:lineRule="exact"/>
        <w:jc w:val="center"/>
        <w:rPr>
          <w:rFonts w:cs="方正仿宋_GBK"/>
          <w:szCs w:val="32"/>
        </w:rPr>
      </w:pPr>
    </w:p>
    <w:p w:rsidR="006155DC" w:rsidRDefault="006155DC">
      <w:pPr>
        <w:adjustRightInd w:val="0"/>
        <w:snapToGrid w:val="0"/>
        <w:spacing w:line="580" w:lineRule="exact"/>
        <w:jc w:val="center"/>
        <w:rPr>
          <w:rFonts w:cs="方正仿宋_GBK"/>
          <w:szCs w:val="32"/>
        </w:rPr>
      </w:pPr>
      <w:r w:rsidRPr="006155D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16.3pt;margin-top:13.3pt;width:411pt;height:51.9pt;z-index:251659264;mso-width-relative:page;mso-height-relative:page" fillcolor="red" stroked="f">
            <v:textpath style="font-family:&quot;方正小标宋_GBK&quot;;font-weight:bold" trim="t" fitpath="t" string="云阳县人民政府办公室文件"/>
          </v:shape>
        </w:pict>
      </w:r>
    </w:p>
    <w:p w:rsidR="006155DC" w:rsidRDefault="006155DC">
      <w:pPr>
        <w:adjustRightInd w:val="0"/>
        <w:snapToGrid w:val="0"/>
        <w:spacing w:line="580" w:lineRule="exact"/>
        <w:jc w:val="center"/>
        <w:rPr>
          <w:rFonts w:cs="方正仿宋_GBK"/>
          <w:szCs w:val="32"/>
        </w:rPr>
      </w:pPr>
    </w:p>
    <w:p w:rsidR="006155DC" w:rsidRDefault="006155DC">
      <w:pPr>
        <w:adjustRightInd w:val="0"/>
        <w:snapToGrid w:val="0"/>
        <w:spacing w:line="580" w:lineRule="exact"/>
        <w:jc w:val="center"/>
        <w:rPr>
          <w:rFonts w:cs="方正仿宋_GBK"/>
          <w:szCs w:val="32"/>
        </w:rPr>
      </w:pPr>
    </w:p>
    <w:p w:rsidR="006155DC" w:rsidRDefault="006155DC">
      <w:pPr>
        <w:adjustRightInd w:val="0"/>
        <w:snapToGrid w:val="0"/>
        <w:spacing w:line="580" w:lineRule="exact"/>
        <w:jc w:val="center"/>
        <w:rPr>
          <w:rFonts w:cs="方正仿宋_GBK"/>
          <w:szCs w:val="32"/>
        </w:rPr>
      </w:pPr>
    </w:p>
    <w:p w:rsidR="006155DC" w:rsidRDefault="006155DC">
      <w:pPr>
        <w:adjustRightInd w:val="0"/>
        <w:snapToGrid w:val="0"/>
        <w:spacing w:line="580" w:lineRule="exact"/>
        <w:jc w:val="center"/>
        <w:rPr>
          <w:rFonts w:eastAsia="方正仿宋_GBK"/>
          <w:snapToGrid w:val="0"/>
          <w:kern w:val="0"/>
          <w:szCs w:val="32"/>
        </w:rPr>
      </w:pPr>
      <w:r>
        <w:rPr>
          <w:rFonts w:eastAsia="方正仿宋_GBK" w:hint="eastAsia"/>
          <w:szCs w:val="32"/>
        </w:rPr>
        <w:t>云阳府办发〔</w:t>
      </w:r>
      <w:r>
        <w:rPr>
          <w:rFonts w:eastAsia="方正仿宋_GBK" w:hint="eastAsia"/>
          <w:szCs w:val="32"/>
        </w:rPr>
        <w:t>202</w:t>
      </w:r>
      <w:r>
        <w:rPr>
          <w:rFonts w:eastAsia="方正仿宋_GBK"/>
          <w:szCs w:val="32"/>
        </w:rPr>
        <w:t>5</w:t>
      </w:r>
      <w:r>
        <w:rPr>
          <w:rFonts w:eastAsia="方正仿宋_GBK" w:hint="eastAsia"/>
          <w:szCs w:val="32"/>
        </w:rPr>
        <w:t>〕</w:t>
      </w:r>
      <w:r>
        <w:rPr>
          <w:rFonts w:eastAsia="方正仿宋_GBK"/>
          <w:szCs w:val="32"/>
        </w:rPr>
        <w:t>6</w:t>
      </w:r>
      <w:r>
        <w:rPr>
          <w:rFonts w:eastAsia="方正仿宋_GBK" w:hint="eastAsia"/>
          <w:szCs w:val="32"/>
        </w:rPr>
        <w:t>号</w:t>
      </w:r>
    </w:p>
    <w:p w:rsidR="006155DC" w:rsidRDefault="006155DC" w:rsidP="006155DC">
      <w:pPr>
        <w:adjustRightInd w:val="0"/>
        <w:snapToGrid w:val="0"/>
        <w:spacing w:line="580" w:lineRule="exact"/>
        <w:jc w:val="center"/>
        <w:rPr>
          <w:rFonts w:eastAsia="华文中宋" w:cs="华文中宋"/>
          <w:snapToGrid w:val="0"/>
          <w:kern w:val="0"/>
          <w:szCs w:val="32"/>
        </w:rPr>
      </w:pPr>
      <w:r w:rsidRPr="006155DC">
        <w:pict>
          <v:line id="_x0000_s1030" style="position:absolute;left:0;text-align:left;z-index:251660288;mso-width-relative:page;mso-height-relative:page" from="0,5.05pt" to="442.2pt,5.05pt" strokecolor="red" strokeweight="1.75pt"/>
        </w:pict>
      </w:r>
    </w:p>
    <w:p w:rsidR="006155DC" w:rsidRDefault="006155DC" w:rsidP="006155DC">
      <w:pPr>
        <w:adjustRightInd w:val="0"/>
        <w:snapToGrid w:val="0"/>
        <w:spacing w:line="580" w:lineRule="exact"/>
        <w:jc w:val="center"/>
        <w:rPr>
          <w:rFonts w:eastAsia="华文中宋" w:cs="华文中宋"/>
          <w:snapToGrid w:val="0"/>
          <w:kern w:val="0"/>
          <w:szCs w:val="32"/>
        </w:rPr>
      </w:pPr>
    </w:p>
    <w:p w:rsidR="006155DC" w:rsidRDefault="006155DC" w:rsidP="006155DC">
      <w:pPr>
        <w:snapToGrid w:val="0"/>
        <w:spacing w:line="640" w:lineRule="exact"/>
        <w:jc w:val="center"/>
        <w:rPr>
          <w:rFonts w:eastAsia="方正小标宋_GBK" w:cs="方正小标宋_GBK"/>
          <w:sz w:val="44"/>
          <w:szCs w:val="44"/>
        </w:rPr>
      </w:pPr>
      <w:r>
        <w:rPr>
          <w:rFonts w:eastAsia="方正小标宋_GBK" w:cs="方正小标宋_GBK" w:hint="eastAsia"/>
          <w:sz w:val="44"/>
          <w:szCs w:val="44"/>
        </w:rPr>
        <w:t>云阳县人民政府办公室</w:t>
      </w:r>
    </w:p>
    <w:p w:rsidR="006155DC" w:rsidRDefault="006155DC" w:rsidP="006155DC">
      <w:pPr>
        <w:snapToGrid w:val="0"/>
        <w:spacing w:line="640" w:lineRule="exact"/>
        <w:jc w:val="center"/>
        <w:rPr>
          <w:rFonts w:eastAsia="方正小标宋_GBK" w:cs="方正小标宋_GBK"/>
          <w:sz w:val="44"/>
          <w:szCs w:val="44"/>
        </w:rPr>
      </w:pPr>
      <w:r>
        <w:rPr>
          <w:rFonts w:eastAsia="方正小标宋_GBK" w:cs="方正小标宋_GBK" w:hint="eastAsia"/>
          <w:sz w:val="44"/>
          <w:szCs w:val="44"/>
        </w:rPr>
        <w:t>关于印发《云阳县深化农村生活污水治理</w:t>
      </w:r>
    </w:p>
    <w:p w:rsidR="006155DC" w:rsidRDefault="006155DC" w:rsidP="006155DC">
      <w:pPr>
        <w:snapToGrid w:val="0"/>
        <w:spacing w:line="640" w:lineRule="exact"/>
        <w:jc w:val="center"/>
        <w:rPr>
          <w:rFonts w:eastAsia="方正小标宋_GBK" w:cs="方正小标宋_GBK"/>
          <w:sz w:val="44"/>
          <w:szCs w:val="44"/>
        </w:rPr>
      </w:pPr>
      <w:r>
        <w:rPr>
          <w:rFonts w:eastAsia="方正小标宋_GBK" w:cs="方正小标宋_GBK" w:hint="eastAsia"/>
          <w:sz w:val="44"/>
          <w:szCs w:val="44"/>
        </w:rPr>
        <w:t>（管控）行动方案（</w:t>
      </w:r>
      <w:r>
        <w:rPr>
          <w:rFonts w:eastAsia="方正小标宋_GBK" w:cs="方正小标宋_GBK" w:hint="eastAsia"/>
          <w:sz w:val="44"/>
          <w:szCs w:val="44"/>
        </w:rPr>
        <w:t>202</w:t>
      </w:r>
      <w:r>
        <w:rPr>
          <w:rFonts w:eastAsia="方正小标宋_GBK" w:cs="方正小标宋_GBK"/>
          <w:sz w:val="44"/>
          <w:szCs w:val="44"/>
        </w:rPr>
        <w:t>5</w:t>
      </w:r>
      <w:r>
        <w:rPr>
          <w:rFonts w:eastAsia="方正小标宋_GBK" w:cs="方正小标宋_GBK" w:hint="eastAsia"/>
          <w:sz w:val="44"/>
          <w:szCs w:val="44"/>
        </w:rPr>
        <w:t>—</w:t>
      </w:r>
      <w:r>
        <w:rPr>
          <w:rFonts w:eastAsia="方正小标宋_GBK" w:cs="方正小标宋_GBK" w:hint="eastAsia"/>
          <w:sz w:val="44"/>
          <w:szCs w:val="44"/>
        </w:rPr>
        <w:t>2027</w:t>
      </w:r>
      <w:r>
        <w:rPr>
          <w:rFonts w:eastAsia="方正小标宋_GBK" w:cs="方正小标宋_GBK" w:hint="eastAsia"/>
          <w:sz w:val="44"/>
          <w:szCs w:val="44"/>
        </w:rPr>
        <w:t>年）》的通知</w:t>
      </w:r>
    </w:p>
    <w:p w:rsidR="006155DC" w:rsidRDefault="006155DC" w:rsidP="006155DC">
      <w:pPr>
        <w:widowControl/>
        <w:spacing w:line="550" w:lineRule="exact"/>
        <w:ind w:firstLine="640"/>
        <w:jc w:val="left"/>
        <w:rPr>
          <w:rFonts w:eastAsia="方正仿宋_GB2312"/>
          <w:kern w:val="0"/>
          <w:szCs w:val="32"/>
        </w:rPr>
      </w:pPr>
    </w:p>
    <w:p w:rsidR="006155DC" w:rsidRDefault="006155DC" w:rsidP="006155DC">
      <w:pPr>
        <w:widowControl/>
        <w:spacing w:line="550" w:lineRule="exact"/>
        <w:rPr>
          <w:rFonts w:eastAsia="方正仿宋_GBK"/>
          <w:kern w:val="0"/>
          <w:szCs w:val="32"/>
        </w:rPr>
      </w:pPr>
      <w:r>
        <w:rPr>
          <w:rFonts w:eastAsia="方正仿宋_GBK" w:hint="eastAsia"/>
          <w:kern w:val="0"/>
          <w:szCs w:val="32"/>
        </w:rPr>
        <w:t>各乡镇人民政府、街道办事处，县政府各部门，有关单位：</w:t>
      </w:r>
    </w:p>
    <w:p w:rsidR="006155DC" w:rsidRDefault="006155DC" w:rsidP="006155DC">
      <w:pPr>
        <w:widowControl/>
        <w:spacing w:line="550" w:lineRule="exact"/>
        <w:ind w:firstLine="640"/>
        <w:rPr>
          <w:rFonts w:eastAsia="方正仿宋_GB2312"/>
          <w:kern w:val="0"/>
          <w:szCs w:val="32"/>
        </w:rPr>
      </w:pPr>
      <w:r>
        <w:rPr>
          <w:rFonts w:eastAsia="方正仿宋_GBK" w:hint="eastAsia"/>
          <w:kern w:val="0"/>
          <w:szCs w:val="32"/>
        </w:rPr>
        <w:t>《云阳县深化农村生活污水治理（管控）行动方案（</w:t>
      </w:r>
      <w:r>
        <w:rPr>
          <w:rFonts w:eastAsia="方正仿宋_GBK" w:hint="eastAsia"/>
          <w:kern w:val="0"/>
          <w:szCs w:val="32"/>
        </w:rPr>
        <w:t>202</w:t>
      </w:r>
      <w:r>
        <w:rPr>
          <w:rFonts w:eastAsia="方正仿宋_GBK"/>
          <w:kern w:val="0"/>
          <w:szCs w:val="32"/>
        </w:rPr>
        <w:t>5</w:t>
      </w:r>
      <w:r>
        <w:rPr>
          <w:rFonts w:eastAsia="方正仿宋_GBK" w:hint="eastAsia"/>
          <w:kern w:val="0"/>
          <w:szCs w:val="32"/>
        </w:rPr>
        <w:t>—</w:t>
      </w:r>
      <w:r>
        <w:rPr>
          <w:rFonts w:eastAsia="方正仿宋_GBK" w:hint="eastAsia"/>
          <w:kern w:val="0"/>
          <w:szCs w:val="32"/>
        </w:rPr>
        <w:t>2027</w:t>
      </w:r>
      <w:r>
        <w:rPr>
          <w:rFonts w:eastAsia="方正仿宋_GBK" w:hint="eastAsia"/>
          <w:kern w:val="0"/>
          <w:szCs w:val="32"/>
        </w:rPr>
        <w:t>年）》已经县政府同意，现印发给你们，请认真贯彻落实。</w:t>
      </w:r>
    </w:p>
    <w:p w:rsidR="006155DC" w:rsidRDefault="006155DC" w:rsidP="006155DC">
      <w:pPr>
        <w:widowControl/>
        <w:spacing w:line="550" w:lineRule="exact"/>
        <w:rPr>
          <w:rFonts w:eastAsia="方正仿宋_GB2312"/>
          <w:kern w:val="0"/>
          <w:szCs w:val="32"/>
        </w:rPr>
      </w:pPr>
    </w:p>
    <w:p w:rsidR="006155DC" w:rsidRDefault="006155DC" w:rsidP="006155DC">
      <w:pPr>
        <w:widowControl/>
        <w:tabs>
          <w:tab w:val="left" w:pos="8320"/>
        </w:tabs>
        <w:spacing w:line="550" w:lineRule="exact"/>
        <w:ind w:firstLineChars="1600" w:firstLine="5120"/>
        <w:rPr>
          <w:rFonts w:eastAsia="方正仿宋_GB2312"/>
          <w:kern w:val="0"/>
          <w:szCs w:val="32"/>
        </w:rPr>
      </w:pPr>
      <w:r>
        <w:rPr>
          <w:rFonts w:eastAsia="方正仿宋_GBK" w:hint="eastAsia"/>
          <w:kern w:val="0"/>
          <w:szCs w:val="32"/>
        </w:rPr>
        <w:t>云阳县人民政府办公室</w:t>
      </w:r>
    </w:p>
    <w:p w:rsidR="006155DC" w:rsidRDefault="006155DC" w:rsidP="006155DC">
      <w:pPr>
        <w:widowControl/>
        <w:spacing w:line="550" w:lineRule="exact"/>
        <w:ind w:firstLineChars="1820" w:firstLine="5824"/>
        <w:rPr>
          <w:rFonts w:cs="方正仿宋_GBK"/>
          <w:szCs w:val="32"/>
        </w:rPr>
      </w:pPr>
      <w:r>
        <w:rPr>
          <w:rFonts w:eastAsia="方正仿宋_GB2312"/>
          <w:kern w:val="0"/>
          <w:szCs w:val="32"/>
        </w:rPr>
        <w:t>2025</w:t>
      </w:r>
      <w:r>
        <w:rPr>
          <w:rFonts w:ascii="方正仿宋_GBK" w:eastAsia="方正仿宋_GBK" w:hAnsi="方正仿宋_GBK" w:cs="方正仿宋_GBK" w:hint="eastAsia"/>
          <w:kern w:val="0"/>
          <w:szCs w:val="32"/>
        </w:rPr>
        <w:t>年</w:t>
      </w:r>
      <w:r>
        <w:rPr>
          <w:rFonts w:eastAsia="方正仿宋_GB2312"/>
          <w:kern w:val="0"/>
          <w:szCs w:val="32"/>
        </w:rPr>
        <w:t>2</w:t>
      </w:r>
      <w:r>
        <w:rPr>
          <w:rFonts w:ascii="方正仿宋_GBK" w:eastAsia="方正仿宋_GBK" w:hAnsi="方正仿宋_GBK" w:cs="方正仿宋_GBK" w:hint="eastAsia"/>
          <w:kern w:val="0"/>
          <w:szCs w:val="32"/>
        </w:rPr>
        <w:t>月</w:t>
      </w:r>
      <w:r>
        <w:rPr>
          <w:rFonts w:eastAsia="方正仿宋_GB2312"/>
          <w:kern w:val="0"/>
          <w:szCs w:val="32"/>
        </w:rPr>
        <w:t>13</w:t>
      </w:r>
      <w:r>
        <w:rPr>
          <w:rFonts w:ascii="方正仿宋_GBK" w:eastAsia="方正仿宋_GBK" w:hAnsi="方正仿宋_GBK" w:cs="方正仿宋_GBK" w:hint="eastAsia"/>
          <w:kern w:val="0"/>
          <w:szCs w:val="32"/>
        </w:rPr>
        <w:t>日</w:t>
      </w:r>
    </w:p>
    <w:p w:rsidR="006155DC" w:rsidRDefault="006155DC" w:rsidP="006155DC">
      <w:pPr>
        <w:spacing w:line="550" w:lineRule="exact"/>
        <w:ind w:firstLineChars="200" w:firstLine="640"/>
      </w:pPr>
      <w:r>
        <w:rPr>
          <w:rFonts w:ascii="方正仿宋_GBK" w:eastAsia="方正仿宋_GBK" w:hAnsi="方正仿宋_GBK" w:cs="方正仿宋_GBK" w:hint="eastAsia"/>
        </w:rPr>
        <w:t>（此件公开发布）</w:t>
      </w:r>
    </w:p>
    <w:p w:rsidR="006155DC" w:rsidRDefault="006155DC" w:rsidP="006155DC">
      <w:pPr>
        <w:autoSpaceDE w:val="0"/>
        <w:spacing w:line="578" w:lineRule="exact"/>
        <w:jc w:val="center"/>
        <w:rPr>
          <w:rFonts w:eastAsia="方正小标宋_GBK" w:cs="方正小标宋_GBK"/>
          <w:sz w:val="44"/>
          <w:szCs w:val="44"/>
          <w:lang/>
        </w:rPr>
      </w:pPr>
    </w:p>
    <w:p w:rsidR="006155DC" w:rsidRDefault="006155DC" w:rsidP="006155DC">
      <w:pPr>
        <w:autoSpaceDE w:val="0"/>
        <w:spacing w:line="578" w:lineRule="exact"/>
        <w:jc w:val="center"/>
        <w:rPr>
          <w:rFonts w:eastAsia="方正小标宋_GBK" w:cs="方正小标宋_GBK"/>
          <w:sz w:val="44"/>
          <w:szCs w:val="44"/>
          <w:lang/>
        </w:rPr>
      </w:pPr>
    </w:p>
    <w:p w:rsidR="006155DC" w:rsidRDefault="006155DC">
      <w:pPr>
        <w:autoSpaceDE w:val="0"/>
        <w:spacing w:line="720" w:lineRule="exact"/>
        <w:jc w:val="center"/>
        <w:rPr>
          <w:rFonts w:eastAsia="方正小标宋_GBK" w:cs="方正小标宋_GBK"/>
          <w:sz w:val="44"/>
          <w:szCs w:val="44"/>
          <w:lang/>
        </w:rPr>
      </w:pPr>
      <w:r>
        <w:rPr>
          <w:rFonts w:eastAsia="方正小标宋_GBK" w:cs="方正小标宋_GBK" w:hint="eastAsia"/>
          <w:sz w:val="44"/>
          <w:szCs w:val="44"/>
          <w:lang/>
        </w:rPr>
        <w:t>云阳县深化农村生活污水治理（管控）</w:t>
      </w:r>
    </w:p>
    <w:p w:rsidR="006155DC" w:rsidRDefault="006155DC">
      <w:pPr>
        <w:autoSpaceDE w:val="0"/>
        <w:spacing w:line="720" w:lineRule="exact"/>
        <w:jc w:val="center"/>
        <w:rPr>
          <w:rFonts w:eastAsia="方正小标宋_GBK" w:cs="方正小标宋_GBK"/>
          <w:sz w:val="44"/>
          <w:szCs w:val="44"/>
          <w:lang/>
        </w:rPr>
      </w:pPr>
      <w:r>
        <w:rPr>
          <w:rFonts w:eastAsia="方正小标宋_GBK" w:cs="方正小标宋_GBK" w:hint="eastAsia"/>
          <w:sz w:val="44"/>
          <w:szCs w:val="44"/>
          <w:lang/>
        </w:rPr>
        <w:t>行动方案（</w:t>
      </w:r>
      <w:r>
        <w:rPr>
          <w:rFonts w:eastAsia="方正小标宋_GBK" w:cs="方正小标宋_GBK" w:hint="eastAsia"/>
          <w:sz w:val="44"/>
          <w:szCs w:val="44"/>
          <w:lang/>
        </w:rPr>
        <w:t>202</w:t>
      </w:r>
      <w:r>
        <w:rPr>
          <w:rFonts w:eastAsia="方正小标宋_GBK" w:cs="方正小标宋_GBK"/>
          <w:sz w:val="44"/>
          <w:szCs w:val="44"/>
          <w:lang/>
        </w:rPr>
        <w:t>5</w:t>
      </w:r>
      <w:r>
        <w:rPr>
          <w:rFonts w:eastAsia="方正小标宋_GBK" w:cs="方正小标宋_GBK" w:hint="eastAsia"/>
          <w:sz w:val="44"/>
          <w:szCs w:val="44"/>
          <w:lang/>
        </w:rPr>
        <w:t>—</w:t>
      </w:r>
      <w:r>
        <w:rPr>
          <w:rFonts w:eastAsia="方正小标宋_GBK" w:cs="方正小标宋_GBK" w:hint="eastAsia"/>
          <w:sz w:val="44"/>
          <w:szCs w:val="44"/>
          <w:lang/>
        </w:rPr>
        <w:t>2027</w:t>
      </w:r>
      <w:r>
        <w:rPr>
          <w:rFonts w:eastAsia="方正小标宋_GBK" w:cs="方正小标宋_GBK" w:hint="eastAsia"/>
          <w:sz w:val="44"/>
          <w:szCs w:val="44"/>
          <w:lang/>
        </w:rPr>
        <w:t>年）</w:t>
      </w:r>
    </w:p>
    <w:p w:rsidR="006155DC" w:rsidRDefault="006155DC" w:rsidP="006155DC">
      <w:pPr>
        <w:autoSpaceDE w:val="0"/>
        <w:spacing w:line="578" w:lineRule="exact"/>
        <w:ind w:firstLineChars="200" w:firstLine="640"/>
        <w:rPr>
          <w:rFonts w:eastAsia="方正仿宋_GBK" w:cs="方正仿宋_GBK"/>
          <w:szCs w:val="32"/>
          <w:lang/>
        </w:rPr>
      </w:pPr>
    </w:p>
    <w:p w:rsidR="006155DC" w:rsidRDefault="006155DC">
      <w:pPr>
        <w:autoSpaceDE w:val="0"/>
        <w:spacing w:line="578" w:lineRule="exact"/>
        <w:ind w:firstLineChars="200" w:firstLine="640"/>
        <w:rPr>
          <w:rFonts w:eastAsia="方正仿宋_GBK" w:cs="方正仿宋_GBK"/>
          <w:szCs w:val="32"/>
          <w:lang/>
        </w:rPr>
      </w:pPr>
      <w:r>
        <w:rPr>
          <w:rFonts w:eastAsia="方正仿宋_GBK" w:cs="方正仿宋_GBK" w:hint="eastAsia"/>
          <w:szCs w:val="32"/>
          <w:lang/>
        </w:rPr>
        <w:t>为学习运用“千万工程”经验，深入打好农业农村污染治理攻坚战，系统解决全县农村生活污水污染问题，提高农村生活污水治理水平，按照生态环境部办公厅、农业农村部办公厅《关于进一步推进农村生活污水治理的指导意见》（环办土壤〔</w:t>
      </w:r>
      <w:r>
        <w:rPr>
          <w:rFonts w:eastAsia="方正仿宋_GBK" w:cs="方正仿宋_GBK"/>
          <w:szCs w:val="32"/>
          <w:lang/>
        </w:rPr>
        <w:t>2023</w:t>
      </w:r>
      <w:r>
        <w:rPr>
          <w:rFonts w:eastAsia="方正仿宋_GBK" w:cs="方正仿宋_GBK" w:hint="eastAsia"/>
          <w:szCs w:val="32"/>
          <w:lang/>
        </w:rPr>
        <w:t>〕</w:t>
      </w:r>
      <w:r>
        <w:rPr>
          <w:rFonts w:eastAsia="方正仿宋_GBK" w:cs="方正仿宋_GBK"/>
          <w:szCs w:val="32"/>
          <w:lang/>
        </w:rPr>
        <w:t>24</w:t>
      </w:r>
      <w:r>
        <w:rPr>
          <w:rFonts w:eastAsia="方正仿宋_GBK" w:cs="方正仿宋_GBK" w:hint="eastAsia"/>
          <w:szCs w:val="32"/>
          <w:lang/>
        </w:rPr>
        <w:t>号）和市生态环境局、市发展改革委等</w:t>
      </w:r>
      <w:r>
        <w:rPr>
          <w:rFonts w:eastAsia="方正仿宋_GBK" w:cs="方正仿宋_GBK" w:hint="eastAsia"/>
          <w:szCs w:val="32"/>
          <w:lang/>
        </w:rPr>
        <w:t>7</w:t>
      </w:r>
      <w:r>
        <w:rPr>
          <w:rFonts w:eastAsia="方正仿宋_GBK" w:cs="方正仿宋_GBK" w:hint="eastAsia"/>
          <w:szCs w:val="32"/>
          <w:lang/>
        </w:rPr>
        <w:t>个部门</w:t>
      </w:r>
      <w:bookmarkStart w:id="0" w:name="tbx_bt"/>
      <w:r>
        <w:rPr>
          <w:rFonts w:eastAsia="方正仿宋_GBK" w:cs="方正仿宋_GBK" w:hint="eastAsia"/>
          <w:szCs w:val="32"/>
          <w:lang/>
        </w:rPr>
        <w:t>《关于印发重庆市深化农村生活污水治理（管控）行动方案（</w:t>
      </w:r>
      <w:r>
        <w:rPr>
          <w:rFonts w:eastAsia="方正仿宋_GBK" w:cs="方正仿宋_GBK" w:hint="eastAsia"/>
          <w:szCs w:val="32"/>
          <w:lang/>
        </w:rPr>
        <w:t>2024</w:t>
      </w:r>
      <w:r>
        <w:rPr>
          <w:rFonts w:eastAsia="方正仿宋_GBK" w:cs="方正仿宋_GBK" w:hint="eastAsia"/>
          <w:szCs w:val="32"/>
          <w:lang/>
        </w:rPr>
        <w:t>—</w:t>
      </w:r>
      <w:r>
        <w:rPr>
          <w:rFonts w:eastAsia="方正仿宋_GBK" w:cs="方正仿宋_GBK" w:hint="eastAsia"/>
          <w:szCs w:val="32"/>
          <w:lang/>
        </w:rPr>
        <w:t>2027</w:t>
      </w:r>
      <w:r>
        <w:rPr>
          <w:rFonts w:eastAsia="方正仿宋_GBK" w:cs="方正仿宋_GBK" w:hint="eastAsia"/>
          <w:szCs w:val="32"/>
          <w:lang/>
        </w:rPr>
        <w:t>年）的通知</w:t>
      </w:r>
      <w:bookmarkEnd w:id="0"/>
      <w:r>
        <w:rPr>
          <w:rFonts w:eastAsia="方正仿宋_GBK" w:cs="方正仿宋_GBK" w:hint="eastAsia"/>
          <w:szCs w:val="32"/>
          <w:lang/>
        </w:rPr>
        <w:t>》（渝环〔</w:t>
      </w:r>
      <w:bookmarkStart w:id="1" w:name="gwnh"/>
      <w:r>
        <w:rPr>
          <w:rFonts w:eastAsia="方正仿宋_GBK" w:cs="方正仿宋_GBK"/>
          <w:szCs w:val="32"/>
          <w:lang/>
        </w:rPr>
        <w:t>2024</w:t>
      </w:r>
      <w:bookmarkEnd w:id="1"/>
      <w:r>
        <w:rPr>
          <w:rFonts w:eastAsia="方正仿宋_GBK" w:cs="方正仿宋_GBK" w:hint="eastAsia"/>
          <w:szCs w:val="32"/>
          <w:lang/>
        </w:rPr>
        <w:t>〕</w:t>
      </w:r>
      <w:bookmarkStart w:id="2" w:name="gwqh"/>
      <w:r>
        <w:rPr>
          <w:rFonts w:eastAsia="方正仿宋_GBK" w:cs="方正仿宋_GBK"/>
          <w:szCs w:val="32"/>
          <w:lang/>
        </w:rPr>
        <w:t>73</w:t>
      </w:r>
      <w:bookmarkEnd w:id="2"/>
      <w:r>
        <w:rPr>
          <w:rFonts w:eastAsia="方正仿宋_GBK" w:cs="方正仿宋_GBK" w:hint="eastAsia"/>
          <w:szCs w:val="32"/>
          <w:lang/>
        </w:rPr>
        <w:t>号）等文件要求，制定本方案。</w:t>
      </w:r>
    </w:p>
    <w:p w:rsidR="006155DC" w:rsidRDefault="006155DC">
      <w:pPr>
        <w:autoSpaceDE w:val="0"/>
        <w:spacing w:line="578" w:lineRule="exact"/>
        <w:ind w:firstLineChars="200" w:firstLine="640"/>
        <w:rPr>
          <w:rFonts w:eastAsia="方正黑体_GBK"/>
          <w:szCs w:val="32"/>
        </w:rPr>
      </w:pPr>
      <w:r>
        <w:rPr>
          <w:rFonts w:eastAsia="方正黑体_GBK" w:cs="方正黑体_GBK" w:hint="eastAsia"/>
          <w:szCs w:val="32"/>
          <w:lang/>
        </w:rPr>
        <w:t>一、工作基础</w:t>
      </w:r>
    </w:p>
    <w:p w:rsidR="006155DC" w:rsidRDefault="006155DC">
      <w:pPr>
        <w:autoSpaceDE w:val="0"/>
        <w:spacing w:line="578" w:lineRule="exact"/>
        <w:ind w:firstLineChars="200" w:firstLine="640"/>
        <w:rPr>
          <w:rFonts w:eastAsia="方正仿宋_GBK" w:cs="方正仿宋_GBK"/>
          <w:szCs w:val="32"/>
          <w:lang/>
        </w:rPr>
      </w:pPr>
      <w:r>
        <w:rPr>
          <w:rFonts w:eastAsia="方正仿宋_GBK" w:cs="方正仿宋_GBK" w:hint="eastAsia"/>
          <w:szCs w:val="32"/>
          <w:lang/>
        </w:rPr>
        <w:t>云阳县共有涉农村社</w:t>
      </w:r>
      <w:r>
        <w:rPr>
          <w:rFonts w:eastAsia="方正仿宋_GBK" w:cs="方正仿宋_GBK"/>
          <w:szCs w:val="32"/>
          <w:lang/>
        </w:rPr>
        <w:t>448</w:t>
      </w:r>
      <w:r>
        <w:rPr>
          <w:rFonts w:eastAsia="方正仿宋_GBK" w:cs="方正仿宋_GBK" w:hint="eastAsia"/>
          <w:szCs w:val="32"/>
          <w:lang/>
        </w:rPr>
        <w:t>个</w:t>
      </w:r>
      <w:r>
        <w:rPr>
          <w:rFonts w:eastAsia="方正仿宋_GBK" w:hint="eastAsia"/>
          <w:szCs w:val="32"/>
        </w:rPr>
        <w:t>（云阳镇撤销原广场社区，撤销后原管辖区域全部并入硐村社区）</w:t>
      </w:r>
      <w:r>
        <w:rPr>
          <w:rFonts w:eastAsia="方正仿宋_GBK" w:cs="方正仿宋_GBK" w:hint="eastAsia"/>
          <w:szCs w:val="32"/>
          <w:lang/>
        </w:rPr>
        <w:t>，截至</w:t>
      </w:r>
      <w:r>
        <w:rPr>
          <w:rFonts w:eastAsia="方正仿宋_GBK" w:cs="方正仿宋_GBK" w:hint="eastAsia"/>
          <w:szCs w:val="32"/>
          <w:lang/>
        </w:rPr>
        <w:t>2024</w:t>
      </w:r>
      <w:r>
        <w:rPr>
          <w:rFonts w:eastAsia="方正仿宋_GBK" w:cs="方正仿宋_GBK" w:hint="eastAsia"/>
          <w:szCs w:val="32"/>
          <w:lang/>
        </w:rPr>
        <w:t>年底，</w:t>
      </w:r>
      <w:r>
        <w:rPr>
          <w:rFonts w:eastAsia="方正仿宋_GBK" w:hint="eastAsia"/>
        </w:rPr>
        <w:t>全县已完成治理（管控）村社数量</w:t>
      </w:r>
      <w:r>
        <w:rPr>
          <w:rFonts w:eastAsia="方正仿宋_GBK"/>
        </w:rPr>
        <w:t>372</w:t>
      </w:r>
      <w:r>
        <w:rPr>
          <w:rFonts w:eastAsia="方正仿宋_GBK" w:hint="eastAsia"/>
        </w:rPr>
        <w:t>个，未完成治理（管控）村社数量</w:t>
      </w:r>
      <w:r>
        <w:rPr>
          <w:rFonts w:eastAsia="方正仿宋_GBK"/>
        </w:rPr>
        <w:t>76</w:t>
      </w:r>
      <w:r>
        <w:rPr>
          <w:rFonts w:eastAsia="方正仿宋_GBK" w:hint="eastAsia"/>
        </w:rPr>
        <w:t>个，农村生活污水治理（管控）率达到</w:t>
      </w:r>
      <w:r>
        <w:rPr>
          <w:rFonts w:eastAsia="方正仿宋_GBK"/>
        </w:rPr>
        <w:t>83.04%</w:t>
      </w:r>
      <w:r>
        <w:rPr>
          <w:rFonts w:eastAsia="方正仿宋_GBK" w:cs="方正仿宋_GBK" w:hint="eastAsia"/>
          <w:szCs w:val="32"/>
          <w:lang/>
        </w:rPr>
        <w:t>。</w:t>
      </w:r>
    </w:p>
    <w:p w:rsidR="006155DC" w:rsidRDefault="006155DC">
      <w:pPr>
        <w:keepNext/>
        <w:keepLines/>
        <w:spacing w:line="578" w:lineRule="exact"/>
        <w:ind w:firstLineChars="200" w:firstLine="640"/>
        <w:rPr>
          <w:rFonts w:eastAsia="方正楷体_GBK"/>
          <w:szCs w:val="32"/>
        </w:rPr>
      </w:pPr>
      <w:bookmarkStart w:id="3" w:name="_Toc23464"/>
      <w:bookmarkStart w:id="4" w:name="_Toc24374"/>
      <w:bookmarkStart w:id="5" w:name="_Toc5868"/>
      <w:bookmarkStart w:id="6" w:name="_Toc1575"/>
      <w:r>
        <w:rPr>
          <w:rFonts w:eastAsia="方正楷体_GBK" w:hint="eastAsia"/>
          <w:szCs w:val="32"/>
        </w:rPr>
        <w:t>（一）排查摸底</w:t>
      </w:r>
      <w:bookmarkEnd w:id="3"/>
      <w:bookmarkEnd w:id="4"/>
      <w:bookmarkEnd w:id="5"/>
      <w:bookmarkEnd w:id="6"/>
    </w:p>
    <w:p w:rsidR="006155DC" w:rsidRDefault="006155DC">
      <w:pPr>
        <w:spacing w:line="578" w:lineRule="exact"/>
        <w:ind w:firstLineChars="200" w:firstLine="640"/>
        <w:rPr>
          <w:rFonts w:eastAsia="方正仿宋_GBK"/>
          <w:szCs w:val="32"/>
        </w:rPr>
      </w:pPr>
      <w:r>
        <w:rPr>
          <w:rFonts w:eastAsia="方正仿宋_GBK" w:hint="eastAsia"/>
          <w:szCs w:val="32"/>
        </w:rPr>
        <w:t>按照重庆市生态环境局办公室《关于开展全市涉农行政村和社区农村生活污水治理（管控）调查摸底工作的通知》（渝环办〔</w:t>
      </w:r>
      <w:r>
        <w:rPr>
          <w:rFonts w:eastAsia="方正仿宋_GBK" w:hint="eastAsia"/>
          <w:szCs w:val="32"/>
        </w:rPr>
        <w:t>2024</w:t>
      </w:r>
      <w:r>
        <w:rPr>
          <w:rFonts w:eastAsia="方正仿宋_GBK" w:hint="eastAsia"/>
          <w:szCs w:val="32"/>
        </w:rPr>
        <w:t>〕</w:t>
      </w:r>
      <w:r>
        <w:rPr>
          <w:rFonts w:eastAsia="方正仿宋_GBK" w:hint="eastAsia"/>
          <w:szCs w:val="32"/>
        </w:rPr>
        <w:t>66</w:t>
      </w:r>
      <w:r>
        <w:rPr>
          <w:rFonts w:eastAsia="方正仿宋_GBK" w:hint="eastAsia"/>
          <w:szCs w:val="32"/>
        </w:rPr>
        <w:t>号）要求，全县</w:t>
      </w:r>
      <w:r>
        <w:rPr>
          <w:rFonts w:ascii="方正仿宋_GBK" w:eastAsia="方正仿宋_GBK" w:hAnsi="方正仿宋_GBK" w:cs="方正仿宋_GBK" w:hint="eastAsia"/>
          <w:szCs w:val="32"/>
        </w:rPr>
        <w:t>严格按照“覆盖全村、精准到户”</w:t>
      </w:r>
      <w:r>
        <w:rPr>
          <w:rFonts w:ascii="方正仿宋_GBK" w:eastAsia="方正仿宋_GBK" w:hAnsi="方正仿宋_GBK" w:cs="方正仿宋_GBK" w:hint="eastAsia"/>
          <w:szCs w:val="32"/>
        </w:rPr>
        <w:lastRenderedPageBreak/>
        <w:t>要求，逐条对应、举一反三，完成了全</w:t>
      </w:r>
      <w:r>
        <w:rPr>
          <w:rFonts w:eastAsia="方正仿宋_GBK" w:hint="eastAsia"/>
          <w:szCs w:val="32"/>
        </w:rPr>
        <w:t>县</w:t>
      </w:r>
      <w:r>
        <w:rPr>
          <w:rFonts w:eastAsia="方正仿宋_GBK" w:hint="eastAsia"/>
          <w:szCs w:val="32"/>
        </w:rPr>
        <w:t>42</w:t>
      </w:r>
      <w:r>
        <w:rPr>
          <w:rFonts w:eastAsia="方正仿宋_GBK" w:hint="eastAsia"/>
          <w:szCs w:val="32"/>
        </w:rPr>
        <w:t>个乡镇（街道）</w:t>
      </w:r>
      <w:r>
        <w:rPr>
          <w:rFonts w:eastAsia="方正仿宋_GBK" w:hint="eastAsia"/>
          <w:szCs w:val="32"/>
        </w:rPr>
        <w:t>448</w:t>
      </w:r>
      <w:r>
        <w:rPr>
          <w:rFonts w:eastAsia="方正仿宋_GBK" w:hint="eastAsia"/>
          <w:szCs w:val="32"/>
        </w:rPr>
        <w:t>个涉农村社</w:t>
      </w:r>
      <w:r>
        <w:rPr>
          <w:rFonts w:ascii="方正仿宋_GBK" w:eastAsia="方正仿宋_GBK" w:hAnsi="方正仿宋_GBK" w:cs="方正仿宋_GBK" w:hint="eastAsia"/>
          <w:szCs w:val="32"/>
        </w:rPr>
        <w:t>农村生活污水治理（管控）现状调查，建立了</w:t>
      </w:r>
      <w:r>
        <w:rPr>
          <w:rFonts w:eastAsia="方正仿宋_GBK" w:hint="eastAsia"/>
        </w:rPr>
        <w:t>“县—乡镇（街道）—村（社区）”</w:t>
      </w:r>
      <w:r>
        <w:rPr>
          <w:rFonts w:ascii="方正仿宋_GBK" w:eastAsia="方正仿宋_GBK" w:hAnsi="方正仿宋_GBK" w:cs="方正仿宋_GBK" w:hint="eastAsia"/>
          <w:szCs w:val="32"/>
        </w:rPr>
        <w:t>三级台账。全</w:t>
      </w:r>
      <w:r>
        <w:rPr>
          <w:rFonts w:eastAsia="方正仿宋_GBK" w:hint="eastAsia"/>
          <w:szCs w:val="32"/>
        </w:rPr>
        <w:t>县</w:t>
      </w:r>
      <w:r>
        <w:rPr>
          <w:rFonts w:eastAsia="方正仿宋_GBK" w:hint="eastAsia"/>
          <w:szCs w:val="32"/>
        </w:rPr>
        <w:t>448</w:t>
      </w:r>
      <w:r>
        <w:rPr>
          <w:rFonts w:eastAsia="方正仿宋_GBK" w:hint="eastAsia"/>
          <w:szCs w:val="32"/>
        </w:rPr>
        <w:t>个涉</w:t>
      </w:r>
      <w:r>
        <w:rPr>
          <w:rFonts w:ascii="方正仿宋_GBK" w:eastAsia="方正仿宋_GBK" w:hAnsi="方正仿宋_GBK" w:cs="方正仿宋_GBK" w:hint="eastAsia"/>
          <w:szCs w:val="32"/>
        </w:rPr>
        <w:t>农</w:t>
      </w:r>
      <w:r>
        <w:rPr>
          <w:rFonts w:eastAsia="方正仿宋_GBK" w:hint="eastAsia"/>
          <w:szCs w:val="32"/>
        </w:rPr>
        <w:t>村社</w:t>
      </w:r>
      <w:r>
        <w:rPr>
          <w:rFonts w:ascii="方正仿宋_GBK" w:eastAsia="方正仿宋_GBK" w:hAnsi="方正仿宋_GBK" w:cs="方正仿宋_GBK" w:hint="eastAsia"/>
          <w:szCs w:val="32"/>
        </w:rPr>
        <w:t>常住人口共</w:t>
      </w:r>
      <w:r>
        <w:rPr>
          <w:rFonts w:eastAsia="方正仿宋_GBK"/>
          <w:szCs w:val="32"/>
        </w:rPr>
        <w:t>263059</w:t>
      </w:r>
      <w:r>
        <w:rPr>
          <w:rFonts w:eastAsia="方正仿宋_GBK" w:hint="eastAsia"/>
          <w:szCs w:val="32"/>
        </w:rPr>
        <w:t>户、</w:t>
      </w:r>
      <w:r>
        <w:rPr>
          <w:rFonts w:eastAsia="方正仿宋_GBK"/>
          <w:szCs w:val="32"/>
        </w:rPr>
        <w:t>415176</w:t>
      </w:r>
      <w:r>
        <w:rPr>
          <w:rFonts w:eastAsia="方正仿宋_GBK" w:hint="eastAsia"/>
          <w:szCs w:val="32"/>
        </w:rPr>
        <w:t>人，其中成人</w:t>
      </w:r>
      <w:r>
        <w:rPr>
          <w:rFonts w:eastAsia="方正仿宋_GBK"/>
          <w:szCs w:val="32"/>
        </w:rPr>
        <w:t>172909</w:t>
      </w:r>
      <w:r>
        <w:rPr>
          <w:rFonts w:eastAsia="方正仿宋_GBK" w:hint="eastAsia"/>
          <w:szCs w:val="32"/>
        </w:rPr>
        <w:t>人、老人</w:t>
      </w:r>
      <w:r>
        <w:rPr>
          <w:rFonts w:eastAsia="方正仿宋_GBK"/>
          <w:szCs w:val="32"/>
        </w:rPr>
        <w:t>151778</w:t>
      </w:r>
      <w:r>
        <w:rPr>
          <w:rFonts w:eastAsia="方正仿宋_GBK" w:hint="eastAsia"/>
          <w:szCs w:val="32"/>
        </w:rPr>
        <w:t>人、小孩</w:t>
      </w:r>
      <w:r>
        <w:rPr>
          <w:rFonts w:eastAsia="方正仿宋_GBK"/>
          <w:szCs w:val="32"/>
        </w:rPr>
        <w:t>90489</w:t>
      </w:r>
      <w:r>
        <w:rPr>
          <w:rFonts w:eastAsia="方正仿宋_GBK" w:hint="eastAsia"/>
          <w:szCs w:val="32"/>
        </w:rPr>
        <w:t>人。其中</w:t>
      </w:r>
      <w:r>
        <w:rPr>
          <w:rFonts w:eastAsia="方正仿宋_GBK" w:hint="eastAsia"/>
          <w:szCs w:val="32"/>
          <w:lang/>
        </w:rPr>
        <w:t>改厕暨户厕粪污管控</w:t>
      </w:r>
      <w:r w:rsidR="001C3865">
        <w:rPr>
          <w:rFonts w:eastAsia="方正仿宋_GBK" w:hint="eastAsia"/>
          <w:szCs w:val="32"/>
          <w:lang/>
        </w:rPr>
        <w:t>模式中，</w:t>
      </w:r>
      <w:r w:rsidR="001C3865">
        <w:rPr>
          <w:rFonts w:eastAsia="方正仿宋_GBK" w:hint="eastAsia"/>
          <w:szCs w:val="32"/>
          <w:lang/>
        </w:rPr>
        <w:t>旱厕（粪池收集后）资源化还田的共</w:t>
      </w:r>
      <w:r>
        <w:rPr>
          <w:rFonts w:eastAsia="方正仿宋_GBK"/>
          <w:szCs w:val="32"/>
          <w:lang/>
        </w:rPr>
        <w:t>100572</w:t>
      </w:r>
      <w:r w:rsidR="001C3865">
        <w:rPr>
          <w:rFonts w:eastAsia="方正仿宋_GBK" w:hint="eastAsia"/>
          <w:szCs w:val="32"/>
          <w:lang/>
        </w:rPr>
        <w:t>户、卫生厕所改造后资源化利用不外排</w:t>
      </w:r>
      <w:r w:rsidR="001C3865">
        <w:rPr>
          <w:rFonts w:eastAsia="方正仿宋_GBK" w:hint="eastAsia"/>
          <w:szCs w:val="32"/>
          <w:lang/>
        </w:rPr>
        <w:t>的</w:t>
      </w:r>
      <w:r>
        <w:rPr>
          <w:rFonts w:eastAsia="方正仿宋_GBK"/>
          <w:szCs w:val="32"/>
          <w:lang/>
        </w:rPr>
        <w:t>105065</w:t>
      </w:r>
      <w:r w:rsidR="001C3865">
        <w:rPr>
          <w:rFonts w:eastAsia="方正仿宋_GBK" w:hint="eastAsia"/>
          <w:szCs w:val="32"/>
          <w:lang/>
        </w:rPr>
        <w:t>户、生活污水未治理的有</w:t>
      </w:r>
      <w:r w:rsidR="001C3865">
        <w:rPr>
          <w:rFonts w:eastAsia="方正仿宋_GBK" w:hint="eastAsia"/>
          <w:szCs w:val="32"/>
          <w:lang/>
        </w:rPr>
        <w:t>146</w:t>
      </w:r>
      <w:r w:rsidR="001C3865">
        <w:rPr>
          <w:rFonts w:eastAsia="方正仿宋_GBK" w:hint="eastAsia"/>
          <w:szCs w:val="32"/>
          <w:lang/>
        </w:rPr>
        <w:t>户；</w:t>
      </w:r>
      <w:r>
        <w:rPr>
          <w:rFonts w:eastAsia="方正仿宋_GBK" w:hint="eastAsia"/>
          <w:szCs w:val="32"/>
          <w:lang/>
        </w:rPr>
        <w:t>集中资源化利用模式</w:t>
      </w:r>
      <w:r w:rsidRPr="006155DC">
        <w:rPr>
          <w:rFonts w:eastAsia="方正仿宋_GBK" w:hint="eastAsia"/>
          <w:szCs w:val="32"/>
          <w:lang/>
        </w:rPr>
        <w:t>中</w:t>
      </w:r>
      <w:r>
        <w:rPr>
          <w:rFonts w:eastAsia="方正仿宋_GBK" w:hint="eastAsia"/>
          <w:szCs w:val="32"/>
          <w:lang/>
        </w:rPr>
        <w:t>多户集中收集后进行资源化利用共</w:t>
      </w:r>
      <w:r>
        <w:rPr>
          <w:rFonts w:eastAsia="方正仿宋_GBK" w:hint="eastAsia"/>
          <w:szCs w:val="32"/>
          <w:lang/>
        </w:rPr>
        <w:t>85</w:t>
      </w:r>
      <w:r>
        <w:rPr>
          <w:rFonts w:eastAsia="方正仿宋_GBK" w:hint="eastAsia"/>
          <w:szCs w:val="32"/>
          <w:lang/>
        </w:rPr>
        <w:t>户；纳管处理模式</w:t>
      </w:r>
      <w:r w:rsidRPr="006155DC">
        <w:rPr>
          <w:rFonts w:eastAsia="方正仿宋_GBK" w:hint="eastAsia"/>
          <w:szCs w:val="32"/>
          <w:lang/>
        </w:rPr>
        <w:t>中</w:t>
      </w:r>
      <w:r>
        <w:rPr>
          <w:rFonts w:eastAsia="方正仿宋_GBK" w:hint="eastAsia"/>
          <w:szCs w:val="32"/>
          <w:lang/>
        </w:rPr>
        <w:t>纳管收集进入城镇生活污水处理厂共</w:t>
      </w:r>
      <w:r w:rsidR="001C3865">
        <w:rPr>
          <w:rFonts w:eastAsia="方正仿宋_GBK" w:hint="eastAsia"/>
          <w:szCs w:val="32"/>
          <w:lang/>
        </w:rPr>
        <w:t>46710</w:t>
      </w:r>
      <w:r w:rsidR="001C3865">
        <w:rPr>
          <w:rFonts w:eastAsia="方正仿宋_GBK" w:hint="eastAsia"/>
          <w:szCs w:val="32"/>
          <w:lang/>
        </w:rPr>
        <w:t>户</w:t>
      </w:r>
      <w:r w:rsidR="001C3865">
        <w:rPr>
          <w:rFonts w:eastAsia="方正仿宋_GBK" w:hint="eastAsia"/>
          <w:szCs w:val="32"/>
          <w:lang/>
        </w:rPr>
        <w:t>；</w:t>
      </w:r>
      <w:r>
        <w:rPr>
          <w:rFonts w:eastAsia="方正仿宋_GBK" w:hint="eastAsia"/>
          <w:szCs w:val="32"/>
          <w:lang/>
        </w:rPr>
        <w:t>集中达标处理模式</w:t>
      </w:r>
      <w:r w:rsidRPr="006155DC">
        <w:rPr>
          <w:rFonts w:eastAsia="方正仿宋_GBK" w:hint="eastAsia"/>
          <w:szCs w:val="32"/>
          <w:lang/>
        </w:rPr>
        <w:t>中</w:t>
      </w:r>
      <w:r>
        <w:rPr>
          <w:rFonts w:eastAsia="方正仿宋_GBK" w:hint="eastAsia"/>
          <w:szCs w:val="32"/>
          <w:lang/>
        </w:rPr>
        <w:t>进入农村生活污水集中处理设施</w:t>
      </w:r>
      <w:r>
        <w:rPr>
          <w:rFonts w:eastAsia="方正仿宋_GBK"/>
          <w:szCs w:val="32"/>
          <w:lang/>
        </w:rPr>
        <w:t>10481</w:t>
      </w:r>
      <w:r w:rsidR="001C3865">
        <w:rPr>
          <w:rFonts w:eastAsia="方正仿宋_GBK" w:hint="eastAsia"/>
          <w:szCs w:val="32"/>
          <w:lang/>
        </w:rPr>
        <w:t>户</w:t>
      </w:r>
      <w:r w:rsidR="001C3865">
        <w:rPr>
          <w:rFonts w:eastAsia="方正仿宋_GBK" w:hint="eastAsia"/>
          <w:szCs w:val="32"/>
          <w:lang/>
        </w:rPr>
        <w:t>。</w:t>
      </w:r>
    </w:p>
    <w:p w:rsidR="006155DC" w:rsidRDefault="006155DC">
      <w:pPr>
        <w:widowControl/>
        <w:spacing w:line="578" w:lineRule="exact"/>
        <w:jc w:val="center"/>
        <w:textAlignment w:val="center"/>
        <w:rPr>
          <w:rFonts w:eastAsia="方正黑体_GBK"/>
          <w:color w:val="000000"/>
          <w:kern w:val="0"/>
          <w:sz w:val="24"/>
          <w:lang/>
        </w:rPr>
      </w:pPr>
      <w:r>
        <w:rPr>
          <w:rFonts w:eastAsia="方正黑体_GBK" w:hint="eastAsia"/>
          <w:color w:val="000000"/>
          <w:kern w:val="0"/>
          <w:sz w:val="24"/>
          <w:lang/>
        </w:rPr>
        <w:t>表</w:t>
      </w:r>
      <w:r>
        <w:rPr>
          <w:rFonts w:eastAsia="方正黑体_GBK" w:hint="eastAsia"/>
          <w:color w:val="000000"/>
          <w:kern w:val="0"/>
          <w:sz w:val="24"/>
          <w:lang/>
        </w:rPr>
        <w:t xml:space="preserve">1 </w:t>
      </w:r>
      <w:r>
        <w:rPr>
          <w:rFonts w:eastAsia="方正黑体_GBK" w:hint="eastAsia"/>
          <w:color w:val="000000"/>
          <w:kern w:val="0"/>
          <w:sz w:val="24"/>
          <w:lang/>
        </w:rPr>
        <w:t>云阳县农村生活污水现有治理模式</w:t>
      </w:r>
    </w:p>
    <w:tbl>
      <w:tblPr>
        <w:tblW w:w="4997" w:type="pct"/>
        <w:tblLook w:val="04A0"/>
      </w:tblPr>
      <w:tblGrid>
        <w:gridCol w:w="1299"/>
        <w:gridCol w:w="3978"/>
        <w:gridCol w:w="2005"/>
        <w:gridCol w:w="1773"/>
      </w:tblGrid>
      <w:tr w:rsidR="006155DC" w:rsidTr="006155DC">
        <w:trPr>
          <w:trHeight w:val="454"/>
        </w:trPr>
        <w:tc>
          <w:tcPr>
            <w:tcW w:w="29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黑体_GBK"/>
                <w:color w:val="000000"/>
                <w:kern w:val="0"/>
                <w:sz w:val="24"/>
                <w:lang/>
              </w:rPr>
            </w:pPr>
            <w:r>
              <w:rPr>
                <w:rFonts w:eastAsia="方正黑体_GBK" w:hint="eastAsia"/>
                <w:color w:val="000000"/>
                <w:kern w:val="0"/>
                <w:sz w:val="24"/>
                <w:lang/>
              </w:rPr>
              <w:t>生活污水治理模式</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黑体_GBK"/>
                <w:color w:val="000000"/>
                <w:kern w:val="0"/>
                <w:sz w:val="24"/>
                <w:lang/>
              </w:rPr>
            </w:pPr>
            <w:r>
              <w:rPr>
                <w:rFonts w:eastAsia="方正黑体_GBK" w:hint="eastAsia"/>
                <w:color w:val="000000"/>
                <w:kern w:val="0"/>
                <w:sz w:val="24"/>
                <w:lang/>
              </w:rPr>
              <w:t>常住户数（户）</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黑体_GBK"/>
                <w:color w:val="000000"/>
                <w:kern w:val="0"/>
                <w:sz w:val="24"/>
                <w:lang/>
              </w:rPr>
            </w:pPr>
            <w:r>
              <w:rPr>
                <w:rFonts w:eastAsia="方正黑体_GBK" w:hint="eastAsia"/>
                <w:color w:val="000000"/>
                <w:kern w:val="0"/>
                <w:sz w:val="24"/>
                <w:lang/>
              </w:rPr>
              <w:t>户数占比（</w:t>
            </w:r>
            <w:r>
              <w:rPr>
                <w:rFonts w:eastAsia="方正黑体_GBK" w:hint="eastAsia"/>
                <w:color w:val="000000"/>
                <w:kern w:val="0"/>
                <w:sz w:val="24"/>
                <w:lang/>
              </w:rPr>
              <w:t>%</w:t>
            </w:r>
            <w:r>
              <w:rPr>
                <w:rFonts w:eastAsia="方正黑体_GBK" w:hint="eastAsia"/>
                <w:color w:val="000000"/>
                <w:kern w:val="0"/>
                <w:sz w:val="24"/>
                <w:lang/>
              </w:rPr>
              <w:t>）</w:t>
            </w:r>
          </w:p>
        </w:tc>
      </w:tr>
      <w:tr w:rsidR="006155DC" w:rsidTr="006155DC">
        <w:trPr>
          <w:trHeight w:val="454"/>
        </w:trPr>
        <w:tc>
          <w:tcPr>
            <w:tcW w:w="717" w:type="pct"/>
            <w:vMerge w:val="restart"/>
            <w:tcBorders>
              <w:top w:val="single" w:sz="4" w:space="0" w:color="000000"/>
              <w:left w:val="single" w:sz="4" w:space="0" w:color="000000"/>
              <w:right w:val="single" w:sz="4" w:space="0" w:color="auto"/>
            </w:tcBorders>
            <w:shd w:val="clear" w:color="auto" w:fill="auto"/>
            <w:vAlign w:val="center"/>
          </w:tcPr>
          <w:p w:rsidR="006155DC" w:rsidRPr="006155DC" w:rsidRDefault="006155DC" w:rsidP="006155DC">
            <w:pPr>
              <w:widowControl/>
              <w:spacing w:line="400" w:lineRule="exact"/>
              <w:jc w:val="center"/>
              <w:textAlignment w:val="center"/>
              <w:rPr>
                <w:rFonts w:eastAsia="方正仿宋_GBK"/>
                <w:color w:val="000000"/>
                <w:kern w:val="0"/>
                <w:sz w:val="24"/>
                <w:lang/>
              </w:rPr>
            </w:pPr>
            <w:r>
              <w:rPr>
                <w:rFonts w:eastAsia="方正仿宋_GBK" w:hint="eastAsia"/>
                <w:color w:val="000000"/>
                <w:kern w:val="0"/>
                <w:sz w:val="24"/>
                <w:lang/>
              </w:rPr>
              <w:t>改厕暨</w:t>
            </w:r>
          </w:p>
          <w:p w:rsidR="006155DC" w:rsidRPr="006155DC" w:rsidRDefault="006155DC" w:rsidP="006155DC">
            <w:pPr>
              <w:widowControl/>
              <w:spacing w:line="400" w:lineRule="exact"/>
              <w:jc w:val="center"/>
              <w:textAlignment w:val="center"/>
              <w:rPr>
                <w:rFonts w:eastAsia="方正仿宋_GBK"/>
                <w:color w:val="000000"/>
                <w:kern w:val="0"/>
                <w:sz w:val="24"/>
                <w:lang/>
              </w:rPr>
            </w:pPr>
            <w:r>
              <w:rPr>
                <w:rFonts w:eastAsia="方正仿宋_GBK" w:hint="eastAsia"/>
                <w:color w:val="000000"/>
                <w:kern w:val="0"/>
                <w:sz w:val="24"/>
                <w:lang/>
              </w:rPr>
              <w:t>户厕粪污</w:t>
            </w:r>
          </w:p>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hint="eastAsia"/>
                <w:color w:val="000000"/>
                <w:kern w:val="0"/>
                <w:sz w:val="24"/>
                <w:lang/>
              </w:rPr>
              <w:t>管控</w:t>
            </w:r>
          </w:p>
        </w:tc>
        <w:tc>
          <w:tcPr>
            <w:tcW w:w="2196" w:type="pct"/>
            <w:tcBorders>
              <w:top w:val="single" w:sz="4" w:space="0" w:color="000000"/>
              <w:left w:val="single" w:sz="4" w:space="0" w:color="auto"/>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hint="eastAsia"/>
                <w:color w:val="000000"/>
                <w:kern w:val="0"/>
                <w:sz w:val="24"/>
                <w:lang/>
              </w:rPr>
              <w:t>旱厕（粪池收集后）资源化还田</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color w:val="000000"/>
                <w:kern w:val="0"/>
                <w:sz w:val="24"/>
                <w:lang/>
              </w:rPr>
              <w:t>100572</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color w:val="000000"/>
                <w:kern w:val="0"/>
                <w:sz w:val="24"/>
                <w:lang/>
              </w:rPr>
              <w:t>38.23</w:t>
            </w:r>
          </w:p>
        </w:tc>
      </w:tr>
      <w:tr w:rsidR="006155DC" w:rsidTr="006155DC">
        <w:trPr>
          <w:trHeight w:val="454"/>
        </w:trPr>
        <w:tc>
          <w:tcPr>
            <w:tcW w:w="717" w:type="pct"/>
            <w:vMerge/>
            <w:tcBorders>
              <w:left w:val="single" w:sz="4" w:space="0" w:color="000000"/>
              <w:right w:val="single" w:sz="4" w:space="0" w:color="auto"/>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p>
        </w:tc>
        <w:tc>
          <w:tcPr>
            <w:tcW w:w="2196" w:type="pct"/>
            <w:tcBorders>
              <w:top w:val="single" w:sz="4" w:space="0" w:color="000000"/>
              <w:left w:val="single" w:sz="4" w:space="0" w:color="auto"/>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hint="eastAsia"/>
                <w:color w:val="000000"/>
                <w:kern w:val="0"/>
                <w:sz w:val="24"/>
                <w:lang/>
              </w:rPr>
              <w:t>卫生厕所改造后资源化利用，不外排</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color w:val="000000"/>
                <w:kern w:val="0"/>
                <w:sz w:val="24"/>
                <w:lang/>
              </w:rPr>
              <w:t>105065</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color w:val="000000"/>
                <w:kern w:val="0"/>
                <w:sz w:val="24"/>
                <w:lang/>
              </w:rPr>
              <w:t>39.94</w:t>
            </w:r>
          </w:p>
        </w:tc>
      </w:tr>
      <w:tr w:rsidR="006155DC" w:rsidTr="006155DC">
        <w:trPr>
          <w:trHeight w:val="454"/>
        </w:trPr>
        <w:tc>
          <w:tcPr>
            <w:tcW w:w="717" w:type="pct"/>
            <w:vMerge/>
            <w:tcBorders>
              <w:left w:val="single" w:sz="4" w:space="0" w:color="000000"/>
              <w:bottom w:val="single" w:sz="4" w:space="0" w:color="000000"/>
              <w:right w:val="single" w:sz="4" w:space="0" w:color="auto"/>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p>
        </w:tc>
        <w:tc>
          <w:tcPr>
            <w:tcW w:w="2196" w:type="pct"/>
            <w:tcBorders>
              <w:top w:val="single" w:sz="4" w:space="0" w:color="000000"/>
              <w:left w:val="single" w:sz="4" w:space="0" w:color="auto"/>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hint="eastAsia"/>
                <w:color w:val="000000"/>
                <w:kern w:val="0"/>
                <w:sz w:val="24"/>
                <w:lang/>
              </w:rPr>
              <w:t>生活污水未治理</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color w:val="000000"/>
                <w:kern w:val="0"/>
                <w:sz w:val="24"/>
                <w:lang/>
              </w:rPr>
              <w:t>146</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color w:val="000000"/>
                <w:kern w:val="0"/>
                <w:sz w:val="24"/>
                <w:lang/>
              </w:rPr>
              <w:t xml:space="preserve">0.06 </w:t>
            </w:r>
          </w:p>
        </w:tc>
      </w:tr>
      <w:tr w:rsidR="006155DC" w:rsidTr="006155DC">
        <w:trPr>
          <w:trHeight w:val="454"/>
        </w:trPr>
        <w:tc>
          <w:tcPr>
            <w:tcW w:w="717" w:type="pct"/>
            <w:tcBorders>
              <w:top w:val="single" w:sz="4" w:space="0" w:color="000000"/>
              <w:left w:val="single" w:sz="4" w:space="0" w:color="000000"/>
              <w:bottom w:val="single" w:sz="4" w:space="0" w:color="000000"/>
              <w:right w:val="single" w:sz="4" w:space="0" w:color="auto"/>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hint="eastAsia"/>
                <w:color w:val="000000"/>
                <w:kern w:val="0"/>
                <w:sz w:val="24"/>
                <w:lang/>
              </w:rPr>
              <w:t>集中资源化利用</w:t>
            </w:r>
          </w:p>
        </w:tc>
        <w:tc>
          <w:tcPr>
            <w:tcW w:w="2196" w:type="pct"/>
            <w:tcBorders>
              <w:top w:val="single" w:sz="4" w:space="0" w:color="000000"/>
              <w:left w:val="single" w:sz="4" w:space="0" w:color="auto"/>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hint="eastAsia"/>
                <w:color w:val="000000"/>
                <w:kern w:val="0"/>
                <w:sz w:val="24"/>
                <w:lang/>
              </w:rPr>
              <w:t>多户集中收集后进行资源化利用</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color w:val="000000"/>
                <w:kern w:val="0"/>
                <w:sz w:val="24"/>
                <w:lang/>
              </w:rPr>
              <w:t>85</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color w:val="000000"/>
                <w:kern w:val="0"/>
                <w:sz w:val="24"/>
                <w:lang/>
              </w:rPr>
              <w:t xml:space="preserve">0.03 </w:t>
            </w:r>
          </w:p>
        </w:tc>
      </w:tr>
      <w:tr w:rsidR="006155DC" w:rsidTr="006155DC">
        <w:trPr>
          <w:trHeight w:val="454"/>
        </w:trPr>
        <w:tc>
          <w:tcPr>
            <w:tcW w:w="717" w:type="pct"/>
            <w:tcBorders>
              <w:top w:val="single" w:sz="4" w:space="0" w:color="000000"/>
              <w:left w:val="single" w:sz="4" w:space="0" w:color="000000"/>
              <w:bottom w:val="single" w:sz="4" w:space="0" w:color="000000"/>
              <w:right w:val="single" w:sz="4" w:space="0" w:color="auto"/>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hint="eastAsia"/>
                <w:color w:val="000000"/>
                <w:kern w:val="0"/>
                <w:sz w:val="24"/>
                <w:lang/>
              </w:rPr>
              <w:t>纳管处理</w:t>
            </w:r>
          </w:p>
        </w:tc>
        <w:tc>
          <w:tcPr>
            <w:tcW w:w="2196" w:type="pct"/>
            <w:tcBorders>
              <w:top w:val="single" w:sz="4" w:space="0" w:color="000000"/>
              <w:left w:val="single" w:sz="4" w:space="0" w:color="auto"/>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hint="eastAsia"/>
                <w:color w:val="000000"/>
                <w:kern w:val="0"/>
                <w:sz w:val="24"/>
                <w:lang/>
              </w:rPr>
              <w:t>纳管收集进入城镇生活污水处理厂</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color w:val="000000"/>
                <w:kern w:val="0"/>
                <w:sz w:val="24"/>
                <w:lang/>
              </w:rPr>
              <w:t>46710</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color w:val="000000"/>
                <w:kern w:val="0"/>
                <w:sz w:val="24"/>
                <w:lang/>
              </w:rPr>
              <w:t xml:space="preserve">17.76 </w:t>
            </w:r>
          </w:p>
        </w:tc>
      </w:tr>
      <w:tr w:rsidR="006155DC" w:rsidTr="006155DC">
        <w:trPr>
          <w:trHeight w:val="454"/>
        </w:trPr>
        <w:tc>
          <w:tcPr>
            <w:tcW w:w="717" w:type="pct"/>
            <w:tcBorders>
              <w:top w:val="single" w:sz="4" w:space="0" w:color="000000"/>
              <w:left w:val="single" w:sz="4" w:space="0" w:color="000000"/>
              <w:bottom w:val="single" w:sz="4" w:space="0" w:color="000000"/>
              <w:right w:val="single" w:sz="4" w:space="0" w:color="auto"/>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hint="eastAsia"/>
                <w:color w:val="000000"/>
                <w:kern w:val="0"/>
                <w:sz w:val="24"/>
                <w:lang/>
              </w:rPr>
              <w:t>集中达标处理</w:t>
            </w:r>
          </w:p>
        </w:tc>
        <w:tc>
          <w:tcPr>
            <w:tcW w:w="2196" w:type="pct"/>
            <w:tcBorders>
              <w:top w:val="single" w:sz="4" w:space="0" w:color="000000"/>
              <w:left w:val="single" w:sz="4" w:space="0" w:color="auto"/>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hint="eastAsia"/>
                <w:color w:val="000000"/>
                <w:kern w:val="0"/>
                <w:sz w:val="24"/>
                <w:lang/>
              </w:rPr>
              <w:t>进入农村生活污水集中处理设施</w:t>
            </w:r>
          </w:p>
        </w:tc>
        <w:tc>
          <w:tcPr>
            <w:tcW w:w="11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color w:val="000000"/>
                <w:kern w:val="0"/>
                <w:sz w:val="24"/>
                <w:lang/>
              </w:rPr>
              <w:t>10481</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rsidP="006155DC">
            <w:pPr>
              <w:widowControl/>
              <w:spacing w:line="400" w:lineRule="exact"/>
              <w:jc w:val="center"/>
              <w:textAlignment w:val="center"/>
              <w:rPr>
                <w:rFonts w:eastAsia="方正仿宋_GBK"/>
                <w:color w:val="000000"/>
                <w:kern w:val="0"/>
                <w:sz w:val="24"/>
                <w:lang/>
              </w:rPr>
            </w:pPr>
            <w:r>
              <w:rPr>
                <w:rFonts w:eastAsia="方正仿宋_GBK"/>
                <w:color w:val="000000"/>
                <w:kern w:val="0"/>
                <w:sz w:val="24"/>
                <w:lang/>
              </w:rPr>
              <w:t>3.98</w:t>
            </w:r>
          </w:p>
        </w:tc>
      </w:tr>
      <w:tr w:rsidR="006155DC" w:rsidTr="006155DC">
        <w:trPr>
          <w:trHeight w:val="454"/>
        </w:trPr>
        <w:tc>
          <w:tcPr>
            <w:tcW w:w="291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400" w:lineRule="exact"/>
              <w:jc w:val="center"/>
              <w:textAlignment w:val="center"/>
              <w:rPr>
                <w:rFonts w:eastAsia="方正仿宋_GBK"/>
                <w:color w:val="000000"/>
                <w:kern w:val="0"/>
                <w:sz w:val="24"/>
                <w:lang/>
              </w:rPr>
            </w:pPr>
            <w:r w:rsidRPr="006155DC">
              <w:rPr>
                <w:rFonts w:eastAsia="方正仿宋_GBK" w:hint="eastAsia"/>
                <w:color w:val="000000"/>
                <w:kern w:val="0"/>
                <w:sz w:val="24"/>
                <w:lang/>
              </w:rPr>
              <w:t>总计</w:t>
            </w:r>
          </w:p>
        </w:tc>
        <w:tc>
          <w:tcPr>
            <w:tcW w:w="11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Pr="006155DC" w:rsidRDefault="006155DC" w:rsidP="006155DC">
            <w:pPr>
              <w:widowControl/>
              <w:spacing w:line="400" w:lineRule="exact"/>
              <w:jc w:val="center"/>
              <w:textAlignment w:val="center"/>
              <w:rPr>
                <w:rFonts w:eastAsia="方正仿宋_GBK"/>
                <w:color w:val="000000"/>
                <w:kern w:val="0"/>
                <w:sz w:val="24"/>
                <w:lang/>
              </w:rPr>
            </w:pPr>
            <w:r w:rsidRPr="006155DC">
              <w:rPr>
                <w:rFonts w:eastAsia="方正仿宋_GBK"/>
                <w:color w:val="000000"/>
                <w:kern w:val="0"/>
                <w:sz w:val="24"/>
                <w:lang/>
              </w:rPr>
              <w:t>263059</w:t>
            </w:r>
          </w:p>
        </w:tc>
        <w:tc>
          <w:tcPr>
            <w:tcW w:w="97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Pr="006155DC" w:rsidRDefault="006155DC" w:rsidP="006155DC">
            <w:pPr>
              <w:widowControl/>
              <w:spacing w:line="400" w:lineRule="exact"/>
              <w:jc w:val="center"/>
              <w:textAlignment w:val="center"/>
              <w:rPr>
                <w:rFonts w:eastAsia="方正仿宋_GBK"/>
                <w:color w:val="000000"/>
                <w:kern w:val="0"/>
                <w:sz w:val="24"/>
                <w:lang/>
              </w:rPr>
            </w:pPr>
            <w:r w:rsidRPr="006155DC">
              <w:rPr>
                <w:rFonts w:eastAsia="方正仿宋_GBK"/>
                <w:color w:val="000000"/>
                <w:kern w:val="0"/>
                <w:sz w:val="24"/>
                <w:lang/>
              </w:rPr>
              <w:t>100</w:t>
            </w:r>
          </w:p>
        </w:tc>
      </w:tr>
    </w:tbl>
    <w:p w:rsidR="006155DC" w:rsidRDefault="006155DC">
      <w:pPr>
        <w:spacing w:line="578" w:lineRule="exact"/>
        <w:ind w:firstLineChars="200" w:firstLine="640"/>
        <w:rPr>
          <w:rFonts w:eastAsia="方正仿宋_GBK"/>
        </w:rPr>
      </w:pPr>
      <w:r>
        <w:rPr>
          <w:rFonts w:eastAsia="方正仿宋_GBK" w:hint="eastAsia"/>
        </w:rPr>
        <w:t>全县已完成治理（管控）的</w:t>
      </w:r>
      <w:r>
        <w:rPr>
          <w:rFonts w:eastAsia="方正仿宋_GBK" w:hint="eastAsia"/>
        </w:rPr>
        <w:t>372</w:t>
      </w:r>
      <w:r>
        <w:rPr>
          <w:rFonts w:eastAsia="方正仿宋_GBK" w:hint="eastAsia"/>
        </w:rPr>
        <w:t>个涉农村社，常住人口</w:t>
      </w:r>
      <w:r>
        <w:rPr>
          <w:rFonts w:eastAsia="方正仿宋_GBK"/>
        </w:rPr>
        <w:t>231093</w:t>
      </w:r>
      <w:r>
        <w:rPr>
          <w:rFonts w:eastAsia="方正仿宋_GBK" w:hint="eastAsia"/>
        </w:rPr>
        <w:t>户、</w:t>
      </w:r>
      <w:r>
        <w:rPr>
          <w:rFonts w:eastAsia="方正仿宋_GBK"/>
        </w:rPr>
        <w:t>377935</w:t>
      </w:r>
      <w:r>
        <w:rPr>
          <w:rFonts w:eastAsia="方正仿宋_GBK" w:hint="eastAsia"/>
        </w:rPr>
        <w:t>人；未完成治理（管控）村社数量</w:t>
      </w:r>
      <w:r>
        <w:rPr>
          <w:rFonts w:eastAsia="方正仿宋_GBK"/>
        </w:rPr>
        <w:t>76</w:t>
      </w:r>
      <w:r>
        <w:rPr>
          <w:rFonts w:eastAsia="方正仿宋_GBK" w:hint="eastAsia"/>
        </w:rPr>
        <w:t>个，覆盖常住人口共</w:t>
      </w:r>
      <w:r>
        <w:rPr>
          <w:rFonts w:eastAsia="方正仿宋_GBK"/>
        </w:rPr>
        <w:t>31966</w:t>
      </w:r>
      <w:r>
        <w:rPr>
          <w:rFonts w:eastAsia="方正仿宋_GBK" w:hint="eastAsia"/>
        </w:rPr>
        <w:t>户、</w:t>
      </w:r>
      <w:r>
        <w:rPr>
          <w:rFonts w:eastAsia="方正仿宋_GBK"/>
        </w:rPr>
        <w:t>37241</w:t>
      </w:r>
      <w:r>
        <w:rPr>
          <w:rFonts w:eastAsia="方正仿宋_GBK" w:hint="eastAsia"/>
        </w:rPr>
        <w:t>人。拟采取</w:t>
      </w:r>
      <w:r>
        <w:rPr>
          <w:rFonts w:eastAsia="方正仿宋_GBK" w:hint="eastAsia"/>
          <w:szCs w:val="32"/>
        </w:rPr>
        <w:t>改厕暨户厕粪污管控模式中</w:t>
      </w:r>
      <w:r>
        <w:rPr>
          <w:rFonts w:eastAsia="方正仿宋_GBK" w:hint="eastAsia"/>
          <w:szCs w:val="32"/>
        </w:rPr>
        <w:lastRenderedPageBreak/>
        <w:t>旱厕（粪池收集后）资</w:t>
      </w:r>
      <w:r w:rsidR="001C3865">
        <w:rPr>
          <w:rFonts w:eastAsia="方正仿宋_GBK" w:hint="eastAsia"/>
          <w:szCs w:val="32"/>
          <w:lang/>
        </w:rPr>
        <w:t>源化还田的</w:t>
      </w:r>
      <w:r w:rsidR="001C3865">
        <w:rPr>
          <w:rFonts w:eastAsia="方正仿宋_GBK" w:hint="eastAsia"/>
          <w:szCs w:val="32"/>
          <w:lang/>
        </w:rPr>
        <w:t>有</w:t>
      </w:r>
      <w:r>
        <w:rPr>
          <w:rFonts w:eastAsia="方正仿宋_GBK" w:hint="eastAsia"/>
          <w:szCs w:val="32"/>
        </w:rPr>
        <w:t>16014</w:t>
      </w:r>
      <w:r>
        <w:rPr>
          <w:rFonts w:eastAsia="方正仿宋_GBK" w:hint="eastAsia"/>
          <w:szCs w:val="32"/>
        </w:rPr>
        <w:t>户、</w:t>
      </w:r>
      <w:r>
        <w:rPr>
          <w:rFonts w:eastAsia="方正仿宋_GBK" w:hint="eastAsia"/>
          <w:szCs w:val="32"/>
        </w:rPr>
        <w:t>15098</w:t>
      </w:r>
      <w:r>
        <w:rPr>
          <w:rFonts w:eastAsia="方正仿宋_GBK" w:hint="eastAsia"/>
          <w:szCs w:val="32"/>
        </w:rPr>
        <w:t>人</w:t>
      </w:r>
      <w:r w:rsidR="001C3865">
        <w:rPr>
          <w:rFonts w:eastAsia="方正仿宋_GBK" w:hint="eastAsia"/>
          <w:szCs w:val="32"/>
          <w:lang/>
        </w:rPr>
        <w:t>；卫生厕所改造后资源化利用不外排</w:t>
      </w:r>
      <w:r w:rsidR="001C3865">
        <w:rPr>
          <w:rFonts w:eastAsia="方正仿宋_GBK" w:hint="eastAsia"/>
          <w:szCs w:val="32"/>
          <w:lang/>
        </w:rPr>
        <w:t>的</w:t>
      </w:r>
      <w:r>
        <w:rPr>
          <w:rFonts w:eastAsia="方正仿宋_GBK" w:hint="eastAsia"/>
          <w:szCs w:val="32"/>
        </w:rPr>
        <w:t>有</w:t>
      </w:r>
      <w:r>
        <w:rPr>
          <w:rFonts w:eastAsia="方正仿宋_GBK" w:hint="eastAsia"/>
          <w:szCs w:val="32"/>
        </w:rPr>
        <w:t>15670</w:t>
      </w:r>
      <w:r>
        <w:rPr>
          <w:rFonts w:eastAsia="方正仿宋_GBK" w:hint="eastAsia"/>
          <w:szCs w:val="32"/>
        </w:rPr>
        <w:t>户、</w:t>
      </w:r>
      <w:r>
        <w:rPr>
          <w:rFonts w:eastAsia="方正仿宋_GBK" w:hint="eastAsia"/>
          <w:szCs w:val="32"/>
        </w:rPr>
        <w:t>21557</w:t>
      </w:r>
      <w:r>
        <w:rPr>
          <w:rFonts w:eastAsia="方正仿宋_GBK" w:hint="eastAsia"/>
          <w:szCs w:val="32"/>
        </w:rPr>
        <w:t>人。拟采取</w:t>
      </w:r>
      <w:r>
        <w:rPr>
          <w:rFonts w:eastAsia="方正仿宋_GBK" w:hint="eastAsia"/>
          <w:szCs w:val="32"/>
          <w:lang/>
        </w:rPr>
        <w:t>集中资源化利用</w:t>
      </w:r>
      <w:r w:rsidR="001C3865">
        <w:rPr>
          <w:rFonts w:eastAsia="方正仿宋_GBK" w:hint="eastAsia"/>
          <w:szCs w:val="32"/>
          <w:lang/>
        </w:rPr>
        <w:t>模式</w:t>
      </w:r>
      <w:r w:rsidRPr="006155DC">
        <w:rPr>
          <w:rFonts w:eastAsia="方正仿宋_GBK" w:hint="eastAsia"/>
          <w:szCs w:val="32"/>
          <w:lang/>
        </w:rPr>
        <w:t>中</w:t>
      </w:r>
      <w:r>
        <w:rPr>
          <w:rFonts w:eastAsia="方正仿宋_GBK" w:hint="eastAsia"/>
          <w:szCs w:val="32"/>
          <w:lang/>
        </w:rPr>
        <w:t>多户集中收集后进行资源化利用有</w:t>
      </w:r>
      <w:r>
        <w:rPr>
          <w:rFonts w:eastAsia="方正仿宋_GBK" w:hint="eastAsia"/>
          <w:szCs w:val="32"/>
        </w:rPr>
        <w:t>9</w:t>
      </w:r>
      <w:r>
        <w:rPr>
          <w:rFonts w:eastAsia="方正仿宋_GBK" w:hint="eastAsia"/>
          <w:szCs w:val="32"/>
        </w:rPr>
        <w:t>户、</w:t>
      </w:r>
      <w:r>
        <w:rPr>
          <w:rFonts w:eastAsia="方正仿宋_GBK" w:hint="eastAsia"/>
          <w:szCs w:val="32"/>
        </w:rPr>
        <w:t>13</w:t>
      </w:r>
      <w:r>
        <w:rPr>
          <w:rFonts w:eastAsia="方正仿宋_GBK" w:hint="eastAsia"/>
          <w:szCs w:val="32"/>
        </w:rPr>
        <w:t>人</w:t>
      </w:r>
      <w:r>
        <w:rPr>
          <w:rFonts w:eastAsia="方正仿宋_GBK" w:hint="eastAsia"/>
          <w:szCs w:val="32"/>
          <w:lang/>
        </w:rPr>
        <w:t>。拟采取纳管处理模式</w:t>
      </w:r>
      <w:r w:rsidRPr="006155DC">
        <w:rPr>
          <w:rFonts w:eastAsia="方正仿宋_GBK" w:hint="eastAsia"/>
          <w:szCs w:val="32"/>
          <w:lang/>
        </w:rPr>
        <w:t>中</w:t>
      </w:r>
      <w:r>
        <w:rPr>
          <w:rFonts w:eastAsia="方正仿宋_GBK" w:hint="eastAsia"/>
          <w:szCs w:val="32"/>
          <w:lang/>
        </w:rPr>
        <w:t>纳管收集进入城镇生活污水处理厂共</w:t>
      </w:r>
      <w:r>
        <w:rPr>
          <w:rFonts w:eastAsia="方正仿宋_GBK" w:hint="eastAsia"/>
          <w:szCs w:val="32"/>
        </w:rPr>
        <w:t>204</w:t>
      </w:r>
      <w:r>
        <w:rPr>
          <w:rFonts w:eastAsia="方正仿宋_GBK" w:hint="eastAsia"/>
          <w:szCs w:val="32"/>
        </w:rPr>
        <w:t>户、</w:t>
      </w:r>
      <w:r>
        <w:rPr>
          <w:rFonts w:eastAsia="方正仿宋_GBK" w:hint="eastAsia"/>
          <w:szCs w:val="32"/>
        </w:rPr>
        <w:t>306</w:t>
      </w:r>
      <w:r>
        <w:rPr>
          <w:rFonts w:eastAsia="方正仿宋_GBK" w:hint="eastAsia"/>
          <w:szCs w:val="32"/>
        </w:rPr>
        <w:t>人</w:t>
      </w:r>
      <w:r w:rsidR="001C3865">
        <w:rPr>
          <w:rFonts w:eastAsia="方正仿宋_GBK" w:hint="eastAsia"/>
          <w:szCs w:val="32"/>
          <w:lang/>
        </w:rPr>
        <w:t>。拟采取</w:t>
      </w:r>
      <w:r>
        <w:rPr>
          <w:rFonts w:eastAsia="方正仿宋_GBK" w:hint="eastAsia"/>
          <w:szCs w:val="32"/>
          <w:lang/>
        </w:rPr>
        <w:t>集中达标处理模式</w:t>
      </w:r>
      <w:r w:rsidRPr="006155DC">
        <w:rPr>
          <w:rFonts w:eastAsia="方正仿宋_GBK" w:hint="eastAsia"/>
          <w:szCs w:val="32"/>
          <w:lang/>
        </w:rPr>
        <w:t>中</w:t>
      </w:r>
      <w:r>
        <w:rPr>
          <w:rFonts w:eastAsia="方正仿宋_GBK" w:hint="eastAsia"/>
          <w:szCs w:val="32"/>
          <w:lang/>
        </w:rPr>
        <w:t>进入农村生活污水集中处理设施的达</w:t>
      </w:r>
      <w:r>
        <w:rPr>
          <w:rFonts w:eastAsia="方正仿宋_GBK" w:hint="eastAsia"/>
          <w:szCs w:val="32"/>
        </w:rPr>
        <w:t>69</w:t>
      </w:r>
      <w:r>
        <w:rPr>
          <w:rFonts w:eastAsia="方正仿宋_GBK" w:hint="eastAsia"/>
          <w:szCs w:val="32"/>
        </w:rPr>
        <w:t>户、</w:t>
      </w:r>
      <w:r>
        <w:rPr>
          <w:rFonts w:eastAsia="方正仿宋_GBK" w:hint="eastAsia"/>
          <w:szCs w:val="32"/>
        </w:rPr>
        <w:t>267</w:t>
      </w:r>
      <w:r>
        <w:rPr>
          <w:rFonts w:eastAsia="方正仿宋_GBK" w:hint="eastAsia"/>
          <w:szCs w:val="32"/>
        </w:rPr>
        <w:t>人</w:t>
      </w:r>
      <w:r w:rsidR="001C3865">
        <w:rPr>
          <w:rFonts w:eastAsia="方正仿宋_GBK" w:hint="eastAsia"/>
          <w:szCs w:val="32"/>
          <w:lang/>
        </w:rPr>
        <w:t>。</w:t>
      </w:r>
    </w:p>
    <w:p w:rsidR="006155DC" w:rsidRDefault="006155DC" w:rsidP="006155DC">
      <w:pPr>
        <w:widowControl/>
        <w:spacing w:line="578" w:lineRule="exact"/>
        <w:ind w:firstLineChars="200" w:firstLine="480"/>
        <w:jc w:val="center"/>
        <w:rPr>
          <w:rFonts w:eastAsia="方正黑体_GBK"/>
          <w:color w:val="000000"/>
          <w:kern w:val="0"/>
          <w:sz w:val="24"/>
          <w:lang/>
        </w:rPr>
      </w:pPr>
      <w:r>
        <w:rPr>
          <w:rFonts w:eastAsia="方正黑体_GBK" w:hint="eastAsia"/>
          <w:color w:val="000000"/>
          <w:kern w:val="0"/>
          <w:sz w:val="24"/>
          <w:lang/>
        </w:rPr>
        <w:t>表</w:t>
      </w:r>
      <w:r>
        <w:rPr>
          <w:rFonts w:eastAsia="方正黑体_GBK"/>
          <w:color w:val="000000"/>
          <w:kern w:val="0"/>
          <w:sz w:val="24"/>
          <w:lang/>
        </w:rPr>
        <w:t>2</w:t>
      </w:r>
      <w:r>
        <w:rPr>
          <w:rFonts w:eastAsia="方正黑体_GBK" w:hint="eastAsia"/>
          <w:color w:val="000000"/>
          <w:kern w:val="0"/>
          <w:sz w:val="24"/>
          <w:lang/>
        </w:rPr>
        <w:t>云阳县已完成和未完成农村生活污水治理村情况统计</w:t>
      </w:r>
    </w:p>
    <w:tbl>
      <w:tblPr>
        <w:tblW w:w="4997" w:type="pct"/>
        <w:tblLook w:val="04A0"/>
      </w:tblPr>
      <w:tblGrid>
        <w:gridCol w:w="696"/>
        <w:gridCol w:w="1059"/>
        <w:gridCol w:w="1804"/>
        <w:gridCol w:w="936"/>
        <w:gridCol w:w="896"/>
        <w:gridCol w:w="936"/>
        <w:gridCol w:w="896"/>
        <w:gridCol w:w="936"/>
        <w:gridCol w:w="896"/>
      </w:tblGrid>
      <w:tr w:rsidR="006155DC">
        <w:trPr>
          <w:cantSplit/>
          <w:trHeight w:val="936"/>
          <w:tblHeader/>
        </w:trPr>
        <w:tc>
          <w:tcPr>
            <w:tcW w:w="19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lang/>
              </w:rPr>
            </w:pPr>
            <w:r>
              <w:rPr>
                <w:rFonts w:eastAsia="方正黑体_GBK" w:hint="eastAsia"/>
                <w:color w:val="000000"/>
                <w:kern w:val="0"/>
                <w:sz w:val="24"/>
                <w:lang/>
              </w:rPr>
              <w:t>村社属性</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lang/>
              </w:rPr>
            </w:pPr>
            <w:r>
              <w:rPr>
                <w:rFonts w:eastAsia="方正黑体_GBK" w:hint="eastAsia"/>
                <w:color w:val="000000"/>
                <w:kern w:val="0"/>
                <w:sz w:val="24"/>
                <w:lang/>
              </w:rPr>
              <w:t>村社数量（个）</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lang/>
              </w:rPr>
            </w:pPr>
            <w:r>
              <w:rPr>
                <w:rFonts w:eastAsia="方正黑体_GBK" w:hint="eastAsia"/>
                <w:color w:val="000000"/>
                <w:kern w:val="0"/>
                <w:sz w:val="24"/>
                <w:lang/>
              </w:rPr>
              <w:t>村社占比（</w:t>
            </w:r>
            <w:r>
              <w:rPr>
                <w:rFonts w:eastAsia="方正黑体_GBK" w:hint="eastAsia"/>
                <w:color w:val="000000"/>
                <w:kern w:val="0"/>
                <w:sz w:val="24"/>
                <w:lang/>
              </w:rPr>
              <w:t>%</w:t>
            </w:r>
            <w:r>
              <w:rPr>
                <w:rFonts w:eastAsia="方正黑体_GBK" w:hint="eastAsia"/>
                <w:color w:val="000000"/>
                <w:kern w:val="0"/>
                <w:sz w:val="24"/>
                <w:lang/>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lang/>
              </w:rPr>
            </w:pPr>
            <w:r>
              <w:rPr>
                <w:rFonts w:eastAsia="方正黑体_GBK" w:hint="eastAsia"/>
                <w:color w:val="000000"/>
                <w:kern w:val="0"/>
                <w:sz w:val="24"/>
                <w:lang/>
              </w:rPr>
              <w:t>常住户数（户）</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lang/>
              </w:rPr>
            </w:pPr>
            <w:r>
              <w:rPr>
                <w:rFonts w:eastAsia="方正黑体_GBK" w:hint="eastAsia"/>
                <w:color w:val="000000"/>
                <w:kern w:val="0"/>
                <w:sz w:val="24"/>
                <w:lang/>
              </w:rPr>
              <w:t>户数占比（</w:t>
            </w:r>
            <w:r>
              <w:rPr>
                <w:rFonts w:eastAsia="方正黑体_GBK" w:hint="eastAsia"/>
                <w:color w:val="000000"/>
                <w:kern w:val="0"/>
                <w:sz w:val="24"/>
                <w:lang/>
              </w:rPr>
              <w:t>%</w:t>
            </w:r>
            <w:r>
              <w:rPr>
                <w:rFonts w:eastAsia="方正黑体_GBK" w:hint="eastAsia"/>
                <w:color w:val="000000"/>
                <w:kern w:val="0"/>
                <w:sz w:val="24"/>
                <w:lang/>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lang/>
              </w:rPr>
            </w:pPr>
            <w:r>
              <w:rPr>
                <w:rFonts w:eastAsia="方正黑体_GBK" w:hint="eastAsia"/>
                <w:color w:val="000000"/>
                <w:kern w:val="0"/>
                <w:sz w:val="24"/>
                <w:lang/>
              </w:rPr>
              <w:t>常住人口（人）</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黑体_GBK"/>
                <w:color w:val="000000"/>
                <w:kern w:val="0"/>
                <w:sz w:val="24"/>
                <w:lang/>
              </w:rPr>
            </w:pPr>
            <w:r>
              <w:rPr>
                <w:rFonts w:eastAsia="方正黑体_GBK" w:hint="eastAsia"/>
                <w:color w:val="000000"/>
                <w:kern w:val="0"/>
                <w:sz w:val="24"/>
                <w:lang/>
              </w:rPr>
              <w:t>人数占比（</w:t>
            </w:r>
            <w:r>
              <w:rPr>
                <w:rFonts w:eastAsia="方正黑体_GBK" w:hint="eastAsia"/>
                <w:color w:val="000000"/>
                <w:kern w:val="0"/>
                <w:sz w:val="24"/>
                <w:lang/>
              </w:rPr>
              <w:t>%</w:t>
            </w:r>
            <w:r>
              <w:rPr>
                <w:rFonts w:eastAsia="方正黑体_GBK" w:hint="eastAsia"/>
                <w:color w:val="000000"/>
                <w:kern w:val="0"/>
                <w:sz w:val="24"/>
                <w:lang/>
              </w:rPr>
              <w:t>）</w:t>
            </w:r>
          </w:p>
        </w:tc>
      </w:tr>
      <w:tr w:rsidR="006155DC">
        <w:trPr>
          <w:cantSplit/>
          <w:trHeight w:val="312"/>
        </w:trPr>
        <w:tc>
          <w:tcPr>
            <w:tcW w:w="19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hint="eastAsia"/>
                <w:color w:val="000000"/>
                <w:kern w:val="0"/>
                <w:sz w:val="24"/>
                <w:lang/>
              </w:rPr>
              <w:t>已完成治理（管控）</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color w:val="000000"/>
                <w:kern w:val="0"/>
                <w:sz w:val="24"/>
                <w:lang/>
              </w:rPr>
              <w:t>372</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color w:val="000000"/>
                <w:kern w:val="0"/>
                <w:sz w:val="24"/>
                <w:lang/>
              </w:rPr>
              <w:t>83.04</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color w:val="000000"/>
                <w:kern w:val="0"/>
                <w:sz w:val="24"/>
                <w:lang/>
              </w:rPr>
              <w:t>231093</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color w:val="000000"/>
                <w:kern w:val="0"/>
                <w:sz w:val="24"/>
                <w:lang/>
              </w:rPr>
              <w:t>87.85</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color w:val="000000"/>
                <w:kern w:val="0"/>
                <w:sz w:val="24"/>
                <w:lang/>
              </w:rPr>
              <w:t>377935</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color w:val="000000"/>
                <w:kern w:val="0"/>
                <w:sz w:val="24"/>
                <w:lang/>
              </w:rPr>
              <w:t>91.03</w:t>
            </w:r>
          </w:p>
        </w:tc>
      </w:tr>
      <w:tr w:rsidR="006155DC">
        <w:trPr>
          <w:cantSplit/>
          <w:trHeight w:val="624"/>
        </w:trPr>
        <w:tc>
          <w:tcPr>
            <w:tcW w:w="384" w:type="pct"/>
            <w:vMerge w:val="restart"/>
            <w:tcBorders>
              <w:top w:val="nil"/>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r>
              <w:rPr>
                <w:rFonts w:eastAsia="方正仿宋_GBK" w:hint="eastAsia"/>
                <w:color w:val="000000"/>
                <w:kern w:val="0"/>
                <w:sz w:val="24"/>
                <w:lang/>
              </w:rPr>
              <w:t>未完成治理（管控）</w:t>
            </w:r>
          </w:p>
        </w:tc>
        <w:tc>
          <w:tcPr>
            <w:tcW w:w="58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r>
              <w:rPr>
                <w:rFonts w:eastAsia="方正仿宋_GBK" w:hint="eastAsia"/>
                <w:color w:val="000000"/>
                <w:kern w:val="0"/>
                <w:sz w:val="24"/>
                <w:lang/>
              </w:rPr>
              <w:t>改则暨户厕粪污管控</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r>
              <w:rPr>
                <w:rFonts w:eastAsia="方正仿宋_GBK" w:hint="eastAsia"/>
                <w:color w:val="000000"/>
                <w:kern w:val="0"/>
                <w:sz w:val="24"/>
                <w:lang/>
              </w:rPr>
              <w:t>旱厕（粪池收集后）资源化还田</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76</w:t>
            </w:r>
          </w:p>
        </w:tc>
        <w:tc>
          <w:tcPr>
            <w:tcW w:w="49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16.96</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16014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6.0876</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15098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3.6365</w:t>
            </w:r>
          </w:p>
        </w:tc>
      </w:tr>
      <w:tr w:rsidR="006155DC">
        <w:trPr>
          <w:cantSplit/>
          <w:trHeight w:val="624"/>
        </w:trPr>
        <w:tc>
          <w:tcPr>
            <w:tcW w:w="384" w:type="pct"/>
            <w:vMerge/>
            <w:tcBorders>
              <w:top w:val="nil"/>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p>
        </w:tc>
        <w:tc>
          <w:tcPr>
            <w:tcW w:w="58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r>
              <w:rPr>
                <w:rFonts w:eastAsia="方正仿宋_GBK" w:hint="eastAsia"/>
                <w:color w:val="000000"/>
                <w:kern w:val="0"/>
                <w:sz w:val="24"/>
                <w:lang/>
              </w:rPr>
              <w:t>卫生厕所改造后资源化利用，不外排</w:t>
            </w: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15670</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5.9568</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21557</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5.1923</w:t>
            </w:r>
          </w:p>
        </w:tc>
      </w:tr>
      <w:tr w:rsidR="006155DC">
        <w:trPr>
          <w:cantSplit/>
          <w:trHeight w:val="936"/>
        </w:trPr>
        <w:tc>
          <w:tcPr>
            <w:tcW w:w="384" w:type="pct"/>
            <w:vMerge/>
            <w:tcBorders>
              <w:top w:val="nil"/>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r>
              <w:rPr>
                <w:rFonts w:eastAsia="方正仿宋_GBK" w:hint="eastAsia"/>
                <w:color w:val="000000"/>
                <w:kern w:val="0"/>
                <w:sz w:val="24"/>
                <w:lang/>
              </w:rPr>
              <w:t>集中资源化利用</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r>
              <w:rPr>
                <w:rFonts w:eastAsia="方正仿宋_GBK" w:hint="eastAsia"/>
                <w:color w:val="000000"/>
                <w:kern w:val="0"/>
                <w:sz w:val="24"/>
                <w:lang/>
              </w:rPr>
              <w:t>多户集中收集后进行资源化利用</w:t>
            </w: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0.0034</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13</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0.0031</w:t>
            </w:r>
          </w:p>
        </w:tc>
      </w:tr>
      <w:tr w:rsidR="006155DC">
        <w:trPr>
          <w:cantSplit/>
          <w:trHeight w:val="624"/>
        </w:trPr>
        <w:tc>
          <w:tcPr>
            <w:tcW w:w="384" w:type="pct"/>
            <w:vMerge/>
            <w:tcBorders>
              <w:top w:val="nil"/>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r>
              <w:rPr>
                <w:rFonts w:eastAsia="方正仿宋_GBK" w:hint="eastAsia"/>
                <w:color w:val="000000"/>
                <w:kern w:val="0"/>
                <w:sz w:val="24"/>
                <w:lang/>
              </w:rPr>
              <w:t>纳管</w:t>
            </w:r>
          </w:p>
          <w:p w:rsidR="006155DC" w:rsidRDefault="006155DC" w:rsidP="006155DC">
            <w:pPr>
              <w:widowControl/>
              <w:spacing w:line="360" w:lineRule="exact"/>
              <w:jc w:val="center"/>
              <w:textAlignment w:val="center"/>
              <w:rPr>
                <w:rFonts w:eastAsia="方正仿宋_GBK"/>
                <w:color w:val="000000"/>
                <w:kern w:val="0"/>
                <w:sz w:val="24"/>
                <w:lang/>
              </w:rPr>
            </w:pPr>
            <w:r>
              <w:rPr>
                <w:rFonts w:eastAsia="方正仿宋_GBK" w:hint="eastAsia"/>
                <w:color w:val="000000"/>
                <w:kern w:val="0"/>
                <w:sz w:val="24"/>
                <w:lang/>
              </w:rPr>
              <w:t>处理</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r>
              <w:rPr>
                <w:rFonts w:eastAsia="方正仿宋_GBK" w:hint="eastAsia"/>
                <w:color w:val="000000"/>
                <w:kern w:val="0"/>
                <w:sz w:val="24"/>
                <w:lang/>
              </w:rPr>
              <w:t>纳管收集进入城镇生活污水处理厂</w:t>
            </w: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204</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0.0775</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306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0.0737</w:t>
            </w:r>
          </w:p>
        </w:tc>
      </w:tr>
      <w:tr w:rsidR="006155DC">
        <w:trPr>
          <w:cantSplit/>
          <w:trHeight w:val="624"/>
        </w:trPr>
        <w:tc>
          <w:tcPr>
            <w:tcW w:w="384" w:type="pct"/>
            <w:vMerge/>
            <w:tcBorders>
              <w:top w:val="nil"/>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p>
        </w:tc>
        <w:tc>
          <w:tcPr>
            <w:tcW w:w="58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r>
              <w:rPr>
                <w:rFonts w:eastAsia="方正仿宋_GBK" w:hint="eastAsia"/>
                <w:color w:val="000000"/>
                <w:kern w:val="0"/>
                <w:sz w:val="24"/>
                <w:lang/>
              </w:rPr>
              <w:t>集中达标处理</w:t>
            </w:r>
          </w:p>
        </w:tc>
        <w:tc>
          <w:tcPr>
            <w:tcW w:w="99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方正仿宋_GBK"/>
                <w:color w:val="000000"/>
                <w:kern w:val="0"/>
                <w:sz w:val="24"/>
                <w:lang/>
              </w:rPr>
            </w:pPr>
            <w:r>
              <w:rPr>
                <w:rFonts w:eastAsia="方正仿宋_GBK" w:hint="eastAsia"/>
                <w:color w:val="000000"/>
                <w:kern w:val="0"/>
                <w:sz w:val="24"/>
                <w:lang/>
              </w:rPr>
              <w:t>进入农村生活污水集中处理设施</w:t>
            </w: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49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eastAsia="宋体"/>
                <w:color w:val="000000"/>
                <w:sz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69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0.0262</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267</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textAlignment w:val="center"/>
              <w:rPr>
                <w:rFonts w:eastAsia="宋体"/>
                <w:color w:val="000000"/>
                <w:sz w:val="24"/>
              </w:rPr>
            </w:pPr>
            <w:r>
              <w:rPr>
                <w:rFonts w:eastAsia="宋体"/>
                <w:color w:val="000000"/>
                <w:kern w:val="0"/>
                <w:sz w:val="24"/>
                <w:lang/>
              </w:rPr>
              <w:t>0.0643</w:t>
            </w:r>
          </w:p>
        </w:tc>
      </w:tr>
      <w:tr w:rsidR="006155DC">
        <w:trPr>
          <w:cantSplit/>
          <w:trHeight w:val="312"/>
        </w:trPr>
        <w:tc>
          <w:tcPr>
            <w:tcW w:w="384" w:type="pct"/>
            <w:vMerge/>
            <w:tcBorders>
              <w:top w:val="nil"/>
              <w:left w:val="single" w:sz="4" w:space="0" w:color="000000"/>
              <w:bottom w:val="single" w:sz="4" w:space="0" w:color="000000"/>
              <w:right w:val="single" w:sz="4" w:space="0" w:color="000000"/>
            </w:tcBorders>
            <w:shd w:val="clear" w:color="auto" w:fill="auto"/>
            <w:vAlign w:val="center"/>
          </w:tcPr>
          <w:p w:rsidR="006155DC" w:rsidRDefault="006155DC" w:rsidP="006155DC">
            <w:pPr>
              <w:widowControl/>
              <w:spacing w:line="360" w:lineRule="exact"/>
              <w:jc w:val="center"/>
              <w:rPr>
                <w:rFonts w:ascii="方正仿宋_GBK" w:eastAsia="方正仿宋_GBK" w:hAnsi="方正仿宋_GBK" w:cs="方正仿宋_GBK"/>
                <w:color w:val="000000"/>
                <w:sz w:val="24"/>
              </w:rPr>
            </w:pPr>
          </w:p>
        </w:tc>
        <w:tc>
          <w:tcPr>
            <w:tcW w:w="158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lang/>
              </w:rPr>
            </w:pPr>
            <w:r w:rsidRPr="006155DC">
              <w:rPr>
                <w:rFonts w:eastAsia="方正仿宋_GBK" w:hint="eastAsia"/>
                <w:color w:val="000000"/>
                <w:kern w:val="0"/>
                <w:sz w:val="24"/>
                <w:lang/>
              </w:rPr>
              <w:t>小计</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lang/>
              </w:rPr>
            </w:pPr>
            <w:r w:rsidRPr="006155DC">
              <w:rPr>
                <w:rFonts w:eastAsia="宋体"/>
                <w:color w:val="000000"/>
                <w:kern w:val="0"/>
                <w:sz w:val="24"/>
                <w:lang/>
              </w:rPr>
              <w:t>76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lang/>
              </w:rPr>
            </w:pPr>
            <w:r w:rsidRPr="006155DC">
              <w:rPr>
                <w:rFonts w:eastAsia="宋体"/>
                <w:color w:val="000000"/>
                <w:kern w:val="0"/>
                <w:sz w:val="24"/>
                <w:lang/>
              </w:rPr>
              <w:t>16.96</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lang/>
              </w:rPr>
            </w:pPr>
            <w:r w:rsidRPr="006155DC">
              <w:rPr>
                <w:rFonts w:eastAsia="宋体"/>
                <w:color w:val="000000"/>
                <w:kern w:val="0"/>
                <w:sz w:val="24"/>
                <w:lang/>
              </w:rPr>
              <w:t>31966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lang/>
              </w:rPr>
            </w:pPr>
            <w:r w:rsidRPr="006155DC">
              <w:rPr>
                <w:rFonts w:eastAsia="宋体"/>
                <w:color w:val="000000"/>
                <w:kern w:val="0"/>
                <w:sz w:val="24"/>
                <w:lang/>
              </w:rPr>
              <w:t>12.15</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lang/>
              </w:rPr>
            </w:pPr>
            <w:r w:rsidRPr="006155DC">
              <w:rPr>
                <w:rFonts w:eastAsia="宋体"/>
                <w:color w:val="000000"/>
                <w:kern w:val="0"/>
                <w:sz w:val="24"/>
                <w:lang/>
              </w:rPr>
              <w:t>37241</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宋体"/>
                <w:color w:val="000000"/>
                <w:kern w:val="0"/>
                <w:sz w:val="24"/>
                <w:lang/>
              </w:rPr>
            </w:pPr>
            <w:r w:rsidRPr="006155DC">
              <w:rPr>
                <w:rFonts w:eastAsia="宋体"/>
                <w:color w:val="000000"/>
                <w:kern w:val="0"/>
                <w:sz w:val="24"/>
                <w:lang/>
              </w:rPr>
              <w:t>8.97</w:t>
            </w:r>
          </w:p>
        </w:tc>
      </w:tr>
      <w:tr w:rsidR="006155DC">
        <w:trPr>
          <w:cantSplit/>
          <w:trHeight w:val="312"/>
        </w:trPr>
        <w:tc>
          <w:tcPr>
            <w:tcW w:w="196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hint="eastAsia"/>
                <w:color w:val="000000"/>
                <w:kern w:val="0"/>
                <w:sz w:val="24"/>
                <w:lang/>
              </w:rPr>
              <w:t>总计</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color w:val="000000"/>
                <w:kern w:val="0"/>
                <w:sz w:val="24"/>
                <w:lang/>
              </w:rPr>
              <w:t>448</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color w:val="000000"/>
                <w:kern w:val="0"/>
                <w:sz w:val="24"/>
                <w:lang/>
              </w:rPr>
              <w:t>100</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color w:val="000000"/>
                <w:kern w:val="0"/>
                <w:sz w:val="24"/>
                <w:lang/>
              </w:rPr>
              <w:t>263059</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color w:val="000000"/>
                <w:kern w:val="0"/>
                <w:sz w:val="24"/>
                <w:lang/>
              </w:rPr>
              <w:t>100</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color w:val="000000"/>
                <w:kern w:val="0"/>
                <w:sz w:val="24"/>
                <w:lang/>
              </w:rPr>
              <w:t>415176</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Pr="006155DC" w:rsidRDefault="006155DC" w:rsidP="006155DC">
            <w:pPr>
              <w:widowControl/>
              <w:spacing w:line="360" w:lineRule="exact"/>
              <w:jc w:val="center"/>
              <w:textAlignment w:val="center"/>
              <w:rPr>
                <w:rFonts w:eastAsia="方正仿宋_GBK"/>
                <w:color w:val="000000"/>
                <w:kern w:val="0"/>
                <w:sz w:val="24"/>
                <w:lang/>
              </w:rPr>
            </w:pPr>
            <w:r w:rsidRPr="006155DC">
              <w:rPr>
                <w:rFonts w:eastAsia="方正仿宋_GBK"/>
                <w:color w:val="000000"/>
                <w:kern w:val="0"/>
                <w:sz w:val="24"/>
                <w:lang/>
              </w:rPr>
              <w:t>100</w:t>
            </w:r>
          </w:p>
        </w:tc>
      </w:tr>
    </w:tbl>
    <w:p w:rsidR="006155DC" w:rsidRDefault="006155DC">
      <w:pPr>
        <w:keepNext/>
        <w:keepLines/>
        <w:spacing w:line="578" w:lineRule="exact"/>
        <w:ind w:firstLineChars="200" w:firstLine="640"/>
        <w:rPr>
          <w:rFonts w:eastAsia="方正楷体_GBK"/>
          <w:szCs w:val="32"/>
        </w:rPr>
      </w:pPr>
      <w:r>
        <w:rPr>
          <w:rFonts w:eastAsia="方正楷体_GBK" w:hint="eastAsia"/>
          <w:szCs w:val="32"/>
        </w:rPr>
        <w:t>（二）改进清单</w:t>
      </w:r>
    </w:p>
    <w:p w:rsidR="006155DC" w:rsidRDefault="006155DC">
      <w:pPr>
        <w:spacing w:line="578" w:lineRule="exact"/>
        <w:ind w:firstLineChars="200" w:firstLine="640"/>
        <w:rPr>
          <w:rFonts w:eastAsia="方正仿宋_GBK"/>
          <w:szCs w:val="32"/>
        </w:rPr>
      </w:pPr>
      <w:r>
        <w:rPr>
          <w:rFonts w:eastAsia="方正仿宋_GBK" w:hint="eastAsia"/>
          <w:szCs w:val="32"/>
        </w:rPr>
        <w:t>现场调查发现，全县仍有</w:t>
      </w:r>
      <w:r>
        <w:rPr>
          <w:rFonts w:eastAsia="方正仿宋_GBK" w:hint="eastAsia"/>
          <w:szCs w:val="32"/>
        </w:rPr>
        <w:t>91</w:t>
      </w:r>
      <w:r>
        <w:rPr>
          <w:rFonts w:eastAsia="方正仿宋_GBK" w:hint="eastAsia"/>
          <w:szCs w:val="32"/>
        </w:rPr>
        <w:t>个村社农村生活污水治理（管控）不到位，涉及</w:t>
      </w:r>
      <w:r>
        <w:rPr>
          <w:rFonts w:eastAsia="方正仿宋_GBK" w:hint="eastAsia"/>
          <w:szCs w:val="32"/>
        </w:rPr>
        <w:t>28</w:t>
      </w:r>
      <w:r>
        <w:rPr>
          <w:rFonts w:eastAsia="方正仿宋_GBK" w:hint="eastAsia"/>
          <w:szCs w:val="32"/>
        </w:rPr>
        <w:t>个乡镇（街道），其中</w:t>
      </w:r>
      <w:r>
        <w:rPr>
          <w:rFonts w:eastAsia="方正仿宋_GBK" w:hint="eastAsia"/>
          <w:szCs w:val="32"/>
        </w:rPr>
        <w:t>15</w:t>
      </w:r>
      <w:r>
        <w:rPr>
          <w:rFonts w:eastAsia="方正仿宋_GBK" w:hint="eastAsia"/>
          <w:szCs w:val="32"/>
        </w:rPr>
        <w:t>个属于提质增效村，</w:t>
      </w:r>
      <w:r>
        <w:rPr>
          <w:rFonts w:eastAsia="方正仿宋_GBK" w:hint="eastAsia"/>
          <w:szCs w:val="32"/>
        </w:rPr>
        <w:t>76</w:t>
      </w:r>
      <w:r>
        <w:rPr>
          <w:rFonts w:eastAsia="方正仿宋_GBK" w:hint="eastAsia"/>
          <w:szCs w:val="32"/>
        </w:rPr>
        <w:t>个属于新增村。主要问题包括（详见附件</w:t>
      </w:r>
      <w:r>
        <w:rPr>
          <w:rFonts w:eastAsia="方正仿宋_GBK" w:hint="eastAsia"/>
          <w:szCs w:val="32"/>
        </w:rPr>
        <w:t>1</w:t>
      </w:r>
      <w:r>
        <w:rPr>
          <w:rFonts w:eastAsia="方正仿宋_GBK" w:hint="eastAsia"/>
          <w:szCs w:val="32"/>
        </w:rPr>
        <w:t>）：</w:t>
      </w:r>
    </w:p>
    <w:p w:rsidR="006155DC" w:rsidRDefault="006155DC">
      <w:pPr>
        <w:spacing w:line="578" w:lineRule="exact"/>
        <w:ind w:firstLineChars="200" w:firstLine="640"/>
        <w:rPr>
          <w:rFonts w:eastAsia="方正仿宋_GBK"/>
          <w:szCs w:val="32"/>
        </w:rPr>
      </w:pPr>
      <w:r>
        <w:rPr>
          <w:rFonts w:eastAsia="方正仿宋_GBK"/>
          <w:szCs w:val="32"/>
        </w:rPr>
        <w:t xml:space="preserve">1. </w:t>
      </w:r>
      <w:r>
        <w:rPr>
          <w:rFonts w:eastAsia="方正仿宋_GBK" w:hint="eastAsia"/>
          <w:szCs w:val="32"/>
        </w:rPr>
        <w:t>农村污水治理设施运维管理有待提升</w:t>
      </w:r>
    </w:p>
    <w:p w:rsidR="006155DC" w:rsidRDefault="006155DC">
      <w:pPr>
        <w:spacing w:line="578" w:lineRule="exact"/>
        <w:ind w:firstLineChars="200" w:firstLine="640"/>
        <w:rPr>
          <w:rFonts w:eastAsia="方正仿宋_GBK"/>
          <w:szCs w:val="32"/>
        </w:rPr>
      </w:pPr>
      <w:r>
        <w:rPr>
          <w:rFonts w:eastAsia="方正仿宋_GBK" w:hint="eastAsia"/>
          <w:szCs w:val="32"/>
        </w:rPr>
        <w:t>全县现有</w:t>
      </w:r>
      <w:r>
        <w:rPr>
          <w:rFonts w:eastAsia="方正仿宋_GBK" w:hint="eastAsia"/>
          <w:szCs w:val="32"/>
        </w:rPr>
        <w:t>54</w:t>
      </w:r>
      <w:r>
        <w:rPr>
          <w:rFonts w:eastAsia="方正仿宋_GBK" w:hint="eastAsia"/>
          <w:szCs w:val="32"/>
        </w:rPr>
        <w:t>座农村生活污水治理设施，设施正常运行率仅为</w:t>
      </w:r>
      <w:r>
        <w:rPr>
          <w:rFonts w:eastAsia="方正仿宋_GBK" w:hint="eastAsia"/>
          <w:szCs w:val="32"/>
        </w:rPr>
        <w:t>72.2%</w:t>
      </w:r>
      <w:r>
        <w:rPr>
          <w:rFonts w:eastAsia="方正仿宋_GBK" w:hint="eastAsia"/>
          <w:szCs w:val="32"/>
        </w:rPr>
        <w:t>。因农村生活污水治理设施不能稳定运行，导致</w:t>
      </w:r>
      <w:r>
        <w:rPr>
          <w:rFonts w:eastAsia="方正仿宋_GBK" w:hint="eastAsia"/>
          <w:szCs w:val="32"/>
        </w:rPr>
        <w:t>5</w:t>
      </w:r>
      <w:r>
        <w:rPr>
          <w:rFonts w:eastAsia="方正仿宋_GBK" w:hint="eastAsia"/>
          <w:szCs w:val="32"/>
        </w:rPr>
        <w:t>个集中居民点农村生活污水未得到有效治理，涉及凤鸣镇、江口镇、双龙镇</w:t>
      </w:r>
      <w:r>
        <w:rPr>
          <w:rFonts w:eastAsia="方正仿宋_GBK" w:hint="eastAsia"/>
          <w:szCs w:val="32"/>
        </w:rPr>
        <w:t>3</w:t>
      </w:r>
      <w:r>
        <w:rPr>
          <w:rFonts w:eastAsia="方正仿宋_GBK" w:hint="eastAsia"/>
          <w:szCs w:val="32"/>
        </w:rPr>
        <w:t>个镇的</w:t>
      </w:r>
      <w:r>
        <w:rPr>
          <w:rFonts w:eastAsia="方正仿宋_GBK" w:hint="eastAsia"/>
          <w:szCs w:val="32"/>
        </w:rPr>
        <w:t>3</w:t>
      </w:r>
      <w:r>
        <w:rPr>
          <w:rFonts w:eastAsia="方正仿宋_GBK" w:hint="eastAsia"/>
          <w:szCs w:val="32"/>
        </w:rPr>
        <w:t>个村社，均为提质增效村；因农村生活污水治理设施配套管网不完善，导致</w:t>
      </w:r>
      <w:r>
        <w:rPr>
          <w:rFonts w:eastAsia="方正仿宋_GBK" w:hint="eastAsia"/>
          <w:szCs w:val="32"/>
        </w:rPr>
        <w:t>3</w:t>
      </w:r>
      <w:r>
        <w:rPr>
          <w:rFonts w:eastAsia="方正仿宋_GBK" w:hint="eastAsia"/>
          <w:szCs w:val="32"/>
        </w:rPr>
        <w:t>个集中居民点农村生活污水未得到有效治理，涉及红狮镇的</w:t>
      </w:r>
      <w:r>
        <w:rPr>
          <w:rFonts w:eastAsia="方正仿宋_GBK" w:hint="eastAsia"/>
          <w:szCs w:val="32"/>
        </w:rPr>
        <w:t>2</w:t>
      </w:r>
      <w:r>
        <w:rPr>
          <w:rFonts w:eastAsia="方正仿宋_GBK" w:hint="eastAsia"/>
          <w:szCs w:val="32"/>
        </w:rPr>
        <w:t>个村社，均为提质增效村；因农村生活污水治理设施配套管网运维难度大，导致</w:t>
      </w:r>
      <w:r>
        <w:rPr>
          <w:rFonts w:eastAsia="方正仿宋_GBK" w:hint="eastAsia"/>
          <w:szCs w:val="32"/>
        </w:rPr>
        <w:t>7</w:t>
      </w:r>
      <w:r>
        <w:rPr>
          <w:rFonts w:eastAsia="方正仿宋_GBK" w:hint="eastAsia"/>
          <w:szCs w:val="32"/>
        </w:rPr>
        <w:t>个集中居民点农村生活污水未得到有效治理，涉及红狮镇、宝坪镇、南溪镇、高阳镇</w:t>
      </w:r>
      <w:r>
        <w:rPr>
          <w:rFonts w:eastAsia="方正仿宋_GBK" w:hint="eastAsia"/>
          <w:szCs w:val="32"/>
        </w:rPr>
        <w:t>4</w:t>
      </w:r>
      <w:r>
        <w:rPr>
          <w:rFonts w:eastAsia="方正仿宋_GBK" w:hint="eastAsia"/>
          <w:szCs w:val="32"/>
        </w:rPr>
        <w:t>个镇的</w:t>
      </w:r>
      <w:r>
        <w:rPr>
          <w:rFonts w:eastAsia="方正仿宋_GBK" w:hint="eastAsia"/>
          <w:szCs w:val="32"/>
        </w:rPr>
        <w:t>4</w:t>
      </w:r>
      <w:r>
        <w:rPr>
          <w:rFonts w:eastAsia="方正仿宋_GBK" w:hint="eastAsia"/>
          <w:szCs w:val="32"/>
        </w:rPr>
        <w:t>个村社，均为提质增效村。</w:t>
      </w:r>
    </w:p>
    <w:p w:rsidR="006155DC" w:rsidRDefault="006155DC">
      <w:pPr>
        <w:spacing w:line="578" w:lineRule="exact"/>
        <w:ind w:firstLineChars="200" w:firstLine="640"/>
        <w:rPr>
          <w:rFonts w:eastAsia="方正仿宋_GBK"/>
          <w:szCs w:val="32"/>
        </w:rPr>
      </w:pPr>
      <w:r>
        <w:rPr>
          <w:rFonts w:eastAsia="方正仿宋_GBK"/>
          <w:szCs w:val="32"/>
        </w:rPr>
        <w:t xml:space="preserve">2. </w:t>
      </w:r>
      <w:r>
        <w:rPr>
          <w:rFonts w:eastAsia="方正仿宋_GBK" w:hint="eastAsia"/>
          <w:szCs w:val="32"/>
        </w:rPr>
        <w:t>城镇管网仍有进一步延伸空间</w:t>
      </w:r>
    </w:p>
    <w:p w:rsidR="006155DC" w:rsidRDefault="006155DC">
      <w:pPr>
        <w:spacing w:line="578" w:lineRule="exact"/>
        <w:ind w:firstLineChars="200" w:firstLine="640"/>
        <w:rPr>
          <w:rFonts w:eastAsia="方正仿宋_GBK"/>
          <w:szCs w:val="32"/>
        </w:rPr>
      </w:pPr>
      <w:r>
        <w:rPr>
          <w:rFonts w:eastAsia="方正仿宋_GBK" w:hint="eastAsia"/>
          <w:szCs w:val="32"/>
        </w:rPr>
        <w:t>全县有</w:t>
      </w:r>
      <w:r>
        <w:rPr>
          <w:rFonts w:eastAsia="方正仿宋_GBK" w:hint="eastAsia"/>
          <w:szCs w:val="32"/>
        </w:rPr>
        <w:t>5</w:t>
      </w:r>
      <w:r>
        <w:rPr>
          <w:rFonts w:eastAsia="方正仿宋_GBK" w:hint="eastAsia"/>
          <w:szCs w:val="32"/>
        </w:rPr>
        <w:t>个乡镇（街道）因城镇管网延伸不足导致</w:t>
      </w:r>
      <w:r>
        <w:rPr>
          <w:rFonts w:eastAsia="方正仿宋_GBK" w:hint="eastAsia"/>
          <w:szCs w:val="32"/>
        </w:rPr>
        <w:t>5</w:t>
      </w:r>
      <w:r>
        <w:rPr>
          <w:rFonts w:eastAsia="方正仿宋_GBK" w:hint="eastAsia"/>
          <w:szCs w:val="32"/>
        </w:rPr>
        <w:t>个集中居民点（含</w:t>
      </w:r>
      <w:r>
        <w:rPr>
          <w:rFonts w:eastAsia="方正仿宋_GBK" w:hint="eastAsia"/>
          <w:szCs w:val="32"/>
        </w:rPr>
        <w:t>1</w:t>
      </w:r>
      <w:r>
        <w:rPr>
          <w:rFonts w:eastAsia="方正仿宋_GBK" w:hint="eastAsia"/>
          <w:szCs w:val="32"/>
        </w:rPr>
        <w:t>所学校）农村生活污水未得到有效治理，涉及养鹿镇、平安镇、水口镇、人和街道、凤鸣镇等</w:t>
      </w:r>
      <w:r>
        <w:rPr>
          <w:rFonts w:eastAsia="方正仿宋_GBK" w:hint="eastAsia"/>
          <w:szCs w:val="32"/>
        </w:rPr>
        <w:t>5</w:t>
      </w:r>
      <w:r>
        <w:rPr>
          <w:rFonts w:eastAsia="方正仿宋_GBK" w:hint="eastAsia"/>
          <w:szCs w:val="32"/>
        </w:rPr>
        <w:t>个乡镇（街道）的</w:t>
      </w:r>
      <w:r>
        <w:rPr>
          <w:rFonts w:eastAsia="方正仿宋_GBK" w:hint="eastAsia"/>
          <w:szCs w:val="32"/>
        </w:rPr>
        <w:t>5</w:t>
      </w:r>
      <w:r>
        <w:rPr>
          <w:rFonts w:eastAsia="方正仿宋_GBK" w:hint="eastAsia"/>
          <w:szCs w:val="32"/>
        </w:rPr>
        <w:t>个村社，均为提质增效村。</w:t>
      </w:r>
    </w:p>
    <w:p w:rsidR="006155DC" w:rsidRDefault="006155DC">
      <w:pPr>
        <w:spacing w:line="578" w:lineRule="exact"/>
        <w:ind w:firstLineChars="200" w:firstLine="640"/>
        <w:rPr>
          <w:rFonts w:eastAsia="方正仿宋_GBK"/>
          <w:szCs w:val="32"/>
        </w:rPr>
      </w:pPr>
      <w:r>
        <w:rPr>
          <w:rFonts w:eastAsia="方正仿宋_GBK"/>
          <w:szCs w:val="32"/>
        </w:rPr>
        <w:t xml:space="preserve">3. </w:t>
      </w:r>
      <w:r>
        <w:rPr>
          <w:rFonts w:eastAsia="方正仿宋_GBK" w:hint="eastAsia"/>
          <w:szCs w:val="32"/>
        </w:rPr>
        <w:t>农村生活污水仍待精准治理（管控）</w:t>
      </w:r>
    </w:p>
    <w:p w:rsidR="006155DC" w:rsidRDefault="006155DC">
      <w:pPr>
        <w:spacing w:line="578" w:lineRule="exact"/>
        <w:ind w:firstLineChars="200" w:firstLine="640"/>
        <w:rPr>
          <w:rFonts w:eastAsia="方正仿宋_GBK"/>
          <w:szCs w:val="32"/>
        </w:rPr>
      </w:pPr>
      <w:r>
        <w:rPr>
          <w:rFonts w:eastAsia="方正仿宋_GBK" w:hint="eastAsia"/>
          <w:szCs w:val="32"/>
        </w:rPr>
        <w:t>全县有</w:t>
      </w:r>
      <w:r>
        <w:rPr>
          <w:rFonts w:eastAsia="方正仿宋_GBK"/>
          <w:szCs w:val="32"/>
        </w:rPr>
        <w:t>76</w:t>
      </w:r>
      <w:r>
        <w:rPr>
          <w:rFonts w:eastAsia="方正仿宋_GBK" w:hint="eastAsia"/>
          <w:szCs w:val="32"/>
        </w:rPr>
        <w:t>个村社农村生活污水基本得到治理（管控），需结合农村生活实际情况选择不同的治理路径，进一步提升精准到户的治理（管控）。</w:t>
      </w:r>
    </w:p>
    <w:p w:rsidR="006155DC" w:rsidRDefault="006155DC">
      <w:pPr>
        <w:autoSpaceDE w:val="0"/>
        <w:spacing w:line="578" w:lineRule="exact"/>
        <w:ind w:firstLineChars="200" w:firstLine="640"/>
        <w:rPr>
          <w:rFonts w:eastAsia="方正黑体_GBK"/>
          <w:szCs w:val="32"/>
        </w:rPr>
      </w:pPr>
      <w:r>
        <w:rPr>
          <w:rFonts w:eastAsia="方正黑体_GBK" w:cs="方正黑体_GBK" w:hint="eastAsia"/>
          <w:szCs w:val="32"/>
          <w:lang/>
        </w:rPr>
        <w:t>二、总体要求</w:t>
      </w:r>
    </w:p>
    <w:p w:rsidR="006155DC" w:rsidRDefault="006155DC">
      <w:pPr>
        <w:autoSpaceDE w:val="0"/>
        <w:spacing w:line="578" w:lineRule="exact"/>
        <w:ind w:firstLineChars="200" w:firstLine="640"/>
        <w:rPr>
          <w:rFonts w:eastAsia="楷体"/>
          <w:szCs w:val="32"/>
        </w:rPr>
      </w:pPr>
      <w:r>
        <w:rPr>
          <w:rFonts w:eastAsia="方正楷体_GBK" w:cs="方正楷体_GBK" w:hint="eastAsia"/>
          <w:szCs w:val="32"/>
          <w:lang/>
        </w:rPr>
        <w:t>（一）指导思想</w:t>
      </w:r>
    </w:p>
    <w:p w:rsidR="006155DC" w:rsidRDefault="006155DC">
      <w:pPr>
        <w:autoSpaceDE w:val="0"/>
        <w:spacing w:line="578" w:lineRule="exact"/>
        <w:ind w:firstLineChars="200" w:firstLine="640"/>
        <w:rPr>
          <w:rFonts w:eastAsia="方正仿宋_GBK" w:cs="方正仿宋_GBK"/>
          <w:szCs w:val="32"/>
          <w:lang/>
        </w:rPr>
      </w:pPr>
      <w:r>
        <w:rPr>
          <w:rFonts w:eastAsia="方正仿宋_GBK" w:cs="方正仿宋_GBK" w:hint="eastAsia"/>
          <w:szCs w:val="32"/>
          <w:lang/>
        </w:rPr>
        <w:t>深入贯彻习近平生态文明思想和全国生态环境保护大会精神，按照市委六届二次、三次、四次、五次、六次全会和美丽重庆建设大会、</w:t>
      </w:r>
      <w:r>
        <w:rPr>
          <w:rFonts w:ascii="方正仿宋_GBK" w:eastAsia="方正仿宋_GBK" w:hAnsi="方正仿宋_GBK" w:cs="方正仿宋_GBK" w:hint="eastAsia"/>
        </w:rPr>
        <w:t>市委农村工作会、</w:t>
      </w:r>
      <w:r>
        <w:rPr>
          <w:rFonts w:eastAsia="方正仿宋_GBK" w:cs="方正仿宋_GBK" w:hint="eastAsia"/>
          <w:szCs w:val="32"/>
          <w:lang/>
        </w:rPr>
        <w:t>重庆市农村黑臭水体清零区县创建暨农村生活污水治理工作现场推进会要求，按照“源头减量、资源利用、分类就地处理，适度集中治理与纳管处理”的治理思路，因地制宜选取“改厕暨户厕粪污管控、集中资源化利用、纳管处理、集中达标处理”</w:t>
      </w:r>
      <w:r>
        <w:rPr>
          <w:rFonts w:eastAsia="方正仿宋_GBK" w:cs="方正仿宋_GBK" w:hint="eastAsia"/>
          <w:szCs w:val="32"/>
          <w:lang/>
        </w:rPr>
        <w:t>4</w:t>
      </w:r>
      <w:r>
        <w:rPr>
          <w:rFonts w:eastAsia="方正仿宋_GBK" w:cs="方正仿宋_GBK" w:hint="eastAsia"/>
          <w:szCs w:val="32"/>
          <w:lang/>
        </w:rPr>
        <w:t>种治理路径，积极探索山区库区农村生活污水治理新模式，有效破解村庄居住分散、地形地貌复杂的污水治理难题，整体提升农村生活污水治理（管控）水平，持续改善农村人居环境，绘就新时代巴渝和美乡村新图景。</w:t>
      </w:r>
    </w:p>
    <w:p w:rsidR="006155DC" w:rsidRDefault="006155DC">
      <w:pPr>
        <w:spacing w:line="578" w:lineRule="exact"/>
        <w:ind w:firstLineChars="200" w:firstLine="640"/>
        <w:rPr>
          <w:rFonts w:eastAsia="方正楷体_GBK" w:cs="方正楷体_GBK"/>
          <w:szCs w:val="32"/>
          <w:lang/>
        </w:rPr>
      </w:pPr>
      <w:r>
        <w:rPr>
          <w:rFonts w:eastAsia="方正楷体_GBK" w:cs="方正楷体_GBK" w:hint="eastAsia"/>
          <w:szCs w:val="32"/>
          <w:lang/>
        </w:rPr>
        <w:t>（二）基本原则</w:t>
      </w:r>
    </w:p>
    <w:p w:rsidR="006155DC" w:rsidRDefault="006155DC">
      <w:pPr>
        <w:spacing w:line="578" w:lineRule="exact"/>
        <w:ind w:firstLineChars="200" w:firstLine="640"/>
        <w:rPr>
          <w:rFonts w:eastAsia="方正仿宋_GBK"/>
          <w:szCs w:val="32"/>
        </w:rPr>
      </w:pPr>
      <w:r>
        <w:rPr>
          <w:rFonts w:ascii="方正仿宋_GBK" w:eastAsia="方正仿宋_GBK" w:hAnsi="方正仿宋_GBK" w:cs="方正仿宋_GBK" w:hint="eastAsia"/>
          <w:szCs w:val="32"/>
        </w:rPr>
        <w:t>科学规划，统筹协调。</w:t>
      </w:r>
      <w:r>
        <w:rPr>
          <w:rFonts w:eastAsia="方正仿宋_GBK" w:hint="eastAsia"/>
          <w:szCs w:val="32"/>
        </w:rPr>
        <w:t>充分考虑全县农村经济社会状况、生活污水产排规律、环境容量、村民意愿等因素，以“源头减量、资源利用、分类就地处理，适度集中治理与纳管处理”为导向，科学规划和安排农村生活污水治理工作，切实回应人民群众对乡村优美人居环境的期盼，打造看得见、摸得着、能感受到实实在在变化的标志性成果。</w:t>
      </w:r>
    </w:p>
    <w:p w:rsidR="006155DC" w:rsidRDefault="006155DC">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因地制宜、分类施策。结合山区库区地形地貌、人口发展趋势、经济发展水平，合理选择治理模式。</w:t>
      </w:r>
      <w:r>
        <w:rPr>
          <w:rFonts w:ascii="方正仿宋_GBK" w:eastAsia="方正仿宋_GBK" w:hAnsi="方正仿宋_GBK" w:cs="方正仿宋_GBK" w:hint="eastAsia"/>
          <w:szCs w:val="32"/>
          <w:lang/>
        </w:rPr>
        <w:t>靠近城镇、有条件的村庄，将生活污水纳入城镇污水管网统一处理</w:t>
      </w:r>
      <w:r>
        <w:rPr>
          <w:rFonts w:ascii="方正仿宋_GBK" w:eastAsia="方正仿宋_GBK" w:hAnsi="方正仿宋_GBK" w:cs="方正仿宋_GBK" w:hint="eastAsia"/>
          <w:szCs w:val="32"/>
        </w:rPr>
        <w:t>；</w:t>
      </w:r>
      <w:r>
        <w:rPr>
          <w:rFonts w:ascii="方正仿宋_GBK" w:eastAsia="方正仿宋_GBK" w:hAnsi="方正仿宋_GBK" w:cs="方正仿宋_GBK" w:hint="eastAsia"/>
          <w:szCs w:val="32"/>
          <w:lang/>
        </w:rPr>
        <w:t>人口集聚、利用空间不足、经济条件较好的村庄，可采取管网收集—集中处理—达标排放的治理方式</w:t>
      </w:r>
      <w:r>
        <w:rPr>
          <w:rFonts w:ascii="方正仿宋_GBK" w:eastAsia="方正仿宋_GBK" w:hAnsi="方正仿宋_GBK" w:cs="方正仿宋_GBK" w:hint="eastAsia"/>
          <w:szCs w:val="32"/>
        </w:rPr>
        <w:t>；</w:t>
      </w:r>
      <w:r>
        <w:rPr>
          <w:rFonts w:ascii="方正仿宋_GBK" w:eastAsia="方正仿宋_GBK" w:hAnsi="方正仿宋_GBK" w:cs="方正仿宋_GBK" w:hint="eastAsia"/>
          <w:szCs w:val="32"/>
          <w:lang/>
        </w:rPr>
        <w:t>污水产生量较少、居住较为分散、地形地貌复杂的村庄，优先采用资源化利用的治理方式。</w:t>
      </w:r>
    </w:p>
    <w:p w:rsidR="006155DC" w:rsidRDefault="006155DC">
      <w:pPr>
        <w:spacing w:line="578" w:lineRule="exact"/>
        <w:ind w:firstLineChars="200" w:firstLine="640"/>
        <w:rPr>
          <w:rFonts w:ascii="方正仿宋_GBK" w:eastAsia="方正仿宋_GBK" w:hAnsi="方正仿宋_GBK" w:cs="方正仿宋_GBK"/>
          <w:szCs w:val="32"/>
        </w:rPr>
      </w:pPr>
      <w:r>
        <w:rPr>
          <w:rFonts w:ascii="方正仿宋_GBK" w:eastAsia="方正仿宋_GBK" w:hAnsi="方正仿宋_GBK" w:cs="方正仿宋_GBK" w:hint="eastAsia"/>
          <w:szCs w:val="32"/>
        </w:rPr>
        <w:t>建管并重、长效可靠。同步推进机制、设施和运管能力建设，注重治理措施可行性和长效性，</w:t>
      </w:r>
      <w:r>
        <w:rPr>
          <w:rFonts w:ascii="方正仿宋_GBK" w:eastAsia="方正仿宋_GBK" w:hAnsi="方正仿宋_GBK" w:cs="方正仿宋_GBK" w:hint="eastAsia"/>
          <w:color w:val="000000"/>
          <w:szCs w:val="32"/>
          <w:shd w:val="clear" w:color="auto" w:fill="FFFFFF"/>
          <w:lang/>
        </w:rPr>
        <w:t>加强设施建设质量管理，建立有制度、有标准、有队伍、有经费、有监督的运行管护机制，确保农村生活污水治理健康可持续</w:t>
      </w:r>
      <w:r>
        <w:rPr>
          <w:rFonts w:ascii="方正仿宋_GBK" w:eastAsia="方正仿宋_GBK" w:hAnsi="方正仿宋_GBK" w:cs="方正仿宋_GBK" w:hint="eastAsia"/>
          <w:szCs w:val="32"/>
        </w:rPr>
        <w:t>。</w:t>
      </w:r>
    </w:p>
    <w:p w:rsidR="006155DC" w:rsidRDefault="006155DC">
      <w:pPr>
        <w:spacing w:line="578" w:lineRule="exact"/>
        <w:ind w:firstLineChars="200" w:firstLine="640"/>
        <w:rPr>
          <w:rFonts w:eastAsia="方正仿宋_GBK"/>
          <w:szCs w:val="32"/>
        </w:rPr>
      </w:pPr>
      <w:r>
        <w:rPr>
          <w:rFonts w:ascii="方正仿宋_GBK" w:eastAsia="方正仿宋_GBK" w:hAnsi="方正仿宋_GBK" w:cs="方正仿宋_GBK" w:hint="eastAsia"/>
          <w:szCs w:val="32"/>
        </w:rPr>
        <w:t>政府主导，社会参与。</w:t>
      </w:r>
      <w:r>
        <w:rPr>
          <w:rFonts w:ascii="方正仿宋_GBK" w:eastAsia="方正仿宋_GBK" w:hAnsi="方正仿宋_GBK" w:cs="方正仿宋_GBK" w:hint="eastAsia"/>
          <w:szCs w:val="32"/>
          <w:lang/>
        </w:rPr>
        <w:t>政</w:t>
      </w:r>
      <w:r>
        <w:rPr>
          <w:rFonts w:eastAsia="方正仿宋_GBK" w:hint="eastAsia"/>
          <w:szCs w:val="32"/>
          <w:lang/>
        </w:rPr>
        <w:t>府统筹谋划农村污水治理工作，加大财政资金投入力度，引导农民以投工投劳等方式参与设施建设、运行和管理，鼓励采用政府和第三方机构合作等方式，引导企业积极参与，推动农村生活污水第三方治理。</w:t>
      </w:r>
    </w:p>
    <w:p w:rsidR="006155DC" w:rsidRDefault="006155DC">
      <w:pPr>
        <w:spacing w:line="578" w:lineRule="exact"/>
        <w:ind w:firstLineChars="200" w:firstLine="640"/>
        <w:rPr>
          <w:rFonts w:eastAsia="方正楷体_GBK" w:cs="方正楷体_GBK"/>
          <w:szCs w:val="32"/>
          <w:lang/>
        </w:rPr>
      </w:pPr>
      <w:r>
        <w:rPr>
          <w:rFonts w:eastAsia="方正楷体_GBK" w:cs="方正楷体_GBK" w:hint="eastAsia"/>
          <w:szCs w:val="32"/>
          <w:lang/>
        </w:rPr>
        <w:t>（三）治理目标</w:t>
      </w:r>
    </w:p>
    <w:p w:rsidR="006155DC" w:rsidRDefault="006155DC" w:rsidP="00DD559C">
      <w:pPr>
        <w:pStyle w:val="a7"/>
        <w:autoSpaceDE w:val="0"/>
        <w:spacing w:line="578" w:lineRule="exact"/>
        <w:ind w:firstLineChars="200" w:firstLine="480"/>
        <w:rPr>
          <w:rFonts w:eastAsia="方正仿宋_GBK" w:cs="方正仿宋_GBK"/>
          <w:sz w:val="32"/>
          <w:szCs w:val="32"/>
          <w:lang/>
        </w:rPr>
      </w:pPr>
      <w:r>
        <w:rPr>
          <w:rFonts w:eastAsia="方正仿宋_GBK" w:cs="方正仿宋_GBK" w:hint="eastAsia"/>
          <w:szCs w:val="32"/>
          <w:lang/>
        </w:rPr>
        <w:t>到</w:t>
      </w:r>
      <w:r>
        <w:rPr>
          <w:rFonts w:eastAsia="方正仿宋_GBK" w:cs="方正仿宋_GBK" w:hint="eastAsia"/>
          <w:szCs w:val="32"/>
          <w:lang/>
        </w:rPr>
        <w:t>2027</w:t>
      </w:r>
      <w:r>
        <w:rPr>
          <w:rFonts w:eastAsia="方正仿宋_GBK" w:cs="方正仿宋_GBK" w:hint="eastAsia"/>
          <w:szCs w:val="32"/>
          <w:lang/>
        </w:rPr>
        <w:t>年，全县集中式农村生活污水处理设施正常运行率达到</w:t>
      </w:r>
      <w:r>
        <w:rPr>
          <w:rFonts w:eastAsia="方正仿宋_GBK" w:cs="方正仿宋_GBK" w:hint="eastAsia"/>
          <w:szCs w:val="32"/>
          <w:lang/>
        </w:rPr>
        <w:t>90%</w:t>
      </w:r>
      <w:r>
        <w:rPr>
          <w:rFonts w:eastAsia="方正仿宋_GBK" w:cs="方正仿宋_GBK" w:hint="eastAsia"/>
          <w:szCs w:val="32"/>
          <w:lang/>
        </w:rPr>
        <w:t>以上，农村生活污水治理（管控）率达到</w:t>
      </w:r>
      <w:r>
        <w:rPr>
          <w:rFonts w:eastAsia="方正仿宋_GBK" w:cs="方正仿宋_GBK" w:hint="eastAsia"/>
          <w:szCs w:val="32"/>
          <w:lang/>
        </w:rPr>
        <w:t>100%</w:t>
      </w:r>
      <w:r>
        <w:rPr>
          <w:rFonts w:eastAsia="方正仿宋_GBK" w:cs="方正仿宋_GBK" w:hint="eastAsia"/>
          <w:szCs w:val="32"/>
          <w:lang/>
        </w:rPr>
        <w:t>。实现“三基本”</w:t>
      </w:r>
      <w:r>
        <w:rPr>
          <w:rStyle w:val="a9"/>
          <w:rFonts w:eastAsia="方正仿宋_GBK" w:cs="方正仿宋_GBK"/>
          <w:szCs w:val="32"/>
          <w:lang/>
        </w:rPr>
        <w:footnoteReference w:id="2"/>
      </w:r>
      <w:r w:rsidRPr="006155DC">
        <w:rPr>
          <w:rFonts w:eastAsia="方正仿宋_GBK" w:cs="方正仿宋_GBK" w:hint="eastAsia"/>
          <w:szCs w:val="32"/>
          <w:lang/>
        </w:rPr>
        <w:t>治理成效。</w:t>
      </w:r>
    </w:p>
    <w:p w:rsidR="006155DC" w:rsidRDefault="006155DC">
      <w:pPr>
        <w:spacing w:line="578" w:lineRule="exact"/>
        <w:jc w:val="center"/>
        <w:rPr>
          <w:rFonts w:eastAsia="方正黑体_GBK"/>
          <w:sz w:val="24"/>
        </w:rPr>
      </w:pPr>
      <w:r w:rsidRPr="006155DC">
        <w:rPr>
          <w:rFonts w:eastAsia="方正黑体_GBK" w:hint="eastAsia"/>
          <w:sz w:val="24"/>
        </w:rPr>
        <w:t>表</w:t>
      </w:r>
      <w:r w:rsidRPr="006155DC">
        <w:rPr>
          <w:rFonts w:eastAsia="方正黑体_GBK"/>
          <w:sz w:val="24"/>
        </w:rPr>
        <w:t>3</w:t>
      </w:r>
      <w:r w:rsidRPr="006155DC">
        <w:rPr>
          <w:rFonts w:eastAsia="方正黑体_GBK" w:hint="eastAsia"/>
          <w:sz w:val="24"/>
        </w:rPr>
        <w:t xml:space="preserve"> </w:t>
      </w:r>
      <w:r w:rsidRPr="006155DC">
        <w:rPr>
          <w:rFonts w:eastAsia="方正黑体_GBK" w:hint="eastAsia"/>
          <w:sz w:val="24"/>
        </w:rPr>
        <w:t>目标指标表</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814"/>
        <w:gridCol w:w="1341"/>
        <w:gridCol w:w="1037"/>
        <w:gridCol w:w="1036"/>
        <w:gridCol w:w="1041"/>
        <w:gridCol w:w="1434"/>
        <w:gridCol w:w="1402"/>
      </w:tblGrid>
      <w:tr w:rsidR="006155DC" w:rsidTr="006155DC">
        <w:trPr>
          <w:trHeight w:val="219"/>
          <w:tblHeader/>
        </w:trPr>
        <w:tc>
          <w:tcPr>
            <w:tcW w:w="524" w:type="pct"/>
            <w:vMerge w:val="restar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区县</w:t>
            </w:r>
          </w:p>
        </w:tc>
        <w:tc>
          <w:tcPr>
            <w:tcW w:w="449" w:type="pct"/>
            <w:vMerge w:val="restar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年度</w:t>
            </w:r>
          </w:p>
        </w:tc>
        <w:tc>
          <w:tcPr>
            <w:tcW w:w="2459" w:type="pct"/>
            <w:gridSpan w:val="4"/>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涉农村社治理（管控）</w:t>
            </w:r>
          </w:p>
        </w:tc>
        <w:tc>
          <w:tcPr>
            <w:tcW w:w="792" w:type="pct"/>
            <w:vMerge w:val="restar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新增完成治理（管控）常住农户</w:t>
            </w:r>
            <w:r>
              <w:rPr>
                <w:rFonts w:eastAsia="方正黑体_GBK"/>
                <w:color w:val="000000"/>
                <w:kern w:val="0"/>
                <w:sz w:val="24"/>
              </w:rPr>
              <w:t>*</w:t>
            </w:r>
            <w:r>
              <w:rPr>
                <w:rFonts w:eastAsia="方正黑体_GBK" w:hint="eastAsia"/>
                <w:color w:val="000000"/>
                <w:kern w:val="0"/>
                <w:sz w:val="24"/>
              </w:rPr>
              <w:t>（户）</w:t>
            </w:r>
          </w:p>
        </w:tc>
        <w:tc>
          <w:tcPr>
            <w:tcW w:w="774" w:type="pct"/>
            <w:vMerge w:val="restar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集中式农村生活污水处理设施正常运行率（</w:t>
            </w:r>
            <w:r>
              <w:rPr>
                <w:rFonts w:eastAsia="方正黑体_GBK"/>
                <w:color w:val="000000"/>
                <w:kern w:val="0"/>
                <w:sz w:val="24"/>
              </w:rPr>
              <w:t>%</w:t>
            </w:r>
            <w:r>
              <w:rPr>
                <w:rFonts w:eastAsia="方正黑体_GBK" w:hint="eastAsia"/>
                <w:color w:val="000000"/>
                <w:kern w:val="0"/>
                <w:sz w:val="24"/>
              </w:rPr>
              <w:t>）</w:t>
            </w:r>
          </w:p>
        </w:tc>
      </w:tr>
      <w:tr w:rsidR="006155DC" w:rsidTr="006155DC">
        <w:trPr>
          <w:trHeight w:val="90"/>
          <w:tblHeader/>
        </w:trPr>
        <w:tc>
          <w:tcPr>
            <w:tcW w:w="524" w:type="pct"/>
            <w:vMerge/>
            <w:shd w:val="clear" w:color="auto" w:fill="auto"/>
            <w:vAlign w:val="center"/>
          </w:tcPr>
          <w:p w:rsidR="006155DC" w:rsidRDefault="006155DC" w:rsidP="006155DC">
            <w:pPr>
              <w:spacing w:line="300" w:lineRule="exact"/>
              <w:jc w:val="center"/>
              <w:rPr>
                <w:rFonts w:ascii="方正黑体_GBK" w:eastAsia="方正黑体_GBK" w:hAnsi="方正黑体_GBK" w:cs="方正黑体_GBK"/>
                <w:color w:val="000000"/>
                <w:sz w:val="24"/>
              </w:rPr>
            </w:pPr>
          </w:p>
        </w:tc>
        <w:tc>
          <w:tcPr>
            <w:tcW w:w="449" w:type="pct"/>
            <w:vMerge/>
            <w:shd w:val="clear" w:color="auto" w:fill="auto"/>
            <w:vAlign w:val="center"/>
          </w:tcPr>
          <w:p w:rsidR="006155DC" w:rsidRDefault="006155DC" w:rsidP="006155DC">
            <w:pPr>
              <w:spacing w:line="300" w:lineRule="exact"/>
              <w:jc w:val="center"/>
              <w:rPr>
                <w:rFonts w:ascii="方正黑体_GBK" w:eastAsia="方正黑体_GBK" w:hAnsi="方正黑体_GBK" w:cs="方正黑体_GBK"/>
                <w:color w:val="000000"/>
                <w:sz w:val="24"/>
              </w:rPr>
            </w:pPr>
          </w:p>
        </w:tc>
        <w:tc>
          <w:tcPr>
            <w:tcW w:w="740" w:type="pc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治理（管控）率（</w:t>
            </w:r>
            <w:r>
              <w:rPr>
                <w:rFonts w:eastAsia="方正黑体_GBK"/>
                <w:color w:val="000000"/>
                <w:kern w:val="0"/>
                <w:sz w:val="24"/>
              </w:rPr>
              <w:t>%</w:t>
            </w:r>
            <w:r>
              <w:rPr>
                <w:rFonts w:eastAsia="方正黑体_GBK" w:hint="eastAsia"/>
                <w:color w:val="000000"/>
                <w:kern w:val="0"/>
                <w:sz w:val="24"/>
              </w:rPr>
              <w:t>）</w:t>
            </w:r>
          </w:p>
        </w:tc>
        <w:tc>
          <w:tcPr>
            <w:tcW w:w="572" w:type="pc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新增村社数量</w:t>
            </w:r>
            <w:r>
              <w:rPr>
                <w:rFonts w:eastAsia="方正黑体_GBK"/>
                <w:color w:val="000000"/>
                <w:kern w:val="0"/>
                <w:sz w:val="24"/>
              </w:rPr>
              <w:t>*</w:t>
            </w:r>
            <w:r>
              <w:rPr>
                <w:rFonts w:eastAsia="方正黑体_GBK" w:hint="eastAsia"/>
                <w:color w:val="000000"/>
                <w:kern w:val="0"/>
                <w:sz w:val="24"/>
              </w:rPr>
              <w:t>（个）</w:t>
            </w:r>
          </w:p>
        </w:tc>
        <w:tc>
          <w:tcPr>
            <w:tcW w:w="572" w:type="pc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提质增效村社数量</w:t>
            </w:r>
            <w:r>
              <w:rPr>
                <w:rFonts w:eastAsia="方正黑体_GBK"/>
                <w:color w:val="000000"/>
                <w:kern w:val="0"/>
                <w:sz w:val="24"/>
              </w:rPr>
              <w:t>*</w:t>
            </w:r>
            <w:r>
              <w:rPr>
                <w:rFonts w:eastAsia="方正黑体_GBK" w:hint="eastAsia"/>
                <w:color w:val="000000"/>
                <w:kern w:val="0"/>
                <w:sz w:val="24"/>
              </w:rPr>
              <w:t>（个）</w:t>
            </w:r>
          </w:p>
        </w:tc>
        <w:tc>
          <w:tcPr>
            <w:tcW w:w="575" w:type="pct"/>
            <w:shd w:val="clear" w:color="auto" w:fill="auto"/>
            <w:vAlign w:val="center"/>
          </w:tcPr>
          <w:p w:rsidR="006155DC" w:rsidRDefault="006155DC" w:rsidP="006155DC">
            <w:pPr>
              <w:widowControl/>
              <w:adjustRightInd w:val="0"/>
              <w:snapToGrid w:val="0"/>
              <w:spacing w:line="300" w:lineRule="exact"/>
              <w:jc w:val="center"/>
              <w:textAlignment w:val="center"/>
              <w:rPr>
                <w:rFonts w:eastAsia="方正黑体_GBK"/>
                <w:color w:val="000000"/>
                <w:kern w:val="0"/>
                <w:sz w:val="24"/>
              </w:rPr>
            </w:pPr>
            <w:r>
              <w:rPr>
                <w:rFonts w:eastAsia="方正黑体_GBK" w:hint="eastAsia"/>
                <w:color w:val="000000"/>
                <w:kern w:val="0"/>
                <w:sz w:val="24"/>
              </w:rPr>
              <w:t>零直排村</w:t>
            </w:r>
            <w:r>
              <w:rPr>
                <w:rFonts w:eastAsia="方正黑体_GBK"/>
                <w:color w:val="000000"/>
                <w:kern w:val="0"/>
                <w:sz w:val="24"/>
              </w:rPr>
              <w:t>*</w:t>
            </w:r>
            <w:r>
              <w:rPr>
                <w:rFonts w:eastAsia="方正黑体_GBK" w:hint="eastAsia"/>
                <w:color w:val="000000"/>
                <w:kern w:val="0"/>
                <w:sz w:val="24"/>
              </w:rPr>
              <w:t>（个）</w:t>
            </w:r>
          </w:p>
        </w:tc>
        <w:tc>
          <w:tcPr>
            <w:tcW w:w="792" w:type="pct"/>
            <w:vMerge/>
            <w:shd w:val="clear" w:color="auto" w:fill="auto"/>
            <w:vAlign w:val="center"/>
          </w:tcPr>
          <w:p w:rsidR="006155DC" w:rsidRPr="006155DC" w:rsidRDefault="006155DC" w:rsidP="006155DC">
            <w:pPr>
              <w:spacing w:line="300" w:lineRule="exact"/>
              <w:jc w:val="center"/>
              <w:rPr>
                <w:rFonts w:ascii="方正黑体_GBK" w:eastAsia="方正黑体_GBK" w:hAnsi="方正黑体_GBK" w:cs="方正黑体_GBK"/>
                <w:color w:val="000000"/>
                <w:sz w:val="24"/>
              </w:rPr>
            </w:pPr>
          </w:p>
        </w:tc>
        <w:tc>
          <w:tcPr>
            <w:tcW w:w="774" w:type="pct"/>
            <w:vMerge/>
            <w:shd w:val="clear" w:color="auto" w:fill="auto"/>
            <w:vAlign w:val="center"/>
          </w:tcPr>
          <w:p w:rsidR="006155DC" w:rsidRPr="006155DC" w:rsidRDefault="006155DC" w:rsidP="006155DC">
            <w:pPr>
              <w:spacing w:line="300" w:lineRule="exact"/>
              <w:jc w:val="center"/>
              <w:rPr>
                <w:rFonts w:ascii="方正黑体_GBK" w:eastAsia="方正黑体_GBK" w:hAnsi="方正黑体_GBK" w:cs="方正黑体_GBK"/>
                <w:color w:val="000000"/>
                <w:sz w:val="24"/>
              </w:rPr>
            </w:pPr>
          </w:p>
        </w:tc>
      </w:tr>
      <w:tr w:rsidR="006155DC" w:rsidTr="006155DC">
        <w:trPr>
          <w:trHeight w:val="275"/>
        </w:trPr>
        <w:tc>
          <w:tcPr>
            <w:tcW w:w="524" w:type="pct"/>
            <w:vMerge w:val="restar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hint="eastAsia"/>
                <w:sz w:val="24"/>
              </w:rPr>
              <w:t>云阳县</w:t>
            </w:r>
          </w:p>
        </w:tc>
        <w:tc>
          <w:tcPr>
            <w:tcW w:w="449"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2025</w:t>
            </w:r>
          </w:p>
        </w:tc>
        <w:tc>
          <w:tcPr>
            <w:tcW w:w="740"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89.73</w:t>
            </w:r>
          </w:p>
        </w:tc>
        <w:tc>
          <w:tcPr>
            <w:tcW w:w="57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30</w:t>
            </w:r>
          </w:p>
        </w:tc>
        <w:tc>
          <w:tcPr>
            <w:tcW w:w="57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3</w:t>
            </w:r>
          </w:p>
        </w:tc>
        <w:tc>
          <w:tcPr>
            <w:tcW w:w="575"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22</w:t>
            </w:r>
          </w:p>
        </w:tc>
        <w:tc>
          <w:tcPr>
            <w:tcW w:w="79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0</w:t>
            </w:r>
          </w:p>
        </w:tc>
        <w:tc>
          <w:tcPr>
            <w:tcW w:w="774"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90</w:t>
            </w:r>
          </w:p>
        </w:tc>
      </w:tr>
      <w:tr w:rsidR="006155DC" w:rsidTr="006155DC">
        <w:trPr>
          <w:trHeight w:val="256"/>
        </w:trPr>
        <w:tc>
          <w:tcPr>
            <w:tcW w:w="524" w:type="pct"/>
            <w:vMerge/>
            <w:shd w:val="clear" w:color="auto" w:fill="auto"/>
            <w:vAlign w:val="center"/>
          </w:tcPr>
          <w:p w:rsidR="006155DC" w:rsidRDefault="006155DC" w:rsidP="006155DC">
            <w:pPr>
              <w:adjustRightInd w:val="0"/>
              <w:snapToGrid w:val="0"/>
              <w:spacing w:line="300" w:lineRule="exact"/>
              <w:jc w:val="center"/>
              <w:rPr>
                <w:rFonts w:eastAsia="方正仿宋_GBK"/>
                <w:sz w:val="24"/>
              </w:rPr>
            </w:pPr>
          </w:p>
        </w:tc>
        <w:tc>
          <w:tcPr>
            <w:tcW w:w="449"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2026</w:t>
            </w:r>
          </w:p>
        </w:tc>
        <w:tc>
          <w:tcPr>
            <w:tcW w:w="740"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95.31</w:t>
            </w:r>
          </w:p>
        </w:tc>
        <w:tc>
          <w:tcPr>
            <w:tcW w:w="57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55</w:t>
            </w:r>
          </w:p>
        </w:tc>
        <w:tc>
          <w:tcPr>
            <w:tcW w:w="57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6</w:t>
            </w:r>
          </w:p>
        </w:tc>
        <w:tc>
          <w:tcPr>
            <w:tcW w:w="575"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66</w:t>
            </w:r>
          </w:p>
        </w:tc>
        <w:tc>
          <w:tcPr>
            <w:tcW w:w="79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0</w:t>
            </w:r>
          </w:p>
        </w:tc>
        <w:tc>
          <w:tcPr>
            <w:tcW w:w="774"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90</w:t>
            </w:r>
          </w:p>
        </w:tc>
      </w:tr>
      <w:tr w:rsidR="006155DC" w:rsidTr="006155DC">
        <w:trPr>
          <w:trHeight w:val="228"/>
        </w:trPr>
        <w:tc>
          <w:tcPr>
            <w:tcW w:w="524" w:type="pct"/>
            <w:vMerge/>
            <w:shd w:val="clear" w:color="auto" w:fill="auto"/>
            <w:vAlign w:val="center"/>
          </w:tcPr>
          <w:p w:rsidR="006155DC" w:rsidRDefault="006155DC" w:rsidP="006155DC">
            <w:pPr>
              <w:adjustRightInd w:val="0"/>
              <w:snapToGrid w:val="0"/>
              <w:spacing w:line="300" w:lineRule="exact"/>
              <w:jc w:val="center"/>
              <w:rPr>
                <w:rFonts w:eastAsia="方正仿宋_GBK"/>
                <w:sz w:val="24"/>
              </w:rPr>
            </w:pPr>
          </w:p>
        </w:tc>
        <w:tc>
          <w:tcPr>
            <w:tcW w:w="449"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2027</w:t>
            </w:r>
          </w:p>
        </w:tc>
        <w:tc>
          <w:tcPr>
            <w:tcW w:w="740"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100</w:t>
            </w:r>
          </w:p>
        </w:tc>
        <w:tc>
          <w:tcPr>
            <w:tcW w:w="57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76</w:t>
            </w:r>
          </w:p>
        </w:tc>
        <w:tc>
          <w:tcPr>
            <w:tcW w:w="57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15</w:t>
            </w:r>
          </w:p>
        </w:tc>
        <w:tc>
          <w:tcPr>
            <w:tcW w:w="575"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87</w:t>
            </w:r>
          </w:p>
        </w:tc>
        <w:tc>
          <w:tcPr>
            <w:tcW w:w="792"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146</w:t>
            </w:r>
          </w:p>
        </w:tc>
        <w:tc>
          <w:tcPr>
            <w:tcW w:w="774" w:type="pct"/>
            <w:shd w:val="clear" w:color="auto" w:fill="auto"/>
            <w:vAlign w:val="center"/>
          </w:tcPr>
          <w:p w:rsidR="006155DC" w:rsidRDefault="006155DC" w:rsidP="006155DC">
            <w:pPr>
              <w:adjustRightInd w:val="0"/>
              <w:snapToGrid w:val="0"/>
              <w:spacing w:line="300" w:lineRule="exact"/>
              <w:jc w:val="center"/>
              <w:rPr>
                <w:rFonts w:eastAsia="方正仿宋_GBK"/>
                <w:sz w:val="24"/>
              </w:rPr>
            </w:pPr>
            <w:r>
              <w:rPr>
                <w:rFonts w:eastAsia="方正仿宋_GBK"/>
                <w:sz w:val="24"/>
              </w:rPr>
              <w:t>90</w:t>
            </w:r>
          </w:p>
        </w:tc>
      </w:tr>
    </w:tbl>
    <w:p w:rsidR="006155DC" w:rsidRDefault="006155DC">
      <w:pPr>
        <w:adjustRightInd w:val="0"/>
        <w:snapToGrid w:val="0"/>
        <w:spacing w:line="578" w:lineRule="exact"/>
        <w:jc w:val="left"/>
        <w:rPr>
          <w:rFonts w:eastAsia="方正仿宋_GBK"/>
          <w:color w:val="000000"/>
          <w:sz w:val="24"/>
        </w:rPr>
      </w:pPr>
      <w:r w:rsidRPr="006155DC">
        <w:rPr>
          <w:rFonts w:eastAsia="方正仿宋_GBK" w:hint="eastAsia"/>
          <w:color w:val="000000"/>
          <w:sz w:val="24"/>
        </w:rPr>
        <w:t>备注：“</w:t>
      </w:r>
      <w:r w:rsidRPr="006155DC">
        <w:rPr>
          <w:rFonts w:eastAsia="方正仿宋_GBK" w:hint="eastAsia"/>
          <w:color w:val="000000"/>
          <w:sz w:val="24"/>
        </w:rPr>
        <w:t>*</w:t>
      </w:r>
      <w:r w:rsidRPr="006155DC">
        <w:rPr>
          <w:rFonts w:eastAsia="方正仿宋_GBK" w:hint="eastAsia"/>
          <w:color w:val="000000"/>
          <w:sz w:val="24"/>
        </w:rPr>
        <w:t>”为累计值。</w:t>
      </w:r>
    </w:p>
    <w:p w:rsidR="006155DC" w:rsidRDefault="006155DC">
      <w:pPr>
        <w:autoSpaceDE w:val="0"/>
        <w:spacing w:line="578" w:lineRule="exact"/>
        <w:ind w:firstLineChars="200" w:firstLine="640"/>
        <w:rPr>
          <w:rFonts w:eastAsia="方正黑体_GBK"/>
          <w:szCs w:val="32"/>
        </w:rPr>
      </w:pPr>
      <w:r w:rsidRPr="006155DC">
        <w:rPr>
          <w:rFonts w:eastAsia="方正黑体_GBK" w:cs="方正黑体_GBK" w:hint="eastAsia"/>
          <w:szCs w:val="32"/>
          <w:lang/>
        </w:rPr>
        <w:t>三、主要行动</w:t>
      </w:r>
    </w:p>
    <w:p w:rsidR="006155DC" w:rsidRDefault="006155DC">
      <w:pPr>
        <w:spacing w:line="578" w:lineRule="exact"/>
        <w:ind w:firstLineChars="200" w:firstLine="640"/>
        <w:rPr>
          <w:rFonts w:eastAsia="方正楷体_GBK" w:cs="方正楷体_GBK"/>
          <w:szCs w:val="32"/>
          <w:lang/>
        </w:rPr>
      </w:pPr>
      <w:r w:rsidRPr="006155DC">
        <w:rPr>
          <w:rFonts w:eastAsia="方正楷体_GBK" w:cs="方正楷体_GBK" w:hint="eastAsia"/>
          <w:szCs w:val="32"/>
          <w:lang/>
        </w:rPr>
        <w:t>（一）实施农村生活污水污染调查行动</w:t>
      </w:r>
    </w:p>
    <w:p w:rsidR="006155DC" w:rsidRDefault="006155DC">
      <w:pPr>
        <w:spacing w:line="578" w:lineRule="exact"/>
        <w:ind w:firstLineChars="200" w:firstLine="640"/>
        <w:rPr>
          <w:rFonts w:eastAsia="方正楷体_GBK" w:cs="方正楷体_GBK"/>
          <w:szCs w:val="32"/>
          <w:lang/>
        </w:rPr>
      </w:pPr>
      <w:r w:rsidRPr="006155DC">
        <w:rPr>
          <w:rFonts w:eastAsia="方正仿宋_GBK" w:cs="方正仿宋_GBK" w:hint="eastAsia"/>
          <w:szCs w:val="32"/>
          <w:lang/>
        </w:rPr>
        <w:t>按照“覆盖全村、精准到户”要求，</w:t>
      </w:r>
      <w:r w:rsidRPr="006155DC">
        <w:rPr>
          <w:rFonts w:eastAsia="方正仿宋_GBK" w:hint="eastAsia"/>
        </w:rPr>
        <w:t>各乡镇（街道）</w:t>
      </w:r>
      <w:r w:rsidRPr="006155DC">
        <w:rPr>
          <w:rFonts w:eastAsia="方正仿宋_GBK" w:cs="方正仿宋_GBK" w:hint="eastAsia"/>
          <w:szCs w:val="32"/>
          <w:lang/>
        </w:rPr>
        <w:t>以</w:t>
      </w:r>
      <w:r w:rsidRPr="006155DC">
        <w:rPr>
          <w:rFonts w:eastAsia="方正仿宋_GBK" w:hint="eastAsia"/>
        </w:rPr>
        <w:t>涉农村社为单位，</w:t>
      </w:r>
      <w:r w:rsidRPr="006155DC">
        <w:rPr>
          <w:rFonts w:eastAsia="方正仿宋_GBK" w:hint="eastAsia"/>
          <w:kern w:val="0"/>
        </w:rPr>
        <w:t>结合“重庆市农村生活污水智慧监管系统”数据，</w:t>
      </w:r>
      <w:r w:rsidRPr="006155DC">
        <w:rPr>
          <w:rFonts w:eastAsia="方正仿宋_GBK" w:hint="eastAsia"/>
        </w:rPr>
        <w:t>按照“一村一档、精准到户”要求，自下而上、逐村逐户开展拉网式调查，全面摸排农村生活污水产生排放情况、农村生活污水处理设施建设运行情况（包括集中达标处理、集中资源化利用设施）、农村改厕情况、农村人口大小集中区域分布情况“四类信息”，做到调查一户登记一户，确保不漏一户，形成“县—乡镇（街道）—村（社区）”农村生活污水治理（管控）三级到户台账。</w:t>
      </w:r>
      <w:r w:rsidRPr="006155DC">
        <w:rPr>
          <w:rFonts w:ascii="方正楷体_GBK" w:eastAsia="方正楷体_GBK" w:hAnsi="方正楷体_GBK" w:cs="方正楷体_GBK" w:hint="eastAsia"/>
          <w:kern w:val="0"/>
          <w:szCs w:val="32"/>
          <w:lang/>
        </w:rPr>
        <w:t>〔</w:t>
      </w:r>
      <w:r w:rsidRPr="006155DC">
        <w:rPr>
          <w:rFonts w:eastAsia="方正楷体_GBK" w:cs="方正楷体_GBK" w:hint="eastAsia"/>
          <w:szCs w:val="32"/>
          <w:lang/>
        </w:rPr>
        <w:t>牵头单位：县生态环境局、县农业农村委、县住房城乡建委，责任单位：各乡镇（街道）</w:t>
      </w:r>
      <w:r w:rsidRPr="006155DC">
        <w:rPr>
          <w:rFonts w:ascii="方正楷体_GBK" w:eastAsia="方正楷体_GBK" w:hAnsi="方正楷体_GBK" w:cs="方正楷体_GBK" w:hint="eastAsia"/>
          <w:kern w:val="0"/>
          <w:szCs w:val="32"/>
          <w:lang/>
        </w:rPr>
        <w:t>〕</w:t>
      </w:r>
    </w:p>
    <w:p w:rsidR="006155DC" w:rsidRDefault="006155DC">
      <w:pPr>
        <w:autoSpaceDE w:val="0"/>
        <w:spacing w:line="578" w:lineRule="exact"/>
        <w:ind w:firstLineChars="200" w:firstLine="640"/>
        <w:rPr>
          <w:rFonts w:eastAsia="方正楷体_GBK" w:cs="方正楷体_GBK"/>
          <w:szCs w:val="32"/>
          <w:lang/>
        </w:rPr>
      </w:pPr>
      <w:r w:rsidRPr="006155DC">
        <w:rPr>
          <w:rFonts w:eastAsia="方正楷体_GBK" w:cs="方正楷体_GBK" w:hint="eastAsia"/>
          <w:szCs w:val="32"/>
          <w:lang/>
        </w:rPr>
        <w:t>（二）开展改厕暨户厕粪污管控行动</w:t>
      </w:r>
    </w:p>
    <w:p w:rsidR="006155DC" w:rsidRDefault="006155DC">
      <w:pPr>
        <w:autoSpaceDE w:val="0"/>
        <w:spacing w:line="578" w:lineRule="exact"/>
        <w:ind w:firstLineChars="200" w:firstLine="640"/>
        <w:rPr>
          <w:rFonts w:eastAsia="方正仿宋_GBK" w:cs="方正仿宋_GBK"/>
          <w:szCs w:val="32"/>
        </w:rPr>
      </w:pPr>
      <w:r w:rsidRPr="006155DC">
        <w:rPr>
          <w:rFonts w:eastAsia="方正仿宋_GBK" w:cs="方正仿宋_GBK" w:hint="eastAsia"/>
          <w:szCs w:val="32"/>
          <w:lang/>
        </w:rPr>
        <w:t>结合改厕对粪便及冲厕水（统称“黑水”）进行无害化处理，到</w:t>
      </w:r>
      <w:r w:rsidRPr="006155DC">
        <w:rPr>
          <w:rFonts w:eastAsia="方正仿宋_GBK" w:cs="方正仿宋_GBK" w:hint="eastAsia"/>
          <w:szCs w:val="32"/>
          <w:lang/>
        </w:rPr>
        <w:t>2027</w:t>
      </w:r>
      <w:r w:rsidRPr="006155DC">
        <w:rPr>
          <w:rFonts w:eastAsia="方正仿宋_GBK" w:cs="方正仿宋_GBK" w:hint="eastAsia"/>
          <w:szCs w:val="32"/>
          <w:lang/>
        </w:rPr>
        <w:t>年，农村</w:t>
      </w:r>
      <w:r w:rsidRPr="006155DC">
        <w:rPr>
          <w:rFonts w:eastAsia="方正仿宋_GBK" w:cs="方正仿宋_GBK" w:hint="eastAsia"/>
          <w:szCs w:val="32"/>
          <w:lang/>
        </w:rPr>
        <w:t>20</w:t>
      </w:r>
      <w:r w:rsidRPr="006155DC">
        <w:rPr>
          <w:rFonts w:eastAsia="方正仿宋_GBK" w:cs="方正仿宋_GBK" w:hint="eastAsia"/>
          <w:szCs w:val="32"/>
          <w:lang/>
        </w:rPr>
        <w:t>户（或常住人口</w:t>
      </w:r>
      <w:r w:rsidRPr="006155DC">
        <w:rPr>
          <w:rFonts w:eastAsia="方正仿宋_GBK" w:cs="方正仿宋_GBK" w:hint="eastAsia"/>
          <w:szCs w:val="32"/>
          <w:lang/>
        </w:rPr>
        <w:t>50</w:t>
      </w:r>
      <w:r w:rsidRPr="006155DC">
        <w:rPr>
          <w:rFonts w:eastAsia="方正仿宋_GBK" w:cs="方正仿宋_GBK" w:hint="eastAsia"/>
          <w:szCs w:val="32"/>
          <w:lang/>
        </w:rPr>
        <w:t>人）以下散户、联户改厕原则上做到愿改则改、能改则改，全县农村卫生厕所普及率达到</w:t>
      </w:r>
      <w:r w:rsidRPr="006155DC">
        <w:rPr>
          <w:rFonts w:eastAsia="方正仿宋_GBK" w:cs="方正仿宋_GBK" w:hint="eastAsia"/>
          <w:szCs w:val="32"/>
          <w:lang/>
        </w:rPr>
        <w:t>90%</w:t>
      </w:r>
      <w:r w:rsidRPr="006155DC">
        <w:rPr>
          <w:rFonts w:eastAsia="方正仿宋_GBK" w:cs="方正仿宋_GBK" w:hint="eastAsia"/>
          <w:szCs w:val="32"/>
          <w:lang/>
        </w:rPr>
        <w:t>以上。不具备改厕条件的，加强对传统旱厕的防淋、防溢、防渗管理，做好粪污还田利用，防止外溢。</w:t>
      </w:r>
      <w:r w:rsidRPr="006155DC">
        <w:rPr>
          <w:rFonts w:ascii="方正楷体_GBK" w:eastAsia="方正楷体_GBK" w:hAnsi="方正楷体_GBK" w:cs="方正楷体_GBK" w:hint="eastAsia"/>
          <w:kern w:val="0"/>
          <w:szCs w:val="32"/>
          <w:lang/>
        </w:rPr>
        <w:t>〔</w:t>
      </w:r>
      <w:r w:rsidRPr="006155DC">
        <w:rPr>
          <w:rFonts w:eastAsia="方正楷体_GBK" w:cs="方正楷体_GBK" w:hint="eastAsia"/>
          <w:spacing w:val="-6"/>
          <w:szCs w:val="32"/>
          <w:lang/>
        </w:rPr>
        <w:t>牵头单位：县农业农村委、</w:t>
      </w:r>
      <w:r w:rsidRPr="006155DC">
        <w:rPr>
          <w:rFonts w:eastAsia="方正楷体_GBK" w:cs="方正楷体_GBK" w:hint="eastAsia"/>
          <w:szCs w:val="32"/>
          <w:lang/>
        </w:rPr>
        <w:t>县生态环境局，责任单位：各乡镇（街道）</w:t>
      </w:r>
      <w:r w:rsidRPr="006155DC">
        <w:rPr>
          <w:rFonts w:ascii="方正楷体_GBK" w:eastAsia="方正楷体_GBK" w:hAnsi="方正楷体_GBK" w:cs="方正楷体_GBK" w:hint="eastAsia"/>
          <w:kern w:val="0"/>
          <w:szCs w:val="32"/>
          <w:lang/>
        </w:rPr>
        <w:t>〕</w:t>
      </w:r>
    </w:p>
    <w:p w:rsidR="006155DC" w:rsidRDefault="006155DC">
      <w:pPr>
        <w:autoSpaceDE w:val="0"/>
        <w:spacing w:line="578" w:lineRule="exact"/>
        <w:ind w:firstLineChars="200" w:firstLine="640"/>
        <w:rPr>
          <w:rFonts w:eastAsia="方正楷体_GBK" w:cs="方正楷体_GBK"/>
          <w:szCs w:val="32"/>
          <w:lang/>
        </w:rPr>
      </w:pPr>
      <w:r w:rsidRPr="006155DC">
        <w:rPr>
          <w:rFonts w:eastAsia="方正楷体_GBK" w:cs="方正楷体_GBK" w:hint="eastAsia"/>
          <w:szCs w:val="32"/>
          <w:lang/>
        </w:rPr>
        <w:t>（三）实施农村生活污水集中资源化利用行动</w:t>
      </w:r>
    </w:p>
    <w:p w:rsidR="006155DC" w:rsidRDefault="006155DC">
      <w:pPr>
        <w:autoSpaceDE w:val="0"/>
        <w:spacing w:line="578" w:lineRule="exact"/>
        <w:ind w:firstLineChars="200" w:firstLine="640"/>
        <w:rPr>
          <w:rFonts w:eastAsia="方正仿宋_GBK" w:cs="方正仿宋_GBK"/>
          <w:szCs w:val="32"/>
        </w:rPr>
      </w:pPr>
      <w:r w:rsidRPr="006155DC">
        <w:rPr>
          <w:rFonts w:eastAsia="方正仿宋_GBK" w:cs="方正仿宋_GBK" w:hint="eastAsia"/>
          <w:szCs w:val="32"/>
          <w:lang/>
        </w:rPr>
        <w:t>在具备条件或容易形成生活污水集中污染、环境敏感程度低、消纳土地充足的堰坪镇堰坪村和曲溪村、云阳镇桐盛村等</w:t>
      </w:r>
      <w:r w:rsidRPr="006155DC">
        <w:rPr>
          <w:rFonts w:eastAsia="方正仿宋_GBK" w:cs="方正仿宋_GBK" w:hint="eastAsia"/>
          <w:szCs w:val="32"/>
          <w:lang/>
        </w:rPr>
        <w:t>12</w:t>
      </w:r>
      <w:r w:rsidRPr="006155DC">
        <w:rPr>
          <w:rFonts w:eastAsia="方正仿宋_GBK" w:cs="方正仿宋_GBK" w:hint="eastAsia"/>
          <w:szCs w:val="32"/>
          <w:lang/>
        </w:rPr>
        <w:t>个集中居民点，根据污染防治和农林生产需求，合理增设农村生活污水集中收集资源化利用设施，覆盖约</w:t>
      </w:r>
      <w:r w:rsidRPr="006155DC">
        <w:rPr>
          <w:rFonts w:eastAsia="方正仿宋_GBK" w:cs="方正仿宋_GBK" w:hint="eastAsia"/>
          <w:szCs w:val="32"/>
          <w:lang/>
        </w:rPr>
        <w:t>600</w:t>
      </w:r>
      <w:r w:rsidRPr="006155DC">
        <w:rPr>
          <w:rFonts w:eastAsia="方正仿宋_GBK" w:cs="方正仿宋_GBK" w:hint="eastAsia"/>
          <w:szCs w:val="32"/>
          <w:lang/>
        </w:rPr>
        <w:t>户，配套建设收集管网约</w:t>
      </w:r>
      <w:r w:rsidRPr="006155DC">
        <w:rPr>
          <w:rFonts w:eastAsia="方正仿宋_GBK" w:cs="方正仿宋_GBK" w:hint="eastAsia"/>
          <w:szCs w:val="32"/>
          <w:lang/>
        </w:rPr>
        <w:t>6km</w:t>
      </w:r>
      <w:r w:rsidRPr="006155DC">
        <w:rPr>
          <w:rFonts w:eastAsia="方正仿宋_GBK" w:cs="方正仿宋_GBK" w:hint="eastAsia"/>
          <w:szCs w:val="32"/>
          <w:lang/>
        </w:rPr>
        <w:t>，按照《农村厕所粪污无害化处理与资源化利用指南》等相关规范标准，就近就地实现农村生活污水资源化利用。不具备条件的地方，充分利用房前屋后的小花园、小菜地、小果园（统称“三小园”）消纳利用。推广使用现有沼气池，对黑水、灰水进行无害化处理。到</w:t>
      </w:r>
      <w:r w:rsidRPr="006155DC">
        <w:rPr>
          <w:rFonts w:eastAsia="方正仿宋_GBK"/>
          <w:szCs w:val="32"/>
          <w:lang/>
        </w:rPr>
        <w:t>2027</w:t>
      </w:r>
      <w:r w:rsidRPr="006155DC">
        <w:rPr>
          <w:rFonts w:eastAsia="方正仿宋_GBK" w:cs="方正仿宋_GBK" w:hint="eastAsia"/>
          <w:szCs w:val="32"/>
          <w:lang/>
        </w:rPr>
        <w:t>年，农村</w:t>
      </w:r>
      <w:r w:rsidRPr="006155DC">
        <w:rPr>
          <w:rFonts w:eastAsia="方正仿宋_GBK"/>
          <w:szCs w:val="32"/>
          <w:lang/>
        </w:rPr>
        <w:t>20</w:t>
      </w:r>
      <w:r w:rsidRPr="006155DC">
        <w:rPr>
          <w:rFonts w:eastAsia="方正仿宋_GBK" w:cs="方正仿宋_GBK" w:hint="eastAsia"/>
          <w:szCs w:val="32"/>
          <w:lang/>
        </w:rPr>
        <w:t>户（或常住人口</w:t>
      </w:r>
      <w:r w:rsidRPr="006155DC">
        <w:rPr>
          <w:rFonts w:eastAsia="方正仿宋_GBK"/>
          <w:szCs w:val="32"/>
          <w:lang/>
        </w:rPr>
        <w:t>50</w:t>
      </w:r>
      <w:r w:rsidRPr="006155DC">
        <w:rPr>
          <w:rFonts w:eastAsia="方正仿宋_GBK" w:cs="方正仿宋_GBK" w:hint="eastAsia"/>
          <w:szCs w:val="32"/>
          <w:lang/>
        </w:rPr>
        <w:t>人）的聚居点生活污水原则上实现应用尽用。</w:t>
      </w:r>
      <w:r w:rsidRPr="006155DC">
        <w:rPr>
          <w:rFonts w:ascii="方正楷体_GBK" w:eastAsia="方正楷体_GBK" w:hAnsi="方正楷体_GBK" w:cs="方正楷体_GBK" w:hint="eastAsia"/>
          <w:kern w:val="0"/>
          <w:szCs w:val="32"/>
          <w:lang/>
        </w:rPr>
        <w:t>〔</w:t>
      </w:r>
      <w:r w:rsidRPr="006155DC">
        <w:rPr>
          <w:rFonts w:eastAsia="方正楷体_GBK" w:cs="方正楷体_GBK" w:hint="eastAsia"/>
          <w:szCs w:val="32"/>
          <w:lang/>
        </w:rPr>
        <w:t>牵头单位：县生态环境局、县农业农村委，责任单位：各乡镇（街道）</w:t>
      </w:r>
      <w:r w:rsidRPr="006155DC">
        <w:rPr>
          <w:rFonts w:ascii="方正楷体_GBK" w:eastAsia="方正楷体_GBK" w:hAnsi="方正楷体_GBK" w:cs="方正楷体_GBK" w:hint="eastAsia"/>
          <w:kern w:val="0"/>
          <w:szCs w:val="32"/>
          <w:lang/>
        </w:rPr>
        <w:t>〕</w:t>
      </w:r>
    </w:p>
    <w:p w:rsidR="006155DC" w:rsidRDefault="006155DC">
      <w:pPr>
        <w:autoSpaceDE w:val="0"/>
        <w:spacing w:line="578" w:lineRule="exact"/>
        <w:ind w:firstLineChars="200" w:firstLine="640"/>
        <w:rPr>
          <w:rFonts w:eastAsia="方正楷体_GBK" w:cs="方正楷体_GBK"/>
          <w:szCs w:val="32"/>
          <w:lang/>
        </w:rPr>
      </w:pPr>
      <w:r w:rsidRPr="006155DC">
        <w:rPr>
          <w:rFonts w:eastAsia="方正楷体_GBK" w:cs="方正楷体_GBK" w:hint="eastAsia"/>
          <w:szCs w:val="32"/>
          <w:lang/>
        </w:rPr>
        <w:t>（四）实施乡镇设施管网向农村纳管延伸行动</w:t>
      </w:r>
    </w:p>
    <w:p w:rsidR="006155DC" w:rsidRDefault="006155DC">
      <w:pPr>
        <w:autoSpaceDE w:val="0"/>
        <w:spacing w:line="578" w:lineRule="exact"/>
        <w:ind w:firstLineChars="200" w:firstLine="640"/>
        <w:rPr>
          <w:rFonts w:eastAsia="方正仿宋_GBK" w:cs="方正仿宋_GBK"/>
          <w:szCs w:val="32"/>
        </w:rPr>
      </w:pPr>
      <w:r w:rsidRPr="006155DC">
        <w:rPr>
          <w:rFonts w:eastAsia="方正仿宋_GBK" w:cs="方正仿宋_GBK" w:hint="eastAsia"/>
          <w:szCs w:val="32"/>
          <w:lang/>
        </w:rPr>
        <w:t>综合考虑乡镇污水处理设施处理工艺、地形标高、处理负荷等条件，在研判污染现状及人口发展趋势的前提下，利用乡镇污水处理设施富余处理能力，新建近</w:t>
      </w:r>
      <w:r w:rsidRPr="006155DC">
        <w:rPr>
          <w:rFonts w:eastAsia="方正仿宋_GBK" w:cs="方正仿宋_GBK" w:hint="eastAsia"/>
          <w:szCs w:val="32"/>
          <w:lang/>
        </w:rPr>
        <w:t>19</w:t>
      </w:r>
      <w:r w:rsidRPr="006155DC">
        <w:rPr>
          <w:rFonts w:eastAsia="方正仿宋_GBK" w:cs="方正仿宋_GBK" w:hint="eastAsia"/>
          <w:szCs w:val="32"/>
          <w:lang/>
        </w:rPr>
        <w:t>公里乡镇污水管网，涉及养鹿镇桐林村、平安镇平安社区、水口镇枣子村、人和街道立新社区、凤鸣镇院庄社区等村社集中居民点农村生活污水，</w:t>
      </w:r>
      <w:r w:rsidRPr="006155DC">
        <w:rPr>
          <w:rFonts w:eastAsia="方正仿宋_GBK" w:hint="eastAsia"/>
          <w:color w:val="000000"/>
          <w:kern w:val="0"/>
          <w:szCs w:val="32"/>
        </w:rPr>
        <w:t>覆盖人口达到</w:t>
      </w:r>
      <w:r w:rsidRPr="006155DC">
        <w:rPr>
          <w:rFonts w:eastAsia="方正仿宋_GBK" w:hint="eastAsia"/>
          <w:color w:val="000000"/>
          <w:kern w:val="0"/>
          <w:szCs w:val="32"/>
        </w:rPr>
        <w:t>589</w:t>
      </w:r>
      <w:r w:rsidRPr="006155DC">
        <w:rPr>
          <w:rFonts w:eastAsia="方正仿宋_GBK" w:hint="eastAsia"/>
          <w:color w:val="000000"/>
          <w:kern w:val="0"/>
          <w:szCs w:val="32"/>
        </w:rPr>
        <w:t>户、</w:t>
      </w:r>
      <w:r w:rsidRPr="006155DC">
        <w:rPr>
          <w:rFonts w:eastAsia="方正仿宋_GBK" w:hint="eastAsia"/>
          <w:color w:val="000000"/>
          <w:kern w:val="0"/>
          <w:szCs w:val="32"/>
        </w:rPr>
        <w:t>1498</w:t>
      </w:r>
      <w:r w:rsidRPr="006155DC">
        <w:rPr>
          <w:rFonts w:eastAsia="方正仿宋_GBK" w:hint="eastAsia"/>
          <w:color w:val="000000"/>
          <w:kern w:val="0"/>
          <w:szCs w:val="32"/>
        </w:rPr>
        <w:t>人</w:t>
      </w:r>
      <w:r w:rsidRPr="006155DC">
        <w:rPr>
          <w:rFonts w:eastAsia="方正仿宋_GBK" w:cs="方正仿宋_GBK" w:hint="eastAsia"/>
          <w:szCs w:val="32"/>
          <w:lang/>
        </w:rPr>
        <w:t>。深挖乡镇污水处理设施处理潜力，逐步推进乡镇污水处理设施进水浓度和运行负荷“双提升”。强化乡镇污水处理设施日常运维监管，确保设施稳定运行。到</w:t>
      </w:r>
      <w:r w:rsidRPr="006155DC">
        <w:rPr>
          <w:rFonts w:eastAsia="方正仿宋_GBK"/>
          <w:szCs w:val="32"/>
          <w:lang/>
        </w:rPr>
        <w:t>2027</w:t>
      </w:r>
      <w:r w:rsidRPr="006155DC">
        <w:rPr>
          <w:rFonts w:eastAsia="方正仿宋_GBK" w:cs="方正仿宋_GBK" w:hint="eastAsia"/>
          <w:szCs w:val="32"/>
          <w:lang/>
        </w:rPr>
        <w:t>年，具备条件的乡镇污水处理厂周边</w:t>
      </w:r>
      <w:r w:rsidRPr="006155DC">
        <w:rPr>
          <w:rFonts w:eastAsia="方正仿宋_GBK" w:cs="方正仿宋_GBK" w:hint="eastAsia"/>
          <w:szCs w:val="32"/>
          <w:lang/>
        </w:rPr>
        <w:t>1</w:t>
      </w:r>
      <w:r w:rsidRPr="006155DC">
        <w:rPr>
          <w:rFonts w:eastAsia="方正仿宋_GBK" w:cs="方正仿宋_GBK" w:hint="eastAsia"/>
          <w:szCs w:val="32"/>
          <w:lang/>
        </w:rPr>
        <w:t>—</w:t>
      </w:r>
      <w:r w:rsidRPr="006155DC">
        <w:rPr>
          <w:rFonts w:eastAsia="方正仿宋_GBK"/>
          <w:szCs w:val="32"/>
          <w:lang/>
        </w:rPr>
        <w:t>3</w:t>
      </w:r>
      <w:r w:rsidRPr="006155DC">
        <w:rPr>
          <w:rFonts w:eastAsia="方正仿宋_GBK" w:cs="方正仿宋_GBK" w:hint="eastAsia"/>
          <w:szCs w:val="32"/>
          <w:lang/>
        </w:rPr>
        <w:t>公里范围内</w:t>
      </w:r>
      <w:r w:rsidRPr="006155DC">
        <w:rPr>
          <w:rFonts w:eastAsia="方正仿宋_GBK"/>
          <w:szCs w:val="32"/>
          <w:lang/>
        </w:rPr>
        <w:t>20</w:t>
      </w:r>
      <w:r w:rsidRPr="006155DC">
        <w:rPr>
          <w:rFonts w:eastAsia="方正仿宋_GBK" w:cs="方正仿宋_GBK" w:hint="eastAsia"/>
          <w:szCs w:val="32"/>
          <w:lang/>
        </w:rPr>
        <w:t>户（或常住人口</w:t>
      </w:r>
      <w:r w:rsidRPr="006155DC">
        <w:rPr>
          <w:rFonts w:eastAsia="方正仿宋_GBK" w:cs="方正仿宋_GBK" w:hint="eastAsia"/>
          <w:szCs w:val="32"/>
          <w:lang/>
        </w:rPr>
        <w:t>50</w:t>
      </w:r>
      <w:r w:rsidRPr="006155DC">
        <w:rPr>
          <w:rFonts w:eastAsia="方正仿宋_GBK" w:cs="方正仿宋_GBK" w:hint="eastAsia"/>
          <w:szCs w:val="32"/>
          <w:lang/>
        </w:rPr>
        <w:t>人）以上聚居点可通过重力自流进入污水处理厂服务范围的农村生活污水原则上做到应接尽接、达标排放。</w:t>
      </w:r>
      <w:r w:rsidRPr="006155DC">
        <w:rPr>
          <w:rFonts w:ascii="方正楷体_GBK" w:eastAsia="方正楷体_GBK" w:hAnsi="方正楷体_GBK" w:cs="方正楷体_GBK" w:hint="eastAsia"/>
          <w:kern w:val="0"/>
          <w:szCs w:val="32"/>
          <w:lang/>
        </w:rPr>
        <w:t>〔</w:t>
      </w:r>
      <w:r w:rsidRPr="006155DC">
        <w:rPr>
          <w:rFonts w:eastAsia="方正楷体_GBK" w:cs="方正楷体_GBK" w:hint="eastAsia"/>
          <w:szCs w:val="32"/>
          <w:lang/>
        </w:rPr>
        <w:t>牵头单位：县住房城乡建委、县生态环境局</w:t>
      </w:r>
      <w:r w:rsidRPr="006155DC">
        <w:rPr>
          <w:rFonts w:ascii="方正楷体_GBK" w:eastAsia="方正楷体_GBK" w:hAnsi="方正楷体_GBK" w:cs="方正楷体_GBK" w:hint="eastAsia"/>
          <w:kern w:val="0"/>
          <w:szCs w:val="32"/>
          <w:lang/>
        </w:rPr>
        <w:t>〕</w:t>
      </w:r>
    </w:p>
    <w:p w:rsidR="006155DC" w:rsidRDefault="006155DC">
      <w:pPr>
        <w:spacing w:line="578" w:lineRule="exact"/>
        <w:ind w:firstLineChars="200" w:firstLine="640"/>
        <w:rPr>
          <w:rFonts w:eastAsia="方正楷体_GBK" w:cs="方正楷体_GBK"/>
          <w:szCs w:val="32"/>
          <w:lang/>
        </w:rPr>
      </w:pPr>
      <w:r w:rsidRPr="006155DC">
        <w:rPr>
          <w:rFonts w:eastAsia="方正楷体_GBK" w:cs="方正楷体_GBK" w:hint="eastAsia"/>
          <w:szCs w:val="32"/>
          <w:lang/>
        </w:rPr>
        <w:t>（五）实施农村污水治理设施达标整改行动</w:t>
      </w:r>
    </w:p>
    <w:p w:rsidR="006155DC" w:rsidRDefault="006155DC">
      <w:pPr>
        <w:autoSpaceDE w:val="0"/>
        <w:spacing w:line="578" w:lineRule="exact"/>
        <w:ind w:firstLineChars="200" w:firstLine="640"/>
        <w:rPr>
          <w:rFonts w:eastAsia="方正楷体_GBK" w:cs="方正楷体_GBK"/>
          <w:szCs w:val="32"/>
          <w:lang/>
        </w:rPr>
      </w:pPr>
      <w:r w:rsidRPr="006155DC">
        <w:rPr>
          <w:rFonts w:eastAsia="方正仿宋_GBK" w:cs="方正仿宋_GBK" w:hint="eastAsia"/>
          <w:szCs w:val="32"/>
          <w:lang/>
        </w:rPr>
        <w:t>建立全县农村生活污水集中达标处理设施非正常运行清单，科学评估现有设施运行状况、发展趋势，按照“销号一批”“核减一批”“改造一批”“资源化利用一批”的模式，实施农村污水治理设施达标整改。经论证核实，人口锐减、无达标治理必要的云阳县泥溪镇石缸村污水处理站、云阳县凤鸣镇上游村污水处理站和云阳县人和街道莲花社区污水处理站</w:t>
      </w:r>
      <w:r w:rsidRPr="006155DC">
        <w:rPr>
          <w:rFonts w:eastAsia="方正仿宋_GBK" w:cs="方正仿宋_GBK" w:hint="eastAsia"/>
          <w:szCs w:val="32"/>
          <w:lang/>
        </w:rPr>
        <w:t>3</w:t>
      </w:r>
      <w:r w:rsidRPr="006155DC">
        <w:rPr>
          <w:rFonts w:eastAsia="方正仿宋_GBK" w:cs="方正仿宋_GBK" w:hint="eastAsia"/>
          <w:szCs w:val="32"/>
          <w:lang/>
        </w:rPr>
        <w:t>座农村污水处理设施组织有序退出。对因人口锐减、进水量无法达到稳定运行要求的云阳县凤鸣镇太地村污水处理站、云阳县蔈草镇长岭社区岐阳污水处理站、云阳县蔈草镇长岭社区长岭污水处理站</w:t>
      </w:r>
      <w:r w:rsidRPr="006155DC">
        <w:rPr>
          <w:rFonts w:eastAsia="方正仿宋_GBK" w:cs="方正仿宋_GBK" w:hint="eastAsia"/>
          <w:szCs w:val="32"/>
          <w:lang/>
        </w:rPr>
        <w:t>3</w:t>
      </w:r>
      <w:r w:rsidRPr="006155DC">
        <w:rPr>
          <w:rFonts w:eastAsia="方正仿宋_GBK" w:cs="方正仿宋_GBK" w:hint="eastAsia"/>
          <w:szCs w:val="32"/>
          <w:lang/>
        </w:rPr>
        <w:t>座农村污水处理设施，在科学论证后合理核减规模。对于工艺不合理、设备老旧等问题造成的云阳县双龙镇文龙社区污水处理站、云阳县凤鸣镇里市社区污水处理站</w:t>
      </w:r>
      <w:r w:rsidRPr="006155DC">
        <w:rPr>
          <w:rFonts w:eastAsia="方正仿宋_GBK" w:cs="方正仿宋_GBK" w:hint="eastAsia"/>
          <w:szCs w:val="32"/>
          <w:lang/>
        </w:rPr>
        <w:t>2</w:t>
      </w:r>
      <w:r w:rsidRPr="006155DC">
        <w:rPr>
          <w:rFonts w:eastAsia="方正仿宋_GBK" w:cs="方正仿宋_GBK" w:hint="eastAsia"/>
          <w:szCs w:val="32"/>
          <w:lang/>
        </w:rPr>
        <w:t>、云阳县平安镇龙塘社区污水处理站等</w:t>
      </w:r>
      <w:r w:rsidRPr="006155DC">
        <w:rPr>
          <w:rFonts w:eastAsia="方正仿宋_GBK" w:cs="方正仿宋_GBK" w:hint="eastAsia"/>
          <w:szCs w:val="32"/>
          <w:lang/>
        </w:rPr>
        <w:t>5</w:t>
      </w:r>
      <w:r w:rsidRPr="006155DC">
        <w:rPr>
          <w:rFonts w:eastAsia="方正仿宋_GBK" w:cs="方正仿宋_GBK" w:hint="eastAsia"/>
          <w:szCs w:val="32"/>
          <w:lang/>
        </w:rPr>
        <w:t>座农村污水处理设施实施升级改造，加强运维，确保设施正常稳定运行。对周边有充足消纳土地、有资源化利用需求的非环境敏感区域的</w:t>
      </w:r>
      <w:r w:rsidRPr="006155DC">
        <w:rPr>
          <w:rFonts w:eastAsia="方正仿宋_GBK" w:cs="方正仿宋_GBK" w:hint="eastAsia"/>
          <w:szCs w:val="32"/>
          <w:lang/>
        </w:rPr>
        <w:t>10</w:t>
      </w:r>
      <w:r w:rsidRPr="006155DC">
        <w:rPr>
          <w:rFonts w:eastAsia="方正仿宋_GBK" w:cs="方正仿宋_GBK" w:hint="eastAsia"/>
          <w:szCs w:val="32"/>
          <w:lang/>
        </w:rPr>
        <w:t>座已建集中达标处理设施，经论证合理后改造为集中资源化利用设施，涉及凤鸣镇五同村污水处理站、云阳县凤鸣镇马轩村污水处理站、云阳县凤鸣镇太地村红瓦屋污水处理站等。对江口镇向家坪社区农村污水处理站等不能满足现有治理需求的，审慎推进设施改扩建。强化污水处理设施日常运维管理，对</w:t>
      </w:r>
      <w:r w:rsidRPr="006155DC">
        <w:rPr>
          <w:rFonts w:eastAsia="方正仿宋_GBK" w:cs="方正仿宋_GBK" w:hint="eastAsia"/>
          <w:szCs w:val="32"/>
          <w:lang/>
        </w:rPr>
        <w:t>20</w:t>
      </w:r>
      <w:r w:rsidRPr="006155DC">
        <w:rPr>
          <w:rFonts w:eastAsia="方正仿宋_GBK" w:cs="方正仿宋_GBK" w:hint="eastAsia"/>
          <w:szCs w:val="32"/>
          <w:lang/>
        </w:rPr>
        <w:t>座由乡镇（街道）或村社运维管理的设施鼓励实行区域化专业化运行维护，对已建成投用的农村生活污水处理设施，采取“大厂带小厂”、分区域打包等方式，通过市场化择优选择特许经营主体统一负责运行维护。积极推行“建养一体”制度，对项目设计、施工、养护实施一体化招标，推动设计、施工、养护水平“三提升”。到</w:t>
      </w:r>
      <w:r w:rsidRPr="006155DC">
        <w:rPr>
          <w:rFonts w:eastAsia="方正仿宋_GBK"/>
          <w:szCs w:val="32"/>
          <w:lang/>
        </w:rPr>
        <w:t>2027</w:t>
      </w:r>
      <w:r w:rsidRPr="006155DC">
        <w:rPr>
          <w:rFonts w:eastAsia="方正仿宋_GBK" w:cs="方正仿宋_GBK" w:hint="eastAsia"/>
          <w:szCs w:val="32"/>
          <w:lang/>
        </w:rPr>
        <w:t>年，农村生活污水集中达标处理设施正常运行率达</w:t>
      </w:r>
      <w:r w:rsidRPr="006155DC">
        <w:rPr>
          <w:rFonts w:eastAsia="方正仿宋_GBK"/>
          <w:szCs w:val="32"/>
          <w:lang/>
        </w:rPr>
        <w:t>90%</w:t>
      </w:r>
      <w:r w:rsidRPr="006155DC">
        <w:rPr>
          <w:rFonts w:eastAsia="方正仿宋_GBK" w:cs="方正仿宋_GBK" w:hint="eastAsia"/>
          <w:szCs w:val="32"/>
          <w:lang/>
        </w:rPr>
        <w:t>以上，基本实现农村</w:t>
      </w:r>
      <w:r w:rsidRPr="006155DC">
        <w:rPr>
          <w:rFonts w:eastAsia="方正仿宋_GBK" w:cs="方正仿宋_GBK" w:hint="eastAsia"/>
          <w:szCs w:val="32"/>
          <w:lang/>
        </w:rPr>
        <w:t>200</w:t>
      </w:r>
      <w:r w:rsidRPr="006155DC">
        <w:rPr>
          <w:rFonts w:eastAsia="方正仿宋_GBK" w:cs="方正仿宋_GBK" w:hint="eastAsia"/>
          <w:szCs w:val="32"/>
          <w:lang/>
        </w:rPr>
        <w:t>户（常住人口</w:t>
      </w:r>
      <w:r w:rsidRPr="006155DC">
        <w:rPr>
          <w:rFonts w:eastAsia="方正仿宋_GBK"/>
          <w:szCs w:val="32"/>
          <w:lang/>
        </w:rPr>
        <w:t>500</w:t>
      </w:r>
      <w:r w:rsidRPr="006155DC">
        <w:rPr>
          <w:rFonts w:eastAsia="方正仿宋_GBK" w:cs="方正仿宋_GBK" w:hint="eastAsia"/>
          <w:szCs w:val="32"/>
          <w:lang/>
        </w:rPr>
        <w:t>人）以上聚居点集中达标处理设施全覆盖。</w:t>
      </w:r>
      <w:r w:rsidRPr="006155DC">
        <w:rPr>
          <w:rFonts w:ascii="方正楷体_GBK" w:eastAsia="方正楷体_GBK" w:hAnsi="方正楷体_GBK" w:cs="方正楷体_GBK" w:hint="eastAsia"/>
          <w:kern w:val="0"/>
          <w:szCs w:val="32"/>
          <w:lang/>
        </w:rPr>
        <w:t>〔</w:t>
      </w:r>
      <w:r w:rsidRPr="006155DC">
        <w:rPr>
          <w:rFonts w:eastAsia="方正楷体_GBK" w:cs="方正楷体_GBK" w:hint="eastAsia"/>
          <w:szCs w:val="32"/>
          <w:lang/>
        </w:rPr>
        <w:t>牵头单位：县生态环境局、县住房城乡建委，责任单位：各相关乡镇（街道）</w:t>
      </w:r>
      <w:r w:rsidRPr="006155DC">
        <w:rPr>
          <w:rFonts w:ascii="方正楷体_GBK" w:eastAsia="方正楷体_GBK" w:hAnsi="方正楷体_GBK" w:cs="方正楷体_GBK" w:hint="eastAsia"/>
          <w:kern w:val="0"/>
          <w:szCs w:val="32"/>
          <w:lang/>
        </w:rPr>
        <w:t>〕</w:t>
      </w:r>
    </w:p>
    <w:p w:rsidR="006155DC" w:rsidRDefault="006155DC">
      <w:pPr>
        <w:spacing w:line="578" w:lineRule="exact"/>
        <w:ind w:firstLineChars="200" w:firstLine="640"/>
        <w:rPr>
          <w:rFonts w:eastAsia="方正楷体_GBK" w:cs="方正楷体_GBK"/>
          <w:szCs w:val="32"/>
          <w:lang/>
        </w:rPr>
      </w:pPr>
      <w:r w:rsidRPr="006155DC">
        <w:rPr>
          <w:rFonts w:eastAsia="方正楷体_GBK" w:cs="方正楷体_GBK" w:hint="eastAsia"/>
          <w:szCs w:val="32"/>
          <w:lang/>
        </w:rPr>
        <w:t>（六）实施常态化监管能力提升行动</w:t>
      </w:r>
    </w:p>
    <w:p w:rsidR="006155DC" w:rsidRDefault="006155DC">
      <w:pPr>
        <w:spacing w:line="578" w:lineRule="exact"/>
        <w:ind w:firstLineChars="200" w:firstLine="640"/>
        <w:rPr>
          <w:rFonts w:eastAsia="方正楷体_GBK" w:cs="方正楷体_GBK"/>
          <w:spacing w:val="-6"/>
          <w:szCs w:val="32"/>
          <w:lang/>
        </w:rPr>
      </w:pPr>
      <w:r w:rsidRPr="006155DC">
        <w:rPr>
          <w:rFonts w:eastAsia="方正仿宋_GBK" w:cs="方正仿宋_GBK" w:hint="eastAsia"/>
          <w:szCs w:val="32"/>
          <w:lang/>
        </w:rPr>
        <w:t>加强农村生活污水治理（管控）统一监督管理，实施集中污水处理设施水质监测常态化，核实每座集中达标处理设施排放标准和最高限值，设计处理能力</w:t>
      </w:r>
      <w:r w:rsidRPr="006155DC">
        <w:rPr>
          <w:rFonts w:eastAsia="方正仿宋_GBK" w:cs="方正仿宋_GBK" w:hint="eastAsia"/>
          <w:szCs w:val="32"/>
          <w:lang/>
        </w:rPr>
        <w:t>20m</w:t>
      </w:r>
      <w:r>
        <w:rPr>
          <w:rFonts w:eastAsia="方正仿宋_GBK" w:cs="方正仿宋_GBK"/>
          <w:szCs w:val="32"/>
          <w:vertAlign w:val="superscript"/>
          <w:lang/>
        </w:rPr>
        <w:t>3</w:t>
      </w:r>
      <w:r w:rsidRPr="006155DC">
        <w:rPr>
          <w:rFonts w:eastAsia="方正仿宋_GBK" w:cs="方正仿宋_GBK"/>
          <w:szCs w:val="32"/>
          <w:lang/>
        </w:rPr>
        <w:t>/d~100m</w:t>
      </w:r>
      <w:r>
        <w:rPr>
          <w:rFonts w:eastAsia="方正仿宋_GBK" w:cs="方正仿宋_GBK"/>
          <w:szCs w:val="32"/>
          <w:vertAlign w:val="superscript"/>
          <w:lang/>
        </w:rPr>
        <w:t>3</w:t>
      </w:r>
      <w:r w:rsidRPr="006155DC">
        <w:rPr>
          <w:rFonts w:eastAsia="方正仿宋_GBK" w:cs="方正仿宋_GBK" w:hint="eastAsia"/>
          <w:szCs w:val="32"/>
          <w:lang/>
        </w:rPr>
        <w:t>/d</w:t>
      </w:r>
      <w:r w:rsidRPr="006155DC">
        <w:rPr>
          <w:rFonts w:eastAsia="方正仿宋_GBK" w:cs="方正仿宋_GBK" w:hint="eastAsia"/>
          <w:szCs w:val="32"/>
          <w:lang/>
        </w:rPr>
        <w:t>的处理设施，每半年至少监测一次；设计处理能力超过</w:t>
      </w:r>
      <w:r w:rsidRPr="006155DC">
        <w:rPr>
          <w:rFonts w:eastAsia="方正仿宋_GBK"/>
          <w:szCs w:val="32"/>
          <w:lang/>
        </w:rPr>
        <w:t>100m</w:t>
      </w:r>
      <w:r>
        <w:rPr>
          <w:rFonts w:eastAsia="方正仿宋_GBK" w:cs="方正仿宋_GBK"/>
          <w:szCs w:val="32"/>
          <w:vertAlign w:val="superscript"/>
          <w:lang/>
        </w:rPr>
        <w:t>3</w:t>
      </w:r>
      <w:r w:rsidRPr="006155DC">
        <w:rPr>
          <w:rFonts w:eastAsia="方正仿宋_GBK" w:cs="方正仿宋_GBK" w:hint="eastAsia"/>
          <w:szCs w:val="32"/>
          <w:lang/>
        </w:rPr>
        <w:t>/d</w:t>
      </w:r>
      <w:r w:rsidRPr="006155DC">
        <w:rPr>
          <w:rFonts w:eastAsia="方正仿宋_GBK" w:cs="方正仿宋_GBK" w:hint="eastAsia"/>
          <w:szCs w:val="32"/>
          <w:lang/>
        </w:rPr>
        <w:t>的处理设施，每季度至少监测一次。实施督查巡查常态化，将农村污水集中处理设施运行情况纳入“双随机、一公开”监管范畴，采取日常督查、专项督查、暗访检查、交叉抽查等方式，重点对设施运行状态、维护保养情况、运行质量等进行监督检查，实现检查对象“应纳尽纳”，检查事项“应查尽查”。</w:t>
      </w:r>
      <w:r w:rsidRPr="006155DC">
        <w:rPr>
          <w:rFonts w:eastAsia="方正仿宋_GBK" w:hint="eastAsia"/>
          <w:color w:val="000000"/>
          <w:szCs w:val="32"/>
        </w:rPr>
        <w:t>推进河长制日常巡查由责任河</w:t>
      </w:r>
      <w:r w:rsidRPr="006155DC">
        <w:rPr>
          <w:rFonts w:eastAsia="方正仿宋_GBK" w:cs="方正仿宋_GBK" w:hint="eastAsia"/>
          <w:szCs w:val="32"/>
          <w:lang/>
        </w:rPr>
        <w:t>流向流域沟、渠、塘、田等小微水体延伸，将农村生活污水治理（管控）纳入“一河一策”方案，稳步推进实施。</w:t>
      </w:r>
      <w:r w:rsidRPr="006155DC">
        <w:rPr>
          <w:rFonts w:ascii="方正楷体_GBK" w:eastAsia="方正楷体_GBK" w:hAnsi="方正楷体_GBK" w:cs="方正楷体_GBK" w:hint="eastAsia"/>
          <w:kern w:val="0"/>
          <w:szCs w:val="32"/>
          <w:lang/>
        </w:rPr>
        <w:t>〔</w:t>
      </w:r>
      <w:r w:rsidRPr="006155DC">
        <w:rPr>
          <w:rFonts w:eastAsia="方正楷体_GBK" w:cs="方正楷体_GBK" w:hint="eastAsia"/>
          <w:spacing w:val="-6"/>
          <w:szCs w:val="32"/>
          <w:lang/>
        </w:rPr>
        <w:t>牵头单位：县生态环境局、县水利局、各乡镇（街道）</w:t>
      </w:r>
      <w:bookmarkStart w:id="7" w:name="OLE_LINK1"/>
      <w:r w:rsidRPr="006155DC">
        <w:rPr>
          <w:rFonts w:ascii="方正楷体_GBK" w:eastAsia="方正楷体_GBK" w:hAnsi="方正楷体_GBK" w:cs="方正楷体_GBK" w:hint="eastAsia"/>
          <w:kern w:val="0"/>
          <w:szCs w:val="32"/>
          <w:lang/>
        </w:rPr>
        <w:t>〕</w:t>
      </w:r>
      <w:bookmarkEnd w:id="7"/>
    </w:p>
    <w:p w:rsidR="006155DC" w:rsidRDefault="006155DC">
      <w:pPr>
        <w:spacing w:line="578" w:lineRule="exact"/>
        <w:ind w:firstLineChars="200" w:firstLine="640"/>
        <w:rPr>
          <w:rFonts w:eastAsia="方正楷体_GBK" w:cs="方正楷体_GBK"/>
          <w:szCs w:val="32"/>
          <w:lang/>
        </w:rPr>
      </w:pPr>
      <w:r w:rsidRPr="006155DC">
        <w:rPr>
          <w:rFonts w:eastAsia="方正楷体_GBK" w:cs="方正楷体_GBK" w:hint="eastAsia"/>
          <w:szCs w:val="32"/>
          <w:lang/>
        </w:rPr>
        <w:t>（七）推进实施“一村一策”及“零直排村”示范建设</w:t>
      </w:r>
    </w:p>
    <w:p w:rsidR="006155DC" w:rsidRDefault="006155DC" w:rsidP="006155DC">
      <w:pPr>
        <w:spacing w:line="578" w:lineRule="exact"/>
        <w:ind w:firstLineChars="200" w:firstLine="640"/>
        <w:rPr>
          <w:rFonts w:eastAsia="方正仿宋_GBK"/>
        </w:rPr>
      </w:pPr>
      <w:r w:rsidRPr="006155DC">
        <w:rPr>
          <w:rFonts w:eastAsia="方正仿宋_GBK" w:cs="方正仿宋_GBK" w:hint="eastAsia"/>
          <w:szCs w:val="32"/>
          <w:lang/>
        </w:rPr>
        <w:t>落实“一村一策”整治措施，着力解决</w:t>
      </w:r>
      <w:r w:rsidRPr="006155DC">
        <w:rPr>
          <w:rFonts w:eastAsia="方正仿宋_GBK" w:cs="方正仿宋_GBK"/>
          <w:szCs w:val="32"/>
          <w:lang/>
        </w:rPr>
        <w:t>15</w:t>
      </w:r>
      <w:r w:rsidRPr="006155DC">
        <w:rPr>
          <w:rFonts w:eastAsia="方正仿宋_GBK" w:cs="方正仿宋_GBK" w:hint="eastAsia"/>
          <w:szCs w:val="32"/>
          <w:lang/>
        </w:rPr>
        <w:t>个提质增效村、</w:t>
      </w:r>
      <w:r w:rsidRPr="006155DC">
        <w:rPr>
          <w:rFonts w:eastAsia="方正仿宋_GBK" w:cs="方正仿宋_GBK" w:hint="eastAsia"/>
          <w:szCs w:val="32"/>
          <w:lang/>
        </w:rPr>
        <w:t>5</w:t>
      </w:r>
      <w:r w:rsidRPr="006155DC">
        <w:rPr>
          <w:rFonts w:eastAsia="方正仿宋_GBK" w:cs="方正仿宋_GBK" w:hint="eastAsia"/>
          <w:szCs w:val="32"/>
          <w:lang/>
        </w:rPr>
        <w:t>个新增村的</w:t>
      </w:r>
      <w:r w:rsidRPr="006155DC">
        <w:rPr>
          <w:rFonts w:eastAsia="方正仿宋_GBK" w:cs="方正仿宋_GBK"/>
          <w:szCs w:val="32"/>
          <w:lang/>
        </w:rPr>
        <w:t>32</w:t>
      </w:r>
      <w:r w:rsidRPr="006155DC">
        <w:rPr>
          <w:rFonts w:eastAsia="方正仿宋_GBK" w:cs="方正仿宋_GBK" w:hint="eastAsia"/>
          <w:szCs w:val="32"/>
          <w:lang/>
        </w:rPr>
        <w:t>个问题点位，分类实施选择适宜的管控措施。村社住户通过改厕暨户厕粪污管控使生活污水得到有效治理，需持续加强环境监管，加大巡查力度，做好宣传，引导村民形成良好的用水习惯，从源头减少污水乱倒乱排的现象。</w:t>
      </w:r>
      <w:r w:rsidRPr="006155DC">
        <w:rPr>
          <w:rFonts w:eastAsia="方正仿宋_GBK" w:hint="eastAsia"/>
        </w:rPr>
        <w:t>编制云阳县农村污水</w:t>
      </w:r>
      <w:r w:rsidRPr="006155DC">
        <w:rPr>
          <w:rFonts w:ascii="方正仿宋_GBK" w:eastAsia="方正仿宋_GBK" w:hAnsi="方正仿宋_GBK" w:cs="方正仿宋_GBK" w:hint="eastAsia"/>
        </w:rPr>
        <w:t>“零直排村”建</w:t>
      </w:r>
      <w:r w:rsidRPr="006155DC">
        <w:rPr>
          <w:rFonts w:eastAsia="方正仿宋_GBK" w:hint="eastAsia"/>
        </w:rPr>
        <w:t>设指南以及验收规则，有序推进农村污水</w:t>
      </w:r>
      <w:r w:rsidRPr="006155DC">
        <w:rPr>
          <w:rFonts w:ascii="方正仿宋_GBK" w:eastAsia="方正仿宋_GBK" w:hAnsi="方正仿宋_GBK" w:cs="方正仿宋_GBK" w:hint="eastAsia"/>
        </w:rPr>
        <w:t>“零直排村”建</w:t>
      </w:r>
      <w:r w:rsidRPr="006155DC">
        <w:rPr>
          <w:rFonts w:eastAsia="方正仿宋_GBK" w:hint="eastAsia"/>
        </w:rPr>
        <w:t>设，到</w:t>
      </w:r>
      <w:r w:rsidRPr="006155DC">
        <w:rPr>
          <w:rFonts w:eastAsia="方正仿宋_GBK" w:hint="eastAsia"/>
        </w:rPr>
        <w:t>2027</w:t>
      </w:r>
      <w:r w:rsidRPr="006155DC">
        <w:rPr>
          <w:rFonts w:eastAsia="方正仿宋_GBK" w:hint="eastAsia"/>
        </w:rPr>
        <w:t>年，全县累计建成</w:t>
      </w:r>
      <w:r w:rsidRPr="006155DC">
        <w:rPr>
          <w:rFonts w:eastAsia="方正仿宋_GBK"/>
        </w:rPr>
        <w:t>87</w:t>
      </w:r>
      <w:r w:rsidRPr="006155DC">
        <w:rPr>
          <w:rFonts w:eastAsia="方正仿宋_GBK" w:hint="eastAsia"/>
        </w:rPr>
        <w:t>个</w:t>
      </w:r>
      <w:r w:rsidRPr="006155DC">
        <w:rPr>
          <w:rFonts w:ascii="方正仿宋_GBK" w:eastAsia="方正仿宋_GBK" w:hAnsi="方正仿宋_GBK" w:cs="方正仿宋_GBK" w:hint="eastAsia"/>
        </w:rPr>
        <w:t>“零直排村”。</w:t>
      </w:r>
      <w:r w:rsidRPr="006155DC">
        <w:rPr>
          <w:rFonts w:eastAsia="方正仿宋_GBK" w:hint="eastAsia"/>
        </w:rPr>
        <w:t>其中，</w:t>
      </w:r>
      <w:r w:rsidRPr="006155DC">
        <w:rPr>
          <w:rFonts w:eastAsia="方正仿宋_GBK" w:hint="eastAsia"/>
        </w:rPr>
        <w:t>2025</w:t>
      </w:r>
      <w:r w:rsidRPr="006155DC">
        <w:rPr>
          <w:rFonts w:eastAsia="方正仿宋_GBK" w:hint="eastAsia"/>
        </w:rPr>
        <w:t>年，建成</w:t>
      </w:r>
      <w:r w:rsidRPr="006155DC">
        <w:rPr>
          <w:rFonts w:eastAsia="方正仿宋_GBK"/>
        </w:rPr>
        <w:t>22</w:t>
      </w:r>
      <w:r w:rsidRPr="006155DC">
        <w:rPr>
          <w:rFonts w:eastAsia="方正仿宋_GBK" w:hint="eastAsia"/>
        </w:rPr>
        <w:t>个；</w:t>
      </w:r>
      <w:r w:rsidRPr="006155DC">
        <w:rPr>
          <w:rFonts w:eastAsia="方正仿宋_GBK" w:hint="eastAsia"/>
        </w:rPr>
        <w:t>2026</w:t>
      </w:r>
      <w:r w:rsidRPr="006155DC">
        <w:rPr>
          <w:rFonts w:eastAsia="方正仿宋_GBK" w:hint="eastAsia"/>
        </w:rPr>
        <w:t>年，建成</w:t>
      </w:r>
      <w:r w:rsidRPr="006155DC">
        <w:rPr>
          <w:rFonts w:eastAsia="方正仿宋_GBK"/>
        </w:rPr>
        <w:t>44</w:t>
      </w:r>
      <w:r w:rsidRPr="006155DC">
        <w:rPr>
          <w:rFonts w:eastAsia="方正仿宋_GBK" w:hint="eastAsia"/>
        </w:rPr>
        <w:t>个；</w:t>
      </w:r>
      <w:r w:rsidRPr="006155DC">
        <w:rPr>
          <w:rFonts w:eastAsia="方正仿宋_GBK" w:hint="eastAsia"/>
        </w:rPr>
        <w:t>2027</w:t>
      </w:r>
      <w:r w:rsidRPr="006155DC">
        <w:rPr>
          <w:rFonts w:eastAsia="方正仿宋_GBK" w:hint="eastAsia"/>
        </w:rPr>
        <w:t>年建成</w:t>
      </w:r>
      <w:r w:rsidRPr="006155DC">
        <w:rPr>
          <w:rFonts w:eastAsia="方正仿宋_GBK"/>
        </w:rPr>
        <w:t>21</w:t>
      </w:r>
      <w:r w:rsidRPr="006155DC">
        <w:rPr>
          <w:rFonts w:eastAsia="方正仿宋_GBK" w:hint="eastAsia"/>
        </w:rPr>
        <w:t>个。</w:t>
      </w:r>
      <w:r w:rsidRPr="006155DC">
        <w:rPr>
          <w:rFonts w:ascii="方正楷体_GBK" w:eastAsia="方正楷体_GBK" w:hAnsi="方正楷体_GBK" w:cs="方正楷体_GBK" w:hint="eastAsia"/>
          <w:kern w:val="0"/>
          <w:szCs w:val="32"/>
          <w:lang/>
        </w:rPr>
        <w:t>〔</w:t>
      </w:r>
      <w:r w:rsidRPr="006155DC">
        <w:rPr>
          <w:rFonts w:eastAsia="方正楷体_GBK" w:cs="方正楷体_GBK" w:hint="eastAsia"/>
          <w:spacing w:val="-6"/>
          <w:szCs w:val="32"/>
          <w:lang/>
        </w:rPr>
        <w:t>牵头单位：县生态环境局、</w:t>
      </w:r>
      <w:r w:rsidRPr="006155DC">
        <w:rPr>
          <w:rFonts w:eastAsia="方正楷体_GBK" w:cs="方正楷体_GBK" w:hint="eastAsia"/>
          <w:szCs w:val="32"/>
          <w:lang/>
        </w:rPr>
        <w:t>县农业农村委</w:t>
      </w:r>
      <w:r w:rsidRPr="006155DC">
        <w:rPr>
          <w:rFonts w:eastAsia="方正楷体_GBK" w:cs="方正楷体_GBK" w:hint="eastAsia"/>
          <w:spacing w:val="-6"/>
          <w:szCs w:val="32"/>
          <w:lang/>
        </w:rPr>
        <w:t>、</w:t>
      </w:r>
      <w:r w:rsidRPr="006155DC">
        <w:rPr>
          <w:rFonts w:eastAsia="方正楷体_GBK" w:cs="方正楷体_GBK" w:hint="eastAsia"/>
          <w:szCs w:val="32"/>
          <w:lang/>
        </w:rPr>
        <w:t>县住房城乡建委</w:t>
      </w:r>
      <w:r w:rsidRPr="006155DC">
        <w:rPr>
          <w:rFonts w:eastAsia="方正楷体_GBK" w:cs="方正楷体_GBK" w:hint="eastAsia"/>
          <w:spacing w:val="-6"/>
          <w:szCs w:val="32"/>
          <w:lang/>
        </w:rPr>
        <w:t>，责任单位：</w:t>
      </w:r>
      <w:r w:rsidRPr="006155DC">
        <w:rPr>
          <w:rFonts w:eastAsia="方正楷体_GBK" w:cs="方正楷体_GBK" w:hint="eastAsia"/>
          <w:szCs w:val="32"/>
          <w:lang/>
        </w:rPr>
        <w:t>各相关乡镇（街道）</w:t>
      </w:r>
      <w:r w:rsidRPr="006155DC">
        <w:rPr>
          <w:rFonts w:ascii="方正楷体_GBK" w:eastAsia="方正楷体_GBK" w:hAnsi="方正楷体_GBK" w:cs="方正楷体_GBK" w:hint="eastAsia"/>
          <w:kern w:val="0"/>
          <w:szCs w:val="32"/>
          <w:lang/>
        </w:rPr>
        <w:t>〕</w:t>
      </w:r>
    </w:p>
    <w:p w:rsidR="006155DC" w:rsidRDefault="006155DC">
      <w:pPr>
        <w:autoSpaceDE w:val="0"/>
        <w:spacing w:line="578" w:lineRule="exact"/>
        <w:ind w:firstLineChars="200" w:firstLine="640"/>
        <w:rPr>
          <w:rFonts w:eastAsia="方正黑体_GBK" w:cs="方正黑体_GBK"/>
          <w:szCs w:val="32"/>
        </w:rPr>
      </w:pPr>
      <w:r w:rsidRPr="006155DC">
        <w:rPr>
          <w:rFonts w:eastAsia="方正黑体_GBK" w:cs="方正黑体_GBK" w:hint="eastAsia"/>
          <w:szCs w:val="32"/>
          <w:lang/>
        </w:rPr>
        <w:t>四、保障措施</w:t>
      </w:r>
    </w:p>
    <w:p w:rsidR="006155DC" w:rsidRDefault="006155DC">
      <w:pPr>
        <w:pStyle w:val="a7"/>
        <w:autoSpaceDE w:val="0"/>
        <w:spacing w:line="578" w:lineRule="exact"/>
        <w:ind w:firstLineChars="200" w:firstLine="640"/>
        <w:rPr>
          <w:rFonts w:eastAsia="方正仿宋_GBK" w:cs="方正仿宋_GBK"/>
          <w:sz w:val="32"/>
          <w:szCs w:val="32"/>
          <w:lang/>
        </w:rPr>
      </w:pPr>
      <w:r w:rsidRPr="006155DC">
        <w:rPr>
          <w:rFonts w:eastAsia="方正楷体_GBK" w:cs="方正楷体_GBK" w:hint="eastAsia"/>
          <w:sz w:val="32"/>
          <w:szCs w:val="32"/>
          <w:lang/>
        </w:rPr>
        <w:t>（一）强化组织领导，建立工作专班。</w:t>
      </w:r>
      <w:r w:rsidRPr="006155DC">
        <w:rPr>
          <w:rFonts w:eastAsia="方正仿宋_GBK" w:cs="方正仿宋_GBK" w:hint="eastAsia"/>
          <w:sz w:val="32"/>
          <w:szCs w:val="32"/>
          <w:lang/>
        </w:rPr>
        <w:t>成立农村生活污水治理（管控）工作专班，由县委</w:t>
      </w:r>
      <w:bookmarkStart w:id="8" w:name="_GoBack"/>
      <w:bookmarkEnd w:id="8"/>
      <w:r w:rsidRPr="006155DC">
        <w:rPr>
          <w:rFonts w:eastAsia="方正仿宋_GBK" w:cs="方正仿宋_GBK" w:hint="eastAsia"/>
          <w:sz w:val="32"/>
          <w:szCs w:val="32"/>
          <w:lang/>
        </w:rPr>
        <w:t>副书记任组长，分管生态环境和农业农村的副县长任副组长，成员包括县委办公室、县政府办公室联系生态环境和农业农村的副主任，县委组织部、县委宣传部分管负责人，县发展改革委、县财政局、县人力社保局、县规划自然资源局、县生态环境局、县住房城乡建委、县水利局、县农业农村委、县供销联社主要负责人，各乡镇（街道）党政主要负责人。工作专班办公室设在县生态环境局，负责工作专班日常工作，由县生态环境局主要负责人兼任办公室主任。</w:t>
      </w:r>
    </w:p>
    <w:p w:rsidR="006155DC" w:rsidRDefault="006155DC">
      <w:pPr>
        <w:pStyle w:val="a7"/>
        <w:autoSpaceDE w:val="0"/>
        <w:spacing w:line="578" w:lineRule="exact"/>
        <w:ind w:firstLineChars="200" w:firstLine="640"/>
        <w:rPr>
          <w:rFonts w:eastAsia="方正仿宋_GBK" w:cs="方正仿宋_GBK"/>
          <w:sz w:val="32"/>
          <w:szCs w:val="32"/>
          <w:lang/>
        </w:rPr>
      </w:pPr>
      <w:r w:rsidRPr="006155DC">
        <w:rPr>
          <w:rFonts w:eastAsia="方正楷体_GBK" w:cs="方正楷体_GBK" w:hint="eastAsia"/>
          <w:sz w:val="32"/>
          <w:szCs w:val="32"/>
          <w:lang/>
        </w:rPr>
        <w:t>（二）强化资金保障，形成治理合力。</w:t>
      </w:r>
      <w:r w:rsidRPr="006155DC">
        <w:rPr>
          <w:rFonts w:eastAsia="方正仿宋_GBK" w:cs="方正仿宋_GBK" w:hint="eastAsia"/>
          <w:sz w:val="32"/>
          <w:szCs w:val="32"/>
          <w:lang/>
        </w:rPr>
        <w:t>县财政局要加强资金统筹，将农村集中污水处理设施运行维护经费列入财政预算予以保障。做好中央农村环境整治资金、农村厕所革命中央奖补资金、中央预算内投资农村人居环境整治专项资金、市级乡村振兴专项资金的政策衔接，支持农村污水治理（管控）。按规定使用政府专项债券，积极申请信贷支持，吸引社会资金参与，符合条件的积极申请政策性融资支持。</w:t>
      </w:r>
    </w:p>
    <w:p w:rsidR="006155DC" w:rsidRDefault="006155DC">
      <w:pPr>
        <w:pStyle w:val="a7"/>
        <w:numPr>
          <w:ilvl w:val="255"/>
          <w:numId w:val="0"/>
        </w:numPr>
        <w:autoSpaceDE w:val="0"/>
        <w:spacing w:line="578" w:lineRule="exact"/>
        <w:ind w:firstLineChars="200" w:firstLine="640"/>
        <w:rPr>
          <w:rFonts w:eastAsia="方正仿宋_GBK" w:cs="方正仿宋_GBK"/>
          <w:sz w:val="32"/>
          <w:szCs w:val="32"/>
          <w:lang/>
        </w:rPr>
      </w:pPr>
      <w:bookmarkStart w:id="9" w:name="OLE_LINK2"/>
      <w:r w:rsidRPr="006155DC">
        <w:rPr>
          <w:rFonts w:eastAsia="方正楷体_GBK" w:cs="方正楷体_GBK" w:hint="eastAsia"/>
          <w:sz w:val="32"/>
          <w:szCs w:val="32"/>
          <w:lang/>
        </w:rPr>
        <w:t>（三）健全长效监管机制，建立四级治理体系。</w:t>
      </w:r>
      <w:r w:rsidRPr="006155DC">
        <w:rPr>
          <w:rFonts w:eastAsia="方正仿宋_GBK" w:hint="eastAsia"/>
          <w:sz w:val="32"/>
          <w:szCs w:val="32"/>
          <w:lang/>
        </w:rPr>
        <w:t>以</w:t>
      </w:r>
      <w:r w:rsidRPr="006155DC">
        <w:rPr>
          <w:rFonts w:eastAsia="方正仿宋_GBK" w:cs="方正仿宋_GBK" w:hint="eastAsia"/>
          <w:sz w:val="32"/>
          <w:szCs w:val="32"/>
          <w:lang/>
        </w:rPr>
        <w:t>处理能力</w:t>
      </w:r>
      <w:r w:rsidRPr="006155DC">
        <w:rPr>
          <w:rFonts w:eastAsia="方正仿宋_GBK" w:cs="方正仿宋_GBK" w:hint="eastAsia"/>
          <w:sz w:val="32"/>
          <w:szCs w:val="32"/>
          <w:lang/>
        </w:rPr>
        <w:t>20m</w:t>
      </w:r>
      <w:r>
        <w:rPr>
          <w:rFonts w:eastAsia="方正仿宋_GBK" w:cs="方正仿宋_GBK"/>
          <w:sz w:val="32"/>
          <w:szCs w:val="32"/>
          <w:vertAlign w:val="superscript"/>
          <w:lang/>
        </w:rPr>
        <w:t>3</w:t>
      </w:r>
      <w:r w:rsidRPr="006155DC">
        <w:rPr>
          <w:rFonts w:eastAsia="方正仿宋_GBK" w:cs="方正仿宋_GBK" w:hint="eastAsia"/>
          <w:sz w:val="32"/>
          <w:szCs w:val="32"/>
          <w:lang/>
        </w:rPr>
        <w:t>/d</w:t>
      </w:r>
      <w:r w:rsidRPr="006155DC">
        <w:rPr>
          <w:rFonts w:eastAsia="方正仿宋_GBK" w:cs="方正仿宋_GBK" w:hint="eastAsia"/>
          <w:sz w:val="32"/>
          <w:szCs w:val="32"/>
          <w:lang/>
        </w:rPr>
        <w:t>以上的污水处理设施（含集中资源化利用处理设施）、新增完成农村生活污水治理（管控）的村社、已完成农村生活污水治理（管控）的村社为调研对象，同时兼顾农村黑臭水体整治、畜禽养殖污染治理、农村生活垃圾治理等农村环境整治内容，以行政村实现“三基本”为标准，县生态环境局会同县农业农村委、县住房城乡建委等部门，每季度以随机方式抽取一定数量的行政村，采取“四不两直”方式开展农村生活污水治理（管控）和农村环境整治现场常态化摸排调研，全年至少覆盖所有涉农乡镇（街道）</w:t>
      </w:r>
      <w:r w:rsidRPr="006155DC">
        <w:rPr>
          <w:rFonts w:eastAsia="方正仿宋_GBK" w:cs="方正仿宋_GBK" w:hint="eastAsia"/>
          <w:sz w:val="32"/>
          <w:szCs w:val="32"/>
          <w:lang/>
        </w:rPr>
        <w:t>1</w:t>
      </w:r>
      <w:r w:rsidRPr="006155DC">
        <w:rPr>
          <w:rFonts w:eastAsia="方正仿宋_GBK" w:cs="方正仿宋_GBK" w:hint="eastAsia"/>
          <w:sz w:val="32"/>
          <w:szCs w:val="32"/>
          <w:lang/>
        </w:rPr>
        <w:t>次，并于每年</w:t>
      </w:r>
      <w:r w:rsidRPr="006155DC">
        <w:rPr>
          <w:rFonts w:eastAsia="方正仿宋_GBK" w:cs="方正仿宋_GBK" w:hint="eastAsia"/>
          <w:sz w:val="32"/>
          <w:szCs w:val="32"/>
          <w:lang/>
        </w:rPr>
        <w:t>11</w:t>
      </w:r>
      <w:r w:rsidRPr="006155DC">
        <w:rPr>
          <w:rFonts w:eastAsia="方正仿宋_GBK" w:cs="方正仿宋_GBK" w:hint="eastAsia"/>
          <w:sz w:val="32"/>
          <w:szCs w:val="32"/>
          <w:lang/>
        </w:rPr>
        <w:t>月底由县级工作专班汇总摸排调研情况。各乡镇（街道）要落实属地责任，设立乡镇（街道）、村（居委）、组三级生活污水治理（管控）责任人，落实“一村一策”相关工作，推进“零直排村”建设。各涉农村社举一反三深入开展农村生活污水治理（管控）排查与整治。</w:t>
      </w:r>
    </w:p>
    <w:bookmarkEnd w:id="9"/>
    <w:p w:rsidR="006155DC" w:rsidRDefault="006155DC">
      <w:pPr>
        <w:pStyle w:val="a7"/>
        <w:autoSpaceDE w:val="0"/>
        <w:spacing w:line="578" w:lineRule="exact"/>
        <w:ind w:firstLineChars="200" w:firstLine="640"/>
        <w:rPr>
          <w:rFonts w:eastAsia="方正楷体_GBK" w:cs="方正楷体_GBK"/>
          <w:sz w:val="32"/>
          <w:szCs w:val="32"/>
          <w:lang/>
        </w:rPr>
      </w:pPr>
      <w:r w:rsidRPr="006155DC">
        <w:rPr>
          <w:rFonts w:eastAsia="方正楷体_GBK" w:cs="方正楷体_GBK" w:hint="eastAsia"/>
          <w:sz w:val="32"/>
          <w:szCs w:val="32"/>
          <w:lang/>
        </w:rPr>
        <w:t>（四）严格监督考核，强化结果运用。</w:t>
      </w:r>
      <w:r w:rsidRPr="006155DC">
        <w:rPr>
          <w:rFonts w:eastAsia="方正仿宋_GBK" w:cs="方正仿宋_GBK" w:hint="eastAsia"/>
          <w:sz w:val="32"/>
          <w:szCs w:val="32"/>
          <w:lang/>
        </w:rPr>
        <w:t>县级工作专班、“两办”督查室要建立工作机制，将农村生活污水治理（管控</w:t>
      </w:r>
      <w:r w:rsidRPr="006155DC">
        <w:rPr>
          <w:rFonts w:eastAsia="方正仿宋_GBK" w:hint="eastAsia"/>
          <w:sz w:val="32"/>
          <w:szCs w:val="32"/>
        </w:rPr>
        <w:t>）纳入生态环保重点督查工作，迎接</w:t>
      </w:r>
      <w:r w:rsidRPr="006155DC">
        <w:rPr>
          <w:rFonts w:eastAsia="方正仿宋_GBK" w:cs="方正仿宋_GBK" w:hint="eastAsia"/>
          <w:sz w:val="32"/>
          <w:szCs w:val="32"/>
          <w:lang/>
        </w:rPr>
        <w:t>市级、国家相关部门每年不定期的抽查检查，</w:t>
      </w:r>
      <w:r w:rsidRPr="006155DC">
        <w:rPr>
          <w:rFonts w:eastAsia="方正仿宋_GBK" w:hint="eastAsia"/>
          <w:sz w:val="32"/>
          <w:szCs w:val="32"/>
        </w:rPr>
        <w:t>将</w:t>
      </w:r>
      <w:r w:rsidRPr="006155DC">
        <w:rPr>
          <w:rFonts w:eastAsia="方正仿宋_GBK" w:cs="方正仿宋_GBK" w:hint="eastAsia"/>
          <w:sz w:val="32"/>
          <w:szCs w:val="32"/>
          <w:lang/>
        </w:rPr>
        <w:t>抽查检查</w:t>
      </w:r>
      <w:r w:rsidRPr="006155DC">
        <w:rPr>
          <w:rFonts w:eastAsia="方正仿宋_GBK" w:hint="eastAsia"/>
          <w:sz w:val="32"/>
          <w:szCs w:val="32"/>
        </w:rPr>
        <w:t>结果纳入生态环境高分报表、赛马比拼等考核体系。对推进不力的乡镇（街道）进行通报和约谈；对治理成效显著的乡镇（街道）给予表扬，并在农村人居环境整治、农村环境整治、水污染防治等方面给予项目或者资金倾斜。</w:t>
      </w:r>
    </w:p>
    <w:p w:rsidR="006155DC" w:rsidRDefault="006155DC">
      <w:pPr>
        <w:pStyle w:val="a7"/>
        <w:numPr>
          <w:ilvl w:val="255"/>
          <w:numId w:val="0"/>
        </w:numPr>
        <w:autoSpaceDE w:val="0"/>
        <w:spacing w:line="578" w:lineRule="exact"/>
        <w:ind w:firstLineChars="200" w:firstLine="640"/>
        <w:rPr>
          <w:rFonts w:eastAsia="方正仿宋_GBK" w:cs="方正仿宋_GBK"/>
          <w:sz w:val="32"/>
          <w:szCs w:val="32"/>
          <w:lang/>
        </w:rPr>
      </w:pPr>
      <w:r w:rsidRPr="006155DC">
        <w:rPr>
          <w:rFonts w:eastAsia="方正楷体_GBK" w:cs="方正楷体_GBK" w:hint="eastAsia"/>
          <w:sz w:val="32"/>
          <w:szCs w:val="32"/>
          <w:lang/>
        </w:rPr>
        <w:t>（五）强化宣传引导，建立健全公众参与机制。</w:t>
      </w:r>
      <w:r w:rsidRPr="006155DC">
        <w:rPr>
          <w:rFonts w:eastAsia="方正仿宋_GBK" w:cs="方正仿宋_GBK" w:hint="eastAsia"/>
          <w:sz w:val="32"/>
          <w:szCs w:val="32"/>
          <w:lang/>
        </w:rPr>
        <w:t>县级相关部门、各乡镇（街道）要把农村生活污水治理（管控）工作同学习运用“千万工程”经验、加快建设美丽云阳结合起来，全方位、多层次宣传农村生活污水治理（管控）工作成效，着力构建全社会共同关注、共同参与、共同支持的良好格局，不断提高群众参与度和满意度。各乡镇（街道）要发挥农村基层党组织战斗堡垒和党员先锋模范作用，深入开展农村生活污水治理（管控）行动，鼓励通过政府购买服务等方式，吸纳企业、有条件的农民合作社、当地农民等参与农村生活污水治理（管控）。要激发农村群众主动参与农村生活污水治理（管控）的积极性，引导村民自觉履行污水管控责任，增强主人翁意识。鼓励县级相关部门、各乡镇（街道）设置有奖举报机制，对举报农村污水横流等情况属实的，设置举报奖励。</w:t>
      </w:r>
    </w:p>
    <w:p w:rsidR="006155DC" w:rsidRDefault="006155DC">
      <w:pPr>
        <w:spacing w:line="578" w:lineRule="exact"/>
      </w:pPr>
    </w:p>
    <w:p w:rsidR="006155DC" w:rsidRDefault="006155DC" w:rsidP="00DD559C">
      <w:pPr>
        <w:spacing w:line="578" w:lineRule="exact"/>
        <w:ind w:firstLineChars="200" w:firstLine="640"/>
        <w:rPr>
          <w:rFonts w:eastAsia="方正仿宋_GBK"/>
          <w:color w:val="000000"/>
          <w:szCs w:val="32"/>
        </w:rPr>
      </w:pPr>
      <w:r w:rsidRPr="006155DC">
        <w:rPr>
          <w:rFonts w:eastAsia="方正仿宋_GBK" w:hint="eastAsia"/>
          <w:color w:val="000000"/>
          <w:szCs w:val="32"/>
        </w:rPr>
        <w:t>附件：</w:t>
      </w:r>
      <w:r w:rsidRPr="006155DC">
        <w:rPr>
          <w:rFonts w:eastAsia="方正仿宋_GBK"/>
          <w:color w:val="000000"/>
          <w:szCs w:val="32"/>
        </w:rPr>
        <w:t>1</w:t>
      </w:r>
      <w:r w:rsidRPr="006155DC">
        <w:rPr>
          <w:rFonts w:eastAsia="方正仿宋_GBK" w:hint="eastAsia"/>
          <w:color w:val="000000"/>
          <w:szCs w:val="32"/>
        </w:rPr>
        <w:t>．云阳县农村生活污水治理（管控）“一村一策”</w:t>
      </w:r>
    </w:p>
    <w:p w:rsidR="006155DC" w:rsidRDefault="006155DC">
      <w:pPr>
        <w:spacing w:line="578" w:lineRule="exact"/>
        <w:ind w:firstLineChars="500" w:firstLine="1600"/>
        <w:rPr>
          <w:rFonts w:eastAsia="方正仿宋_GBK"/>
          <w:color w:val="000000"/>
          <w:szCs w:val="32"/>
        </w:rPr>
      </w:pPr>
      <w:r w:rsidRPr="006155DC">
        <w:rPr>
          <w:rFonts w:eastAsia="方正仿宋_GBK"/>
          <w:color w:val="000000"/>
          <w:szCs w:val="32"/>
        </w:rPr>
        <w:t>2</w:t>
      </w:r>
      <w:r w:rsidRPr="006155DC">
        <w:rPr>
          <w:rFonts w:eastAsia="方正仿宋_GBK" w:hint="eastAsia"/>
          <w:color w:val="000000"/>
          <w:szCs w:val="32"/>
        </w:rPr>
        <w:t>．云阳县集中达标处理和集中资源化利用设施清单</w:t>
      </w:r>
    </w:p>
    <w:p w:rsidR="006155DC" w:rsidRDefault="006155DC">
      <w:pPr>
        <w:spacing w:line="578" w:lineRule="exact"/>
        <w:ind w:firstLineChars="500" w:firstLine="1600"/>
        <w:rPr>
          <w:rFonts w:eastAsia="方正仿宋_GBK"/>
          <w:color w:val="000000"/>
          <w:szCs w:val="32"/>
        </w:rPr>
      </w:pPr>
      <w:r w:rsidRPr="006155DC">
        <w:rPr>
          <w:rFonts w:eastAsia="方正仿宋_GBK"/>
          <w:color w:val="000000"/>
          <w:szCs w:val="32"/>
        </w:rPr>
        <w:t>3</w:t>
      </w:r>
      <w:r w:rsidRPr="006155DC">
        <w:rPr>
          <w:rFonts w:eastAsia="方正仿宋_GBK" w:hint="eastAsia"/>
          <w:color w:val="000000"/>
          <w:szCs w:val="32"/>
        </w:rPr>
        <w:t>．云阳县农村生活污水纳管延伸计划表</w:t>
      </w:r>
    </w:p>
    <w:p w:rsidR="006155DC" w:rsidRDefault="006155DC">
      <w:pPr>
        <w:spacing w:line="578" w:lineRule="exact"/>
        <w:sectPr w:rsidR="006155DC">
          <w:footerReference w:type="default" r:id="rId7"/>
          <w:pgSz w:w="11906" w:h="16838"/>
          <w:pgMar w:top="2098" w:right="1531" w:bottom="1984" w:left="1531" w:header="851" w:footer="1474" w:gutter="0"/>
          <w:pgNumType w:start="1"/>
          <w:cols w:space="425"/>
          <w:docGrid w:type="lines" w:linePitch="312"/>
        </w:sectPr>
      </w:pPr>
    </w:p>
    <w:p w:rsidR="006155DC" w:rsidRDefault="006155DC" w:rsidP="006155DC">
      <w:pPr>
        <w:spacing w:line="580" w:lineRule="exact"/>
        <w:rPr>
          <w:rFonts w:eastAsia="方正黑体_GBK"/>
          <w:color w:val="000000"/>
          <w:szCs w:val="32"/>
        </w:rPr>
      </w:pPr>
      <w:r w:rsidRPr="006155DC">
        <w:rPr>
          <w:rFonts w:eastAsia="方正黑体_GBK" w:hint="eastAsia"/>
          <w:color w:val="000000"/>
          <w:szCs w:val="32"/>
        </w:rPr>
        <w:t>附件</w:t>
      </w:r>
      <w:r w:rsidRPr="006155DC">
        <w:rPr>
          <w:rFonts w:eastAsia="方正黑体_GBK"/>
          <w:color w:val="000000"/>
          <w:szCs w:val="32"/>
        </w:rPr>
        <w:t>1</w:t>
      </w:r>
    </w:p>
    <w:p w:rsidR="006155DC" w:rsidRDefault="006155DC" w:rsidP="006155DC">
      <w:pPr>
        <w:pStyle w:val="4"/>
        <w:spacing w:line="580" w:lineRule="exact"/>
      </w:pPr>
    </w:p>
    <w:p w:rsidR="006155DC" w:rsidRDefault="006155DC" w:rsidP="00DD559C">
      <w:pPr>
        <w:spacing w:beforeLines="50" w:afterLines="50" w:line="594" w:lineRule="exact"/>
        <w:jc w:val="center"/>
        <w:rPr>
          <w:rFonts w:eastAsia="方正楷体_GBK"/>
          <w:szCs w:val="32"/>
        </w:rPr>
      </w:pPr>
      <w:r w:rsidRPr="006155DC">
        <w:rPr>
          <w:rFonts w:ascii="方正小标宋_GBK" w:eastAsia="方正小标宋_GBK" w:hAnsi="方正小标宋_GBK" w:cs="方正小标宋_GBK" w:hint="eastAsia"/>
          <w:sz w:val="44"/>
          <w:szCs w:val="44"/>
        </w:rPr>
        <w:t>云阳县</w:t>
      </w:r>
      <w:r w:rsidRPr="006155DC">
        <w:rPr>
          <w:rFonts w:ascii="方正小标宋_GBK" w:eastAsia="方正小标宋_GBK" w:hAnsi="方正小标宋_GBK" w:cs="方正小标宋_GBK"/>
          <w:sz w:val="44"/>
          <w:szCs w:val="44"/>
        </w:rPr>
        <w:t>农村生活污水治理（管控）</w:t>
      </w:r>
      <w:r w:rsidRPr="006155DC">
        <w:rPr>
          <w:rFonts w:ascii="方正小标宋_GBK" w:eastAsia="方正小标宋_GBK" w:hAnsi="方正小标宋_GBK" w:cs="方正小标宋_GBK" w:hint="eastAsia"/>
          <w:sz w:val="44"/>
          <w:szCs w:val="44"/>
        </w:rPr>
        <w:t>“</w:t>
      </w:r>
      <w:r w:rsidRPr="006155DC">
        <w:rPr>
          <w:rFonts w:ascii="方正小标宋_GBK" w:eastAsia="方正小标宋_GBK" w:hAnsi="方正小标宋_GBK" w:cs="方正小标宋_GBK"/>
          <w:sz w:val="44"/>
          <w:szCs w:val="44"/>
        </w:rPr>
        <w:t>一村一策</w:t>
      </w:r>
      <w:r w:rsidRPr="006155DC">
        <w:rPr>
          <w:rFonts w:ascii="方正小标宋_GBK" w:eastAsia="方正小标宋_GBK" w:hAnsi="方正小标宋_GBK" w:cs="方正小标宋_GBK" w:hint="eastAsia"/>
          <w:sz w:val="44"/>
          <w:szCs w:val="44"/>
        </w:rPr>
        <w:t>”</w:t>
      </w:r>
    </w:p>
    <w:tbl>
      <w:tblPr>
        <w:tblW w:w="5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5"/>
        <w:gridCol w:w="685"/>
        <w:gridCol w:w="613"/>
        <w:gridCol w:w="713"/>
        <w:gridCol w:w="2016"/>
        <w:gridCol w:w="757"/>
        <w:gridCol w:w="1070"/>
        <w:gridCol w:w="885"/>
        <w:gridCol w:w="773"/>
        <w:gridCol w:w="785"/>
        <w:gridCol w:w="942"/>
        <w:gridCol w:w="957"/>
        <w:gridCol w:w="613"/>
        <w:gridCol w:w="670"/>
        <w:gridCol w:w="869"/>
        <w:gridCol w:w="878"/>
        <w:gridCol w:w="928"/>
        <w:gridCol w:w="884"/>
      </w:tblGrid>
      <w:tr w:rsidR="006155DC">
        <w:trPr>
          <w:cantSplit/>
          <w:trHeight w:val="397"/>
          <w:tblHeader/>
          <w:jc w:val="center"/>
        </w:trPr>
        <w:tc>
          <w:tcPr>
            <w:tcW w:w="187"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序号</w:t>
            </w:r>
          </w:p>
        </w:tc>
        <w:tc>
          <w:tcPr>
            <w:tcW w:w="219"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乡镇（街道）</w:t>
            </w:r>
          </w:p>
        </w:tc>
        <w:tc>
          <w:tcPr>
            <w:tcW w:w="196"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行政村</w:t>
            </w:r>
          </w:p>
        </w:tc>
        <w:tc>
          <w:tcPr>
            <w:tcW w:w="228"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村社属性</w:t>
            </w:r>
          </w:p>
        </w:tc>
        <w:tc>
          <w:tcPr>
            <w:tcW w:w="644"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问题概述</w:t>
            </w:r>
          </w:p>
        </w:tc>
        <w:tc>
          <w:tcPr>
            <w:tcW w:w="242"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治理类型</w:t>
            </w:r>
          </w:p>
        </w:tc>
        <w:tc>
          <w:tcPr>
            <w:tcW w:w="342"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该村社治理模式</w:t>
            </w:r>
          </w:p>
        </w:tc>
        <w:tc>
          <w:tcPr>
            <w:tcW w:w="283"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预计完成时间</w:t>
            </w:r>
          </w:p>
        </w:tc>
        <w:tc>
          <w:tcPr>
            <w:tcW w:w="247"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集中居民点数量（个）</w:t>
            </w:r>
          </w:p>
        </w:tc>
        <w:tc>
          <w:tcPr>
            <w:tcW w:w="251"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重点点位数量（个）</w:t>
            </w:r>
          </w:p>
        </w:tc>
        <w:tc>
          <w:tcPr>
            <w:tcW w:w="301"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重点点位名称</w:t>
            </w:r>
          </w:p>
        </w:tc>
        <w:tc>
          <w:tcPr>
            <w:tcW w:w="306"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集中居民点类型</w:t>
            </w:r>
          </w:p>
        </w:tc>
        <w:tc>
          <w:tcPr>
            <w:tcW w:w="969" w:type="pct"/>
            <w:gridSpan w:val="4"/>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重点点位拟采取的治理模式（户）</w:t>
            </w:r>
          </w:p>
        </w:tc>
        <w:tc>
          <w:tcPr>
            <w:tcW w:w="297"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牵头单位</w:t>
            </w:r>
          </w:p>
        </w:tc>
        <w:tc>
          <w:tcPr>
            <w:tcW w:w="283" w:type="pct"/>
            <w:vMerge w:val="restar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责任单位</w:t>
            </w:r>
          </w:p>
        </w:tc>
      </w:tr>
      <w:tr w:rsidR="006155DC">
        <w:trPr>
          <w:cantSplit/>
          <w:trHeight w:val="397"/>
          <w:tblHeader/>
          <w:jc w:val="center"/>
        </w:trPr>
        <w:tc>
          <w:tcPr>
            <w:tcW w:w="187"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219"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196"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228"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644"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242"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342"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283"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247"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251"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301"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306" w:type="pct"/>
            <w:vMerge/>
            <w:shd w:val="clear" w:color="auto" w:fill="auto"/>
            <w:vAlign w:val="center"/>
          </w:tcPr>
          <w:p w:rsidR="006155DC" w:rsidRDefault="006155DC">
            <w:pPr>
              <w:spacing w:line="280" w:lineRule="exact"/>
              <w:jc w:val="center"/>
              <w:rPr>
                <w:rFonts w:ascii="黑体" w:eastAsia="黑体" w:hAnsi="黑体" w:cs="黑体"/>
                <w:sz w:val="21"/>
                <w:szCs w:val="21"/>
              </w:rPr>
            </w:pPr>
          </w:p>
        </w:tc>
        <w:tc>
          <w:tcPr>
            <w:tcW w:w="196" w:type="pc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纳管处理</w:t>
            </w:r>
          </w:p>
        </w:tc>
        <w:tc>
          <w:tcPr>
            <w:tcW w:w="214" w:type="pc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集中达标处理</w:t>
            </w:r>
          </w:p>
        </w:tc>
        <w:tc>
          <w:tcPr>
            <w:tcW w:w="278" w:type="pc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集中资源化利用</w:t>
            </w:r>
          </w:p>
        </w:tc>
        <w:tc>
          <w:tcPr>
            <w:tcW w:w="278" w:type="pct"/>
            <w:shd w:val="clear" w:color="auto" w:fill="auto"/>
            <w:vAlign w:val="center"/>
          </w:tcPr>
          <w:p w:rsidR="006155DC" w:rsidRDefault="006155DC">
            <w:pPr>
              <w:widowControl/>
              <w:adjustRightInd w:val="0"/>
              <w:snapToGrid w:val="0"/>
              <w:jc w:val="center"/>
              <w:textAlignment w:val="center"/>
              <w:rPr>
                <w:rFonts w:eastAsia="方正黑体_GBK"/>
                <w:color w:val="000000"/>
                <w:kern w:val="0"/>
                <w:sz w:val="21"/>
                <w:szCs w:val="21"/>
              </w:rPr>
            </w:pPr>
            <w:r>
              <w:rPr>
                <w:rFonts w:eastAsia="方正黑体_GBK" w:hint="eastAsia"/>
                <w:color w:val="000000"/>
                <w:kern w:val="0"/>
                <w:sz w:val="21"/>
                <w:szCs w:val="21"/>
              </w:rPr>
              <w:t>改厕暨户厕粪污管控</w:t>
            </w:r>
          </w:p>
        </w:tc>
        <w:tc>
          <w:tcPr>
            <w:tcW w:w="297" w:type="pct"/>
            <w:vMerge/>
            <w:shd w:val="clear" w:color="auto" w:fill="auto"/>
            <w:vAlign w:val="center"/>
          </w:tcPr>
          <w:p w:rsidR="006155DC" w:rsidRPr="006155DC" w:rsidRDefault="006155DC">
            <w:pPr>
              <w:widowControl/>
              <w:adjustRightInd w:val="0"/>
              <w:snapToGrid w:val="0"/>
              <w:spacing w:line="578" w:lineRule="auto"/>
              <w:jc w:val="center"/>
              <w:textAlignment w:val="center"/>
              <w:rPr>
                <w:rFonts w:eastAsia="方正黑体_GBK"/>
                <w:color w:val="000000"/>
                <w:kern w:val="0"/>
                <w:sz w:val="21"/>
                <w:szCs w:val="21"/>
              </w:rPr>
            </w:pPr>
          </w:p>
        </w:tc>
        <w:tc>
          <w:tcPr>
            <w:tcW w:w="283" w:type="pct"/>
            <w:vMerge/>
            <w:shd w:val="clear" w:color="auto" w:fill="auto"/>
            <w:vAlign w:val="center"/>
          </w:tcPr>
          <w:p w:rsidR="006155DC" w:rsidRPr="006155DC" w:rsidRDefault="006155DC">
            <w:pPr>
              <w:widowControl/>
              <w:adjustRightInd w:val="0"/>
              <w:snapToGrid w:val="0"/>
              <w:spacing w:line="578" w:lineRule="auto"/>
              <w:jc w:val="center"/>
              <w:textAlignment w:val="center"/>
              <w:rPr>
                <w:rFonts w:eastAsia="方正黑体_GBK"/>
                <w:color w:val="000000"/>
                <w:kern w:val="0"/>
                <w:sz w:val="21"/>
                <w:szCs w:val="21"/>
              </w:rPr>
            </w:pP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云阳镇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蔬菜村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w:t>
            </w:r>
            <w:r>
              <w:rPr>
                <w:rStyle w:val="font141"/>
                <w:rFonts w:ascii="Times New Roman" w:hAnsi="Times New Roman" w:cs="Times New Roman" w:hint="default"/>
                <w:color w:val="auto"/>
                <w:sz w:val="21"/>
                <w:szCs w:val="21"/>
                <w:lang/>
              </w:rPr>
              <w:t>个村委会因生活灰水直接排放，导致部分生活污水未得到有效治理。</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村委会</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云阳镇人民政府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桐盛村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r>
              <w:rPr>
                <w:rStyle w:val="font141"/>
                <w:rFonts w:ascii="Times New Roman" w:hAnsi="Times New Roman" w:cs="Times New Roman" w:hint="default"/>
                <w:color w:val="auto"/>
                <w:sz w:val="21"/>
                <w:szCs w:val="21"/>
                <w:lang/>
              </w:rPr>
              <w:t>个新村因集中化粪池运行维护不到位，导致部分生活污水未得到有效治理。</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新农村</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9</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云阳镇人民政府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红狮镇</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咏梧社区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1</w:t>
            </w:r>
            <w:r>
              <w:rPr>
                <w:rFonts w:eastAsia="方正仿宋_GB2312" w:hint="eastAsia"/>
                <w:kern w:val="0"/>
                <w:sz w:val="21"/>
                <w:szCs w:val="21"/>
                <w:lang/>
              </w:rPr>
              <w:t>个集中居民点因城镇管网缺失，导致部分生活污水未得到有效治理。</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集中达标治理、改厕暨户厕粪污管控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w:t>
            </w:r>
            <w:r w:rsidRPr="006155DC">
              <w:rPr>
                <w:rFonts w:eastAsia="方正仿宋_GB2312"/>
                <w:kern w:val="0"/>
                <w:sz w:val="21"/>
                <w:szCs w:val="21"/>
                <w:lang/>
              </w:rPr>
              <w:t>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竹林湾</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县住房城乡建委</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红狮镇人民政府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红狮镇</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向阳村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r>
              <w:rPr>
                <w:rStyle w:val="font141"/>
                <w:rFonts w:ascii="Times New Roman" w:hAnsi="Times New Roman" w:cs="Times New Roman" w:hint="default"/>
                <w:color w:val="auto"/>
                <w:sz w:val="21"/>
                <w:szCs w:val="21"/>
                <w:lang/>
              </w:rPr>
              <w:t>个集中居民点因农村生活污水设施配套管网维护难度大，导致部分生活污水未得到有效治理。</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治理</w:t>
            </w:r>
            <w:r>
              <w:rPr>
                <w:rFonts w:eastAsia="方正仿宋_GB2312"/>
                <w:kern w:val="0"/>
                <w:sz w:val="21"/>
                <w:szCs w:val="21"/>
                <w:lang/>
              </w:rPr>
              <w:t>+</w:t>
            </w:r>
            <w:r>
              <w:rPr>
                <w:rStyle w:val="font141"/>
                <w:rFonts w:ascii="Times New Roman" w:hAnsi="Times New Roman" w:cs="Times New Roman" w:hint="default"/>
                <w:color w:val="auto"/>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集中达标治理、改厕暨户厕粪污管控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向阳村高山生态搬迁居民点</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128</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红狮镇人民政府</w:t>
            </w: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红狮镇</w:t>
            </w:r>
          </w:p>
        </w:tc>
        <w:tc>
          <w:tcPr>
            <w:tcW w:w="196"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中坪村</w:t>
            </w:r>
          </w:p>
        </w:tc>
        <w:tc>
          <w:tcPr>
            <w:tcW w:w="228"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提质增效村</w:t>
            </w:r>
          </w:p>
        </w:tc>
        <w:tc>
          <w:tcPr>
            <w:tcW w:w="644"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w:t>
            </w:r>
            <w:r>
              <w:rPr>
                <w:rStyle w:val="font141"/>
                <w:rFonts w:ascii="Times New Roman" w:hAnsi="Times New Roman" w:cs="Times New Roman" w:hint="default"/>
                <w:color w:val="auto"/>
                <w:sz w:val="21"/>
                <w:szCs w:val="21"/>
                <w:lang/>
              </w:rPr>
              <w:t>个集中居民点因城镇管网不完善，导致部分生活污水未得到有效治理。</w:t>
            </w:r>
          </w:p>
        </w:tc>
        <w:tc>
          <w:tcPr>
            <w:tcW w:w="2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治理</w:t>
            </w:r>
            <w:r>
              <w:rPr>
                <w:rFonts w:eastAsia="方正仿宋_GB2312"/>
                <w:kern w:val="0"/>
                <w:sz w:val="21"/>
                <w:szCs w:val="21"/>
                <w:lang/>
              </w:rPr>
              <w:t>+</w:t>
            </w:r>
            <w:r>
              <w:rPr>
                <w:rStyle w:val="font141"/>
                <w:rFonts w:ascii="Times New Roman" w:hAnsi="Times New Roman" w:cs="Times New Roman" w:hint="default"/>
                <w:color w:val="auto"/>
                <w:sz w:val="21"/>
                <w:szCs w:val="21"/>
                <w:lang/>
              </w:rPr>
              <w:t>管控</w:t>
            </w:r>
          </w:p>
        </w:tc>
        <w:tc>
          <w:tcPr>
            <w:tcW w:w="3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集中达标治理、改厕暨户厕粪污管控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13</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中学附近</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24</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县住房城乡建委</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红狮镇人民政府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包包上院子</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26</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widowControl/>
              <w:spacing w:line="280" w:lineRule="exact"/>
              <w:jc w:val="center"/>
              <w:textAlignment w:val="center"/>
              <w:rPr>
                <w:rFonts w:eastAsia="方正仿宋_GB2312"/>
                <w:sz w:val="21"/>
                <w:szCs w:val="21"/>
              </w:rPr>
            </w:pPr>
          </w:p>
        </w:tc>
        <w:tc>
          <w:tcPr>
            <w:tcW w:w="283" w:type="pct"/>
            <w:vMerge/>
            <w:shd w:val="clear" w:color="auto" w:fill="auto"/>
            <w:vAlign w:val="center"/>
          </w:tcPr>
          <w:p w:rsidR="006155DC" w:rsidRPr="006155DC" w:rsidRDefault="006155DC">
            <w:pPr>
              <w:widowControl/>
              <w:spacing w:line="280" w:lineRule="exact"/>
              <w:jc w:val="center"/>
              <w:textAlignment w:val="center"/>
              <w:rPr>
                <w:rFonts w:eastAsia="方正仿宋_GB2312"/>
                <w:sz w:val="21"/>
                <w:szCs w:val="21"/>
              </w:rPr>
            </w:pP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红狮镇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保健村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r>
              <w:rPr>
                <w:rStyle w:val="font141"/>
                <w:rFonts w:ascii="Times New Roman" w:hAnsi="Times New Roman" w:cs="Times New Roman" w:hint="default"/>
                <w:color w:val="auto"/>
                <w:sz w:val="21"/>
                <w:szCs w:val="21"/>
                <w:lang/>
              </w:rPr>
              <w:t>个村委会因化粪池溢流，导致部分生活污水未得到有效治理。</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村委会</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红狮镇人民政府</w:t>
            </w: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7</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w:t>
            </w:r>
          </w:p>
        </w:tc>
        <w:tc>
          <w:tcPr>
            <w:tcW w:w="196"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院庄社区</w:t>
            </w:r>
          </w:p>
        </w:tc>
        <w:tc>
          <w:tcPr>
            <w:tcW w:w="228"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提质增效村</w:t>
            </w:r>
          </w:p>
        </w:tc>
        <w:tc>
          <w:tcPr>
            <w:tcW w:w="644"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w:t>
            </w:r>
            <w:r>
              <w:rPr>
                <w:rFonts w:eastAsia="方正仿宋_GB2312" w:hint="eastAsia"/>
                <w:kern w:val="0"/>
                <w:sz w:val="21"/>
                <w:szCs w:val="21"/>
                <w:lang/>
              </w:rPr>
              <w:t>个聚集点因污水设施配套管网不完善，导致部分生活污水未得到有效治理</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纳管处理、改厕暨户厕粪污管控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城镇街道</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145</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县生态环境局</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凤鸣镇人民政府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Default="006155DC">
            <w:pPr>
              <w:spacing w:line="280" w:lineRule="exact"/>
              <w:jc w:val="center"/>
              <w:rPr>
                <w:rFonts w:eastAsia="方正仿宋_GB2312"/>
                <w:sz w:val="21"/>
                <w:szCs w:val="21"/>
              </w:rPr>
            </w:pP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纳管处理、改厕暨户厕粪污管控</w:t>
            </w: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院庄小学</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里市社区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1</w:t>
            </w:r>
            <w:r>
              <w:rPr>
                <w:rFonts w:eastAsia="方正仿宋_GB2312" w:hint="eastAsia"/>
                <w:kern w:val="0"/>
                <w:sz w:val="21"/>
                <w:szCs w:val="21"/>
                <w:lang/>
              </w:rPr>
              <w:t>聚居点生活污水因治理设施云阳县凤鸣镇里市社区污水处理站</w:t>
            </w:r>
            <w:r>
              <w:rPr>
                <w:rFonts w:eastAsia="方正仿宋_GB2312" w:hint="eastAsia"/>
                <w:kern w:val="0"/>
                <w:sz w:val="21"/>
                <w:szCs w:val="21"/>
                <w:lang/>
              </w:rPr>
              <w:t>2</w:t>
            </w:r>
            <w:r>
              <w:rPr>
                <w:rStyle w:val="font161"/>
                <w:rFonts w:ascii="Times New Roman" w:eastAsia="方正仿宋_GB2312" w:hAnsi="Times New Roman" w:cs="Times New Roman" w:hint="default"/>
                <w:color w:val="auto"/>
                <w:sz w:val="21"/>
                <w:szCs w:val="21"/>
                <w:lang/>
              </w:rPr>
              <w:t>设备</w:t>
            </w:r>
            <w:r>
              <w:rPr>
                <w:rFonts w:eastAsia="方正仿宋_GB2312" w:hint="eastAsia"/>
                <w:kern w:val="0"/>
                <w:sz w:val="21"/>
                <w:szCs w:val="21"/>
                <w:lang/>
              </w:rPr>
              <w:t>故障等原因导致生活污水未得到有效管控</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集中达标治理、改厕暨户厕粪污管控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凌国清楼栋等联建房片区</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59</w:t>
            </w:r>
          </w:p>
        </w:tc>
        <w:tc>
          <w:tcPr>
            <w:tcW w:w="214" w:type="pct"/>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水磨社区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1</w:t>
            </w:r>
            <w:r>
              <w:rPr>
                <w:rFonts w:eastAsia="方正仿宋_GB2312" w:hint="eastAsia"/>
                <w:kern w:val="0"/>
                <w:sz w:val="21"/>
                <w:szCs w:val="21"/>
                <w:lang/>
              </w:rPr>
              <w:t>个聚集点因云阳县宝坪镇水磨社区水磨集镇污水处理站配套管网维修难度大等原因导致部分生活污水未得到有</w:t>
            </w:r>
            <w:r w:rsidRPr="006155DC">
              <w:rPr>
                <w:rFonts w:eastAsia="方正仿宋_GB2312" w:hint="eastAsia"/>
                <w:kern w:val="0"/>
                <w:sz w:val="21"/>
                <w:szCs w:val="21"/>
                <w:lang/>
              </w:rPr>
              <w:t>效</w:t>
            </w:r>
            <w:r>
              <w:rPr>
                <w:rFonts w:eastAsia="方正仿宋_GB2312" w:hint="eastAsia"/>
                <w:kern w:val="0"/>
                <w:sz w:val="21"/>
                <w:szCs w:val="21"/>
                <w:lang/>
              </w:rPr>
              <w:t>管控</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集中达标治理、改厕暨户厕粪污管控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水磨场镇</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200</w:t>
            </w:r>
            <w:r>
              <w:rPr>
                <w:rFonts w:eastAsia="方正仿宋_GB2312" w:hint="eastAsia"/>
                <w:kern w:val="0"/>
                <w:sz w:val="21"/>
                <w:szCs w:val="21"/>
                <w:lang/>
              </w:rPr>
              <w:t>户以上</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259</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县</w:t>
            </w:r>
            <w:r>
              <w:rPr>
                <w:rStyle w:val="font141"/>
                <w:rFonts w:cs="Times New Roman" w:hint="default"/>
                <w:color w:val="auto"/>
                <w:sz w:val="21"/>
                <w:szCs w:val="21"/>
                <w:lang/>
              </w:rPr>
              <w:t>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青云村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1</w:t>
            </w:r>
            <w:r>
              <w:rPr>
                <w:rFonts w:eastAsia="方正仿宋_GB2312" w:hint="eastAsia"/>
                <w:kern w:val="0"/>
                <w:sz w:val="21"/>
                <w:szCs w:val="21"/>
                <w:lang/>
              </w:rPr>
              <w:t>个集中居民点因云阳县南溪镇青云村长洪集镇污水处理站配套管网运维难度大导致部分生活污水未得到有</w:t>
            </w:r>
            <w:r w:rsidRPr="006155DC">
              <w:rPr>
                <w:rFonts w:eastAsia="方正仿宋_GB2312" w:hint="eastAsia"/>
                <w:kern w:val="0"/>
                <w:sz w:val="21"/>
                <w:szCs w:val="21"/>
                <w:lang/>
              </w:rPr>
              <w:t>效</w:t>
            </w:r>
            <w:r>
              <w:rPr>
                <w:rFonts w:eastAsia="方正仿宋_GB2312" w:hint="eastAsia"/>
                <w:kern w:val="0"/>
                <w:sz w:val="21"/>
                <w:szCs w:val="21"/>
                <w:lang/>
              </w:rPr>
              <w:t>管控</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集中达标治理、改厕暨户厕粪污管控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长洪老集镇</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53</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县</w:t>
            </w:r>
            <w:r>
              <w:rPr>
                <w:rStyle w:val="font141"/>
                <w:rFonts w:cs="Times New Roman" w:hint="default"/>
                <w:color w:val="auto"/>
                <w:sz w:val="21"/>
                <w:szCs w:val="21"/>
                <w:lang/>
              </w:rPr>
              <w:t>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南溪镇人民政府</w:t>
            </w: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11</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w:t>
            </w:r>
          </w:p>
        </w:tc>
        <w:tc>
          <w:tcPr>
            <w:tcW w:w="196"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向家坪社区</w:t>
            </w:r>
          </w:p>
        </w:tc>
        <w:tc>
          <w:tcPr>
            <w:tcW w:w="228"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提质增效村</w:t>
            </w:r>
          </w:p>
        </w:tc>
        <w:tc>
          <w:tcPr>
            <w:tcW w:w="644"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w:t>
            </w:r>
            <w:r>
              <w:rPr>
                <w:rStyle w:val="font161"/>
                <w:rFonts w:ascii="Times New Roman" w:eastAsia="方正仿宋_GB2312" w:hAnsi="Times New Roman" w:cs="Times New Roman" w:hint="default"/>
                <w:color w:val="auto"/>
                <w:sz w:val="21"/>
                <w:szCs w:val="21"/>
                <w:lang/>
              </w:rPr>
              <w:t>个</w:t>
            </w:r>
            <w:r>
              <w:rPr>
                <w:rFonts w:eastAsia="方正仿宋_GB2312" w:hint="eastAsia"/>
                <w:kern w:val="0"/>
                <w:sz w:val="21"/>
                <w:szCs w:val="21"/>
                <w:lang/>
              </w:rPr>
              <w:t>聚居点因云阳县江口镇向家坪社区污水处理站超负荷运行导致部分生活污水未能得到有效管控</w:t>
            </w:r>
            <w:r w:rsidRPr="006155DC">
              <w:rPr>
                <w:rFonts w:eastAsia="方正仿宋_GB2312" w:hint="eastAsia"/>
                <w:kern w:val="0"/>
                <w:sz w:val="21"/>
                <w:szCs w:val="21"/>
                <w:lang/>
              </w:rPr>
              <w:t>。</w:t>
            </w:r>
          </w:p>
        </w:tc>
        <w:tc>
          <w:tcPr>
            <w:tcW w:w="2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集中达标治理、改厕暨户厕粪污管控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向家坪社区场镇</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200</w:t>
            </w:r>
            <w:r>
              <w:rPr>
                <w:rFonts w:eastAsia="方正仿宋_GB2312" w:hint="eastAsia"/>
                <w:kern w:val="0"/>
                <w:sz w:val="21"/>
                <w:szCs w:val="21"/>
                <w:lang/>
              </w:rPr>
              <w:t>户以上</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459</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县生态环境局</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向阳中学</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向阳小学</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12</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高阳镇</w:t>
            </w:r>
          </w:p>
        </w:tc>
        <w:tc>
          <w:tcPr>
            <w:tcW w:w="196"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建全村</w:t>
            </w:r>
          </w:p>
        </w:tc>
        <w:tc>
          <w:tcPr>
            <w:tcW w:w="228"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提质增效村</w:t>
            </w:r>
          </w:p>
        </w:tc>
        <w:tc>
          <w:tcPr>
            <w:tcW w:w="644"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4</w:t>
            </w:r>
            <w:r>
              <w:rPr>
                <w:rFonts w:eastAsia="方正仿宋_GB2312" w:hint="eastAsia"/>
                <w:kern w:val="0"/>
                <w:sz w:val="21"/>
                <w:szCs w:val="21"/>
                <w:lang/>
              </w:rPr>
              <w:t>个聚居点因为云阳县高阳镇建全村污水处理站管网破损、淤堵等情况导致生活污水未能得到有效管控</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集中达标治理、改厕暨户厕粪污管控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场镇</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49</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w:t>
            </w:r>
            <w:r w:rsidRPr="006155DC">
              <w:rPr>
                <w:rFonts w:eastAsia="方正仿宋_GB2312" w:hint="eastAsia"/>
                <w:kern w:val="0"/>
                <w:sz w:val="21"/>
                <w:szCs w:val="21"/>
                <w:lang/>
              </w:rPr>
              <w:t>生态环境局</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高阳镇人民政府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集中达标治理、改厕暨户厕粪污管控</w:t>
            </w: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道角</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集中达标治理、改厕暨户厕粪污管控</w:t>
            </w: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桥湾</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23</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集中达标治理、改厕暨户厕粪污管控</w:t>
            </w: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学校周边</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双龙镇</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文龙社区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1</w:t>
            </w:r>
            <w:r>
              <w:rPr>
                <w:rFonts w:eastAsia="方正仿宋_GB2312" w:hint="eastAsia"/>
                <w:kern w:val="0"/>
                <w:sz w:val="21"/>
                <w:szCs w:val="21"/>
                <w:lang/>
              </w:rPr>
              <w:t>个聚居点因云阳县双龙镇文龙社区污水处理站管网破损、淤堵、设备异常运行等情况导致部分生活污水未能得到有效管控</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集中达标治理、改厕暨户厕粪污管控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文龙场镇</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538</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w:t>
            </w:r>
            <w:r w:rsidRPr="006155DC">
              <w:rPr>
                <w:rFonts w:eastAsia="方正仿宋_GB2312" w:hint="eastAsia"/>
                <w:kern w:val="0"/>
                <w:sz w:val="21"/>
                <w:szCs w:val="21"/>
                <w:lang/>
              </w:rPr>
              <w:t>生态环境局</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双龙镇人民政府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古寺村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云阳镇人民政府</w:t>
            </w:r>
          </w:p>
        </w:tc>
        <w:tc>
          <w:tcPr>
            <w:tcW w:w="283" w:type="pct"/>
            <w:shd w:val="clear" w:color="auto" w:fill="auto"/>
            <w:noWrap/>
            <w:vAlign w:val="center"/>
          </w:tcPr>
          <w:p w:rsidR="006155DC" w:rsidRDefault="006155DC">
            <w:pPr>
              <w:spacing w:line="280" w:lineRule="exact"/>
              <w:jc w:val="center"/>
              <w:rPr>
                <w:rFonts w:eastAsia="方正仿宋_GB2312"/>
                <w:sz w:val="21"/>
                <w:szCs w:val="21"/>
              </w:rPr>
            </w:pPr>
            <w:r>
              <w:rPr>
                <w:rStyle w:val="font141"/>
                <w:rFonts w:ascii="Times New Roman" w:hAnsi="Times New Roman" w:cs="Times New Roman" w:hint="default"/>
                <w:color w:val="auto"/>
                <w:sz w:val="21"/>
                <w:szCs w:val="21"/>
                <w:lang/>
              </w:rPr>
              <w:t>云阳镇人民政府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光华村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云阳镇人民政府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云阳镇人民政府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云硐村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云阳镇人民政府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云阳镇人民政府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龙角镇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高家村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龙角镇人民政府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龙角镇人民政府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龙角镇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杨寨村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龙角镇人民政府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龙角镇人民政府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龙角镇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永富村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龙角镇人民政府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龙角镇人民政府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巴阳镇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阳坪村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巴阳镇人民政府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巴阳镇人民政府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革新村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古桑村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金龙村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龙水村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帽合村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四民村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旺龙村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阳明村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桂坪村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荷花村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永高村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枣树村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吉仙村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金银村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南木村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蒲山村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枫树村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r w:rsidRPr="006155DC">
              <w:rPr>
                <w:rFonts w:eastAsia="方正仿宋_GB2312" w:hint="eastAsia"/>
                <w:kern w:val="0"/>
                <w:sz w:val="21"/>
                <w:szCs w:val="21"/>
                <w:lang/>
              </w:rPr>
              <w:t>。</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古佛村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吉星村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坪东村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土垣村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五台村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长保村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金子村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龙王村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泥湾村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上元村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沈家村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田垭村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新里村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黄木村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山花村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太合村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同德村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外郎乡</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五龙村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外郎乡人民政府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外郎乡人民政府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大阳镇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鸡鸣村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大阳镇人民政府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大阳镇人民政府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故陵镇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兰草村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故陵镇人民政府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故陵镇人民政府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后叶镇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良民村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w:t>
            </w:r>
            <w:r w:rsidRPr="006155DC">
              <w:rPr>
                <w:rFonts w:eastAsia="方正仿宋_GB2312"/>
                <w:kern w:val="0"/>
                <w:sz w:val="21"/>
                <w:szCs w:val="21"/>
                <w:lang/>
              </w:rPr>
              <w:t>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后叶镇人民政府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后叶镇人民政府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普安乡</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丰河村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普安乡人民政府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普安乡人民政府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普安乡</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老君村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普安乡人民政府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普安乡人民政府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复垭村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龙池村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上坪村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新楼村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新桥村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兴家村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秀家村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沙市镇人民政府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双江街道</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稻场社区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双江街道办事处</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双江街道办事处</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新津乡</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太胜村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新津乡人民政府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新津乡人民政府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70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新津乡</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紫荆村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新津乡人民政府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新津乡人民政府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71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新津乡</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作坊村</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新津乡人民政府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新津乡人民政府</w:t>
            </w: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72</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堰坪镇</w:t>
            </w:r>
          </w:p>
        </w:tc>
        <w:tc>
          <w:tcPr>
            <w:tcW w:w="196" w:type="pct"/>
            <w:vMerge w:val="restar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曲溪村</w:t>
            </w:r>
          </w:p>
        </w:tc>
        <w:tc>
          <w:tcPr>
            <w:tcW w:w="228" w:type="pct"/>
            <w:vMerge w:val="restar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5</w:t>
            </w:r>
            <w:r>
              <w:rPr>
                <w:rFonts w:eastAsia="方正仿宋_GB2312" w:hint="eastAsia"/>
                <w:kern w:val="0"/>
                <w:sz w:val="21"/>
                <w:szCs w:val="21"/>
                <w:lang/>
              </w:rPr>
              <w:t>个集中居民点生活污水未得到有效治理。</w:t>
            </w:r>
          </w:p>
        </w:tc>
        <w:tc>
          <w:tcPr>
            <w:tcW w:w="2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集中资源化利用、改厕暨户厕粪污管控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放牛坪</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97</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县生态环境局</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堰坪镇人民政府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花楼门</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32</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刘家坝</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54</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刘家坝广场</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66</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张家湾</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24</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73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堰坪镇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中升村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堰坪镇人民政府</w:t>
            </w:r>
          </w:p>
        </w:tc>
        <w:tc>
          <w:tcPr>
            <w:tcW w:w="283" w:type="pct"/>
            <w:shd w:val="clear" w:color="auto" w:fill="auto"/>
            <w:noWrap/>
            <w:vAlign w:val="center"/>
          </w:tcPr>
          <w:p w:rsidR="006155DC" w:rsidRDefault="006155DC">
            <w:pPr>
              <w:spacing w:line="280" w:lineRule="exact"/>
              <w:jc w:val="center"/>
              <w:rPr>
                <w:rFonts w:eastAsia="方正仿宋_GB2312"/>
                <w:sz w:val="21"/>
                <w:szCs w:val="21"/>
              </w:rPr>
            </w:pPr>
            <w:r>
              <w:rPr>
                <w:rFonts w:eastAsia="方正仿宋_GB2312" w:hint="eastAsia"/>
                <w:kern w:val="0"/>
                <w:sz w:val="21"/>
                <w:szCs w:val="21"/>
                <w:lang/>
              </w:rPr>
              <w:t>堰坪镇人民政府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74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养鹿镇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宝寨村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养鹿镇人民政府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养鹿镇人民政府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75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养鹿镇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桐林村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w:t>
            </w:r>
            <w:r w:rsidRPr="006155DC">
              <w:rPr>
                <w:rFonts w:eastAsia="方正仿宋_GB2312" w:hint="eastAsia"/>
                <w:kern w:val="0"/>
                <w:sz w:val="21"/>
                <w:szCs w:val="21"/>
                <w:lang/>
              </w:rPr>
              <w:t>按照农村生活污水纳管延伸行动计划</w:t>
            </w:r>
            <w:r>
              <w:rPr>
                <w:rFonts w:eastAsia="方正仿宋_GB2312" w:hint="eastAsia"/>
                <w:kern w:val="0"/>
                <w:sz w:val="21"/>
                <w:szCs w:val="21"/>
                <w:lang/>
              </w:rPr>
              <w:t>，</w:t>
            </w:r>
            <w:r w:rsidRPr="006155DC">
              <w:rPr>
                <w:rFonts w:eastAsia="方正仿宋_GB2312" w:hint="eastAsia"/>
                <w:kern w:val="0"/>
                <w:sz w:val="21"/>
                <w:szCs w:val="21"/>
                <w:lang/>
              </w:rPr>
              <w:t>结合实际情况，该村</w:t>
            </w:r>
            <w:r>
              <w:rPr>
                <w:rFonts w:eastAsia="方正仿宋_GB2312" w:hint="eastAsia"/>
                <w:kern w:val="0"/>
                <w:sz w:val="21"/>
                <w:szCs w:val="21"/>
                <w:lang/>
              </w:rPr>
              <w:t>2</w:t>
            </w:r>
            <w:r>
              <w:rPr>
                <w:rFonts w:eastAsia="方正仿宋_GB2312" w:hint="eastAsia"/>
                <w:kern w:val="0"/>
                <w:sz w:val="21"/>
                <w:szCs w:val="21"/>
                <w:lang/>
              </w:rPr>
              <w:t>组（含村委）</w:t>
            </w:r>
            <w:r w:rsidRPr="006155DC">
              <w:rPr>
                <w:rFonts w:eastAsia="方正仿宋_GB2312"/>
                <w:kern w:val="0"/>
                <w:sz w:val="21"/>
                <w:szCs w:val="21"/>
                <w:lang/>
              </w:rPr>
              <w:t>12</w:t>
            </w:r>
            <w:r w:rsidRPr="006155DC">
              <w:rPr>
                <w:rFonts w:eastAsia="方正仿宋_GB2312"/>
                <w:kern w:val="0"/>
                <w:sz w:val="21"/>
                <w:szCs w:val="21"/>
                <w:lang/>
              </w:rPr>
              <w:t>户</w:t>
            </w:r>
            <w:r>
              <w:rPr>
                <w:rFonts w:ascii="方正仿宋_GBK" w:eastAsia="方正仿宋_GBK" w:hAnsi="方正仿宋_GBK" w:cs="方正仿宋_GBK" w:hint="eastAsia"/>
                <w:color w:val="000000"/>
                <w:sz w:val="22"/>
                <w:szCs w:val="22"/>
                <w:lang/>
              </w:rPr>
              <w:t>住户生活污水</w:t>
            </w:r>
            <w:r>
              <w:rPr>
                <w:rFonts w:eastAsia="方正仿宋_GB2312" w:hint="eastAsia"/>
                <w:kern w:val="0"/>
                <w:sz w:val="21"/>
                <w:szCs w:val="21"/>
                <w:lang/>
              </w:rPr>
              <w:t>拟接入养鹿镇污水处理厂。</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w:t>
            </w:r>
          </w:p>
        </w:tc>
        <w:tc>
          <w:tcPr>
            <w:tcW w:w="301" w:type="pct"/>
            <w:shd w:val="clear" w:color="auto" w:fill="auto"/>
            <w:vAlign w:val="center"/>
          </w:tcPr>
          <w:p w:rsidR="006155DC" w:rsidRDefault="006155DC">
            <w:pPr>
              <w:spacing w:line="280" w:lineRule="exact"/>
              <w:jc w:val="center"/>
              <w:rPr>
                <w:rFonts w:eastAsia="方正仿宋_GB2312"/>
                <w:sz w:val="21"/>
                <w:szCs w:val="21"/>
              </w:rPr>
            </w:pPr>
            <w:r w:rsidRPr="006155DC">
              <w:rPr>
                <w:rFonts w:eastAsia="方正仿宋_GB2312"/>
                <w:sz w:val="21"/>
                <w:szCs w:val="21"/>
              </w:rPr>
              <w:t>2</w:t>
            </w:r>
            <w:r w:rsidRPr="006155DC">
              <w:rPr>
                <w:rFonts w:eastAsia="方正仿宋_GB2312"/>
                <w:sz w:val="21"/>
                <w:szCs w:val="21"/>
              </w:rPr>
              <w:t>组（含村委）</w:t>
            </w:r>
          </w:p>
        </w:tc>
        <w:tc>
          <w:tcPr>
            <w:tcW w:w="306" w:type="pct"/>
            <w:shd w:val="clear" w:color="auto" w:fill="auto"/>
            <w:vAlign w:val="center"/>
          </w:tcPr>
          <w:p w:rsidR="006155DC" w:rsidRDefault="006155DC">
            <w:pPr>
              <w:spacing w:line="280" w:lineRule="exact"/>
              <w:jc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12</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县住房城乡建委</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养鹿镇人民政府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76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养鹿镇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小寨村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养鹿镇人民政府</w:t>
            </w:r>
          </w:p>
        </w:tc>
        <w:tc>
          <w:tcPr>
            <w:tcW w:w="283" w:type="pct"/>
            <w:shd w:val="clear" w:color="auto" w:fill="auto"/>
            <w:noWrap/>
            <w:vAlign w:val="center"/>
          </w:tcPr>
          <w:p w:rsidR="006155DC" w:rsidRDefault="006155DC">
            <w:pPr>
              <w:spacing w:line="280" w:lineRule="exact"/>
              <w:jc w:val="center"/>
              <w:rPr>
                <w:rFonts w:eastAsia="方正仿宋_GB2312"/>
                <w:sz w:val="21"/>
                <w:szCs w:val="21"/>
              </w:rPr>
            </w:pPr>
            <w:r>
              <w:rPr>
                <w:rFonts w:eastAsia="方正仿宋_GB2312" w:hint="eastAsia"/>
                <w:kern w:val="0"/>
                <w:sz w:val="21"/>
                <w:szCs w:val="21"/>
                <w:lang/>
              </w:rPr>
              <w:t>养鹿镇人民政府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77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养鹿镇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新禾村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养鹿镇人民政府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养鹿镇人民政府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78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耀灵镇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鸣凤村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耀灵</w:t>
            </w:r>
            <w:r>
              <w:rPr>
                <w:rFonts w:eastAsia="方正仿宋_GB2312" w:hint="eastAsia"/>
                <w:kern w:val="0"/>
                <w:sz w:val="21"/>
                <w:szCs w:val="21"/>
                <w:lang/>
              </w:rPr>
              <w:t>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耀灵</w:t>
            </w:r>
            <w:r>
              <w:rPr>
                <w:rFonts w:eastAsia="方正仿宋_GB2312" w:hint="eastAsia"/>
                <w:kern w:val="0"/>
                <w:sz w:val="21"/>
                <w:szCs w:val="21"/>
                <w:lang/>
              </w:rPr>
              <w:t>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79</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八一村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鱼泉</w:t>
            </w:r>
            <w:r>
              <w:rPr>
                <w:rFonts w:eastAsia="方正仿宋_GB2312" w:hint="eastAsia"/>
                <w:kern w:val="0"/>
                <w:sz w:val="21"/>
                <w:szCs w:val="21"/>
                <w:lang/>
              </w:rPr>
              <w:t>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鱼泉</w:t>
            </w:r>
            <w:r>
              <w:rPr>
                <w:rFonts w:eastAsia="方正仿宋_GB2312" w:hint="eastAsia"/>
                <w:kern w:val="0"/>
                <w:sz w:val="21"/>
                <w:szCs w:val="21"/>
                <w:lang/>
              </w:rPr>
              <w:t>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茨菇村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81</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花楼村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82</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龙</w:t>
            </w:r>
            <w:r>
              <w:rPr>
                <w:rStyle w:val="font181"/>
                <w:rFonts w:ascii="Times New Roman" w:eastAsia="方正仿宋_GB2312" w:hAnsi="Times New Roman" w:cs="Times New Roman" w:hint="default"/>
                <w:color w:val="auto"/>
                <w:sz w:val="21"/>
                <w:szCs w:val="21"/>
                <w:lang/>
              </w:rPr>
              <w:t>塆</w:t>
            </w:r>
            <w:r>
              <w:rPr>
                <w:rStyle w:val="font101"/>
                <w:rFonts w:ascii="Times New Roman" w:hAnsi="Times New Roman" w:cs="Times New Roman" w:hint="default"/>
                <w:color w:val="auto"/>
                <w:sz w:val="21"/>
                <w:szCs w:val="21"/>
                <w:lang/>
              </w:rPr>
              <w:t>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83</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木瓜村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84</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三星村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85</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望鹿村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鱼泉镇人民政府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86</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大华村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2025</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87</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新建村</w:t>
            </w:r>
          </w:p>
        </w:tc>
        <w:tc>
          <w:tcPr>
            <w:tcW w:w="228"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Style w:val="font101"/>
                <w:rFonts w:ascii="Times New Roman" w:hAnsi="Times New Roman" w:cs="Times New Roman" w:hint="default"/>
                <w:color w:val="auto"/>
                <w:sz w:val="21"/>
                <w:szCs w:val="21"/>
                <w:lang/>
              </w:rPr>
              <w:t>新增村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村社住户通过改厕暨户厕粪污管控使生活污水得到有效治理，后续需持续加强环境监管。</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Style w:val="font141"/>
                <w:rFonts w:ascii="Times New Roman" w:hAnsi="Times New Roman" w:cs="Times New Roman" w:hint="default"/>
                <w:color w:val="auto"/>
                <w:sz w:val="21"/>
                <w:szCs w:val="21"/>
                <w:lang/>
              </w:rPr>
              <w:t>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0</w:t>
            </w:r>
          </w:p>
        </w:tc>
        <w:tc>
          <w:tcPr>
            <w:tcW w:w="301"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30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云安镇人民政府</w:t>
            </w:r>
          </w:p>
        </w:tc>
        <w:tc>
          <w:tcPr>
            <w:tcW w:w="283"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云安镇人民政府</w:t>
            </w: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88</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w:t>
            </w:r>
          </w:p>
        </w:tc>
        <w:tc>
          <w:tcPr>
            <w:tcW w:w="196" w:type="pc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提质增效村</w:t>
            </w:r>
          </w:p>
        </w:tc>
        <w:tc>
          <w:tcPr>
            <w:tcW w:w="644"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w:t>
            </w:r>
            <w:r w:rsidRPr="006155DC">
              <w:rPr>
                <w:rFonts w:eastAsia="方正仿宋_GB2312" w:hint="eastAsia"/>
                <w:kern w:val="0"/>
                <w:sz w:val="21"/>
                <w:szCs w:val="21"/>
                <w:lang/>
              </w:rPr>
              <w:t>按照农村生活污水纳管延伸行动计划</w:t>
            </w:r>
            <w:r>
              <w:rPr>
                <w:rFonts w:eastAsia="方正仿宋_GB2312" w:hint="eastAsia"/>
                <w:kern w:val="0"/>
                <w:sz w:val="21"/>
                <w:szCs w:val="21"/>
                <w:lang/>
              </w:rPr>
              <w:t>，</w:t>
            </w:r>
            <w:r w:rsidRPr="006155DC">
              <w:rPr>
                <w:rFonts w:eastAsia="方正仿宋_GB2312" w:hint="eastAsia"/>
                <w:kern w:val="0"/>
                <w:sz w:val="21"/>
                <w:szCs w:val="21"/>
                <w:lang/>
              </w:rPr>
              <w:t>结合实际情况，该社区</w:t>
            </w:r>
            <w:r>
              <w:rPr>
                <w:rFonts w:eastAsia="方正仿宋_GB2312" w:hint="eastAsia"/>
                <w:kern w:val="0"/>
                <w:sz w:val="21"/>
                <w:szCs w:val="21"/>
                <w:lang/>
              </w:rPr>
              <w:t>23</w:t>
            </w:r>
            <w:r>
              <w:rPr>
                <w:rFonts w:eastAsia="方正仿宋_GB2312" w:hint="eastAsia"/>
                <w:kern w:val="0"/>
                <w:sz w:val="21"/>
                <w:szCs w:val="21"/>
                <w:lang/>
              </w:rPr>
              <w:t>组集中</w:t>
            </w:r>
            <w:r w:rsidRPr="006155DC">
              <w:rPr>
                <w:rFonts w:eastAsia="方正仿宋_GB2312" w:hint="eastAsia"/>
                <w:kern w:val="0"/>
                <w:sz w:val="21"/>
                <w:szCs w:val="21"/>
                <w:lang/>
              </w:rPr>
              <w:t>居民</w:t>
            </w:r>
            <w:r>
              <w:rPr>
                <w:rFonts w:eastAsia="方正仿宋_GB2312" w:hint="eastAsia"/>
                <w:kern w:val="0"/>
                <w:sz w:val="21"/>
                <w:szCs w:val="21"/>
                <w:lang/>
              </w:rPr>
              <w:t>点</w:t>
            </w:r>
            <w:r>
              <w:rPr>
                <w:rFonts w:eastAsia="方正仿宋_GB2312" w:hint="eastAsia"/>
                <w:kern w:val="0"/>
                <w:sz w:val="21"/>
                <w:szCs w:val="21"/>
                <w:lang/>
              </w:rPr>
              <w:t>260</w:t>
            </w:r>
            <w:r>
              <w:rPr>
                <w:rFonts w:eastAsia="方正仿宋_GB2312" w:hint="eastAsia"/>
                <w:kern w:val="0"/>
                <w:sz w:val="21"/>
                <w:szCs w:val="21"/>
                <w:lang/>
              </w:rPr>
              <w:t>户住户生活污水</w:t>
            </w:r>
            <w:r w:rsidRPr="006155DC">
              <w:rPr>
                <w:rFonts w:eastAsia="方正仿宋_GB2312" w:hint="eastAsia"/>
                <w:kern w:val="0"/>
                <w:sz w:val="21"/>
                <w:szCs w:val="21"/>
                <w:lang/>
              </w:rPr>
              <w:t>拟</w:t>
            </w:r>
            <w:r>
              <w:rPr>
                <w:rFonts w:eastAsia="方正仿宋_GB2312" w:hint="eastAsia"/>
                <w:kern w:val="0"/>
                <w:sz w:val="21"/>
                <w:szCs w:val="21"/>
                <w:lang/>
              </w:rPr>
              <w:t>接入平安镇污水处理厂。</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纳管处理、改厕暨户厕粪污管控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23</w:t>
            </w:r>
            <w:r>
              <w:rPr>
                <w:rStyle w:val="font01"/>
                <w:rFonts w:ascii="Times New Roman" w:eastAsia="方正仿宋_GB2312" w:hAnsi="Times New Roman" w:cs="Times New Roman" w:hint="default"/>
                <w:color w:val="auto"/>
                <w:sz w:val="21"/>
                <w:szCs w:val="21"/>
                <w:lang/>
              </w:rPr>
              <w:t>组集中</w:t>
            </w:r>
            <w:r>
              <w:rPr>
                <w:rStyle w:val="font01"/>
                <w:rFonts w:eastAsia="方正仿宋_GB2312" w:cs="Times New Roman" w:hint="default"/>
                <w:color w:val="auto"/>
                <w:sz w:val="21"/>
                <w:szCs w:val="21"/>
                <w:lang/>
              </w:rPr>
              <w:t>居民</w:t>
            </w:r>
            <w:r>
              <w:rPr>
                <w:rStyle w:val="font01"/>
                <w:rFonts w:ascii="Times New Roman" w:eastAsia="方正仿宋_GB2312" w:hAnsi="Times New Roman" w:cs="Times New Roman" w:hint="default"/>
                <w:color w:val="auto"/>
                <w:sz w:val="21"/>
                <w:szCs w:val="21"/>
                <w:lang/>
              </w:rPr>
              <w:t>点</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200</w:t>
            </w:r>
            <w:r>
              <w:rPr>
                <w:rFonts w:eastAsia="方正仿宋_GB2312" w:hint="eastAsia"/>
                <w:kern w:val="0"/>
                <w:sz w:val="21"/>
                <w:szCs w:val="21"/>
                <w:lang/>
              </w:rPr>
              <w:t>户以上</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260</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县住房城乡建委</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平安镇人民政府</w:t>
            </w: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89</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水口镇</w:t>
            </w:r>
          </w:p>
        </w:tc>
        <w:tc>
          <w:tcPr>
            <w:tcW w:w="196"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枣子村</w:t>
            </w:r>
          </w:p>
        </w:tc>
        <w:tc>
          <w:tcPr>
            <w:tcW w:w="228"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提质增效村</w:t>
            </w:r>
          </w:p>
        </w:tc>
        <w:tc>
          <w:tcPr>
            <w:tcW w:w="644" w:type="pct"/>
            <w:vMerge w:val="restart"/>
            <w:shd w:val="clear" w:color="auto" w:fill="auto"/>
            <w:vAlign w:val="center"/>
          </w:tcPr>
          <w:p w:rsidR="006155DC" w:rsidRDefault="006155DC">
            <w:pPr>
              <w:widowControl/>
              <w:spacing w:line="280" w:lineRule="exact"/>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w:t>
            </w:r>
            <w:r w:rsidRPr="006155DC">
              <w:rPr>
                <w:rFonts w:eastAsia="方正仿宋_GB2312" w:hint="eastAsia"/>
                <w:kern w:val="0"/>
                <w:sz w:val="21"/>
                <w:szCs w:val="21"/>
                <w:lang/>
              </w:rPr>
              <w:t>按照农村生活污水纳管延伸行动计划</w:t>
            </w:r>
            <w:r>
              <w:rPr>
                <w:rFonts w:eastAsia="方正仿宋_GB2312" w:hint="eastAsia"/>
                <w:kern w:val="0"/>
                <w:sz w:val="21"/>
                <w:szCs w:val="21"/>
                <w:lang/>
              </w:rPr>
              <w:t>，</w:t>
            </w:r>
            <w:r w:rsidRPr="006155DC">
              <w:rPr>
                <w:rFonts w:eastAsia="方正仿宋_GB2312" w:hint="eastAsia"/>
                <w:kern w:val="0"/>
                <w:sz w:val="21"/>
                <w:szCs w:val="21"/>
                <w:lang/>
              </w:rPr>
              <w:t>结合实际情况，该村</w:t>
            </w:r>
            <w:r>
              <w:rPr>
                <w:rFonts w:eastAsia="方正仿宋_GB2312" w:hint="eastAsia"/>
                <w:kern w:val="0"/>
                <w:sz w:val="21"/>
                <w:szCs w:val="21"/>
                <w:lang/>
              </w:rPr>
              <w:t>下夜合、陡趟子</w:t>
            </w:r>
            <w:r w:rsidRPr="006155DC">
              <w:rPr>
                <w:rFonts w:eastAsia="方正仿宋_GB2312"/>
                <w:kern w:val="0"/>
                <w:sz w:val="21"/>
                <w:szCs w:val="21"/>
                <w:lang/>
              </w:rPr>
              <w:t>81</w:t>
            </w:r>
            <w:r w:rsidRPr="006155DC">
              <w:rPr>
                <w:rFonts w:eastAsia="方正仿宋_GB2312"/>
                <w:kern w:val="0"/>
                <w:sz w:val="21"/>
                <w:szCs w:val="21"/>
                <w:lang/>
              </w:rPr>
              <w:t>户</w:t>
            </w:r>
            <w:r>
              <w:rPr>
                <w:rFonts w:eastAsia="方正仿宋_GB2312" w:hint="eastAsia"/>
                <w:kern w:val="0"/>
                <w:sz w:val="21"/>
                <w:szCs w:val="21"/>
                <w:lang/>
              </w:rPr>
              <w:t>住户生活污水</w:t>
            </w:r>
            <w:r w:rsidRPr="006155DC">
              <w:rPr>
                <w:rFonts w:eastAsia="方正仿宋_GB2312" w:hint="eastAsia"/>
                <w:kern w:val="0"/>
                <w:sz w:val="21"/>
                <w:szCs w:val="21"/>
                <w:lang/>
              </w:rPr>
              <w:t>拟</w:t>
            </w:r>
            <w:r>
              <w:rPr>
                <w:rFonts w:eastAsia="方正仿宋_GB2312" w:hint="eastAsia"/>
                <w:kern w:val="0"/>
                <w:sz w:val="21"/>
                <w:szCs w:val="21"/>
                <w:lang/>
              </w:rPr>
              <w:t>接入水口镇污水处理厂。</w:t>
            </w:r>
          </w:p>
        </w:tc>
        <w:tc>
          <w:tcPr>
            <w:tcW w:w="2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纳管处理、改厕暨户厕粪污管控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下夜合</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51</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县住房城乡建委</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水口镇人民政府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陡趟子</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30</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90</w:t>
            </w:r>
          </w:p>
        </w:tc>
        <w:tc>
          <w:tcPr>
            <w:tcW w:w="219"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人和街道</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立新社区</w:t>
            </w:r>
          </w:p>
        </w:tc>
        <w:tc>
          <w:tcPr>
            <w:tcW w:w="22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提质增效村</w:t>
            </w:r>
          </w:p>
        </w:tc>
        <w:tc>
          <w:tcPr>
            <w:tcW w:w="644" w:type="pct"/>
            <w:shd w:val="clear" w:color="auto" w:fill="auto"/>
            <w:vAlign w:val="center"/>
          </w:tcPr>
          <w:p w:rsidR="006155DC" w:rsidRDefault="006155DC">
            <w:pPr>
              <w:widowControl/>
              <w:spacing w:line="280" w:lineRule="exact"/>
              <w:textAlignment w:val="center"/>
              <w:rPr>
                <w:rFonts w:eastAsia="方正仿宋_GB2312"/>
                <w:sz w:val="21"/>
                <w:szCs w:val="21"/>
              </w:rPr>
            </w:pPr>
            <w:r>
              <w:rPr>
                <w:rFonts w:eastAsia="方正仿宋_GB2312" w:hint="eastAsia"/>
                <w:kern w:val="0"/>
                <w:sz w:val="21"/>
                <w:szCs w:val="21"/>
                <w:lang/>
              </w:rPr>
              <w:t>村社住户通过改厕暨户厕粪污管控使生活污水得到有效治理。</w:t>
            </w:r>
            <w:r w:rsidRPr="006155DC">
              <w:rPr>
                <w:rFonts w:eastAsia="方正仿宋_GB2312" w:hint="eastAsia"/>
                <w:kern w:val="0"/>
                <w:sz w:val="21"/>
                <w:szCs w:val="21"/>
                <w:lang/>
              </w:rPr>
              <w:t>按照农村生活污水纳管延伸行动计划</w:t>
            </w:r>
            <w:r>
              <w:rPr>
                <w:rFonts w:eastAsia="方正仿宋_GB2312" w:hint="eastAsia"/>
                <w:kern w:val="0"/>
                <w:sz w:val="21"/>
                <w:szCs w:val="21"/>
                <w:lang/>
              </w:rPr>
              <w:t>，</w:t>
            </w:r>
            <w:r w:rsidRPr="006155DC">
              <w:rPr>
                <w:rFonts w:eastAsia="方正仿宋_GB2312" w:hint="eastAsia"/>
                <w:kern w:val="0"/>
                <w:sz w:val="21"/>
                <w:szCs w:val="21"/>
                <w:lang/>
              </w:rPr>
              <w:t>结合实际情况，该社区</w:t>
            </w:r>
            <w:r>
              <w:rPr>
                <w:rFonts w:eastAsia="方正仿宋_GB2312" w:hint="eastAsia"/>
                <w:kern w:val="0"/>
                <w:sz w:val="21"/>
                <w:szCs w:val="21"/>
                <w:lang/>
              </w:rPr>
              <w:t>14</w:t>
            </w:r>
            <w:r>
              <w:rPr>
                <w:rFonts w:eastAsia="方正仿宋_GB2312" w:hint="eastAsia"/>
                <w:kern w:val="0"/>
                <w:sz w:val="21"/>
                <w:szCs w:val="21"/>
                <w:lang/>
              </w:rPr>
              <w:t>、</w:t>
            </w:r>
            <w:r>
              <w:rPr>
                <w:rFonts w:eastAsia="方正仿宋_GB2312" w:hint="eastAsia"/>
                <w:kern w:val="0"/>
                <w:sz w:val="21"/>
                <w:szCs w:val="21"/>
                <w:lang/>
              </w:rPr>
              <w:t>15</w:t>
            </w:r>
            <w:r>
              <w:rPr>
                <w:rFonts w:eastAsia="方正仿宋_GB2312" w:hint="eastAsia"/>
                <w:kern w:val="0"/>
                <w:sz w:val="21"/>
                <w:szCs w:val="21"/>
                <w:lang/>
              </w:rPr>
              <w:t>组</w:t>
            </w:r>
            <w:r>
              <w:rPr>
                <w:rFonts w:eastAsia="方正仿宋_GB2312" w:hint="eastAsia"/>
                <w:kern w:val="0"/>
                <w:sz w:val="21"/>
                <w:szCs w:val="21"/>
                <w:lang/>
              </w:rPr>
              <w:t>90</w:t>
            </w:r>
            <w:r>
              <w:rPr>
                <w:rFonts w:eastAsia="方正仿宋_GB2312" w:hint="eastAsia"/>
                <w:kern w:val="0"/>
                <w:sz w:val="21"/>
                <w:szCs w:val="21"/>
                <w:lang/>
              </w:rPr>
              <w:t>户住户生活污水</w:t>
            </w:r>
            <w:r w:rsidRPr="006155DC">
              <w:rPr>
                <w:rFonts w:eastAsia="方正仿宋_GB2312" w:hint="eastAsia"/>
                <w:kern w:val="0"/>
                <w:sz w:val="21"/>
                <w:szCs w:val="21"/>
                <w:lang/>
              </w:rPr>
              <w:t>拟</w:t>
            </w:r>
            <w:r>
              <w:rPr>
                <w:rFonts w:eastAsia="方正仿宋_GB2312" w:hint="eastAsia"/>
                <w:kern w:val="0"/>
                <w:sz w:val="21"/>
                <w:szCs w:val="21"/>
                <w:lang/>
              </w:rPr>
              <w:t>接入工业园区</w:t>
            </w:r>
            <w:r>
              <w:rPr>
                <w:rFonts w:eastAsia="方正仿宋_GB2312" w:hint="eastAsia"/>
                <w:kern w:val="0"/>
                <w:sz w:val="21"/>
                <w:szCs w:val="21"/>
                <w:lang/>
              </w:rPr>
              <w:t>A</w:t>
            </w:r>
            <w:r>
              <w:rPr>
                <w:rFonts w:eastAsia="方正仿宋_GB2312" w:hint="eastAsia"/>
                <w:kern w:val="0"/>
                <w:sz w:val="21"/>
                <w:szCs w:val="21"/>
                <w:lang/>
              </w:rPr>
              <w:t>区污水处理厂。</w:t>
            </w:r>
          </w:p>
        </w:tc>
        <w:tc>
          <w:tcPr>
            <w:tcW w:w="2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纳管处理、改厕暨户厕粪污管控</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w:t>
            </w:r>
          </w:p>
        </w:tc>
        <w:tc>
          <w:tcPr>
            <w:tcW w:w="25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w:t>
            </w:r>
          </w:p>
        </w:tc>
        <w:tc>
          <w:tcPr>
            <w:tcW w:w="301" w:type="pct"/>
            <w:shd w:val="clear" w:color="auto" w:fill="auto"/>
            <w:vAlign w:val="center"/>
          </w:tcPr>
          <w:p w:rsidR="006155DC" w:rsidRDefault="006155DC">
            <w:pPr>
              <w:spacing w:line="280" w:lineRule="exact"/>
              <w:jc w:val="center"/>
              <w:rPr>
                <w:rFonts w:eastAsia="方正仿宋_GB2312"/>
                <w:sz w:val="21"/>
                <w:szCs w:val="21"/>
              </w:rPr>
            </w:pPr>
            <w:r w:rsidRPr="006155DC">
              <w:rPr>
                <w:rFonts w:eastAsia="方正仿宋_GB2312"/>
                <w:sz w:val="21"/>
                <w:szCs w:val="21"/>
              </w:rPr>
              <w:t>14</w:t>
            </w:r>
            <w:r w:rsidRPr="006155DC">
              <w:rPr>
                <w:rFonts w:eastAsia="方正仿宋_GB2312"/>
                <w:sz w:val="21"/>
                <w:szCs w:val="21"/>
              </w:rPr>
              <w:t>、</w:t>
            </w:r>
            <w:r w:rsidRPr="006155DC">
              <w:rPr>
                <w:rFonts w:eastAsia="方正仿宋_GB2312"/>
                <w:sz w:val="21"/>
                <w:szCs w:val="21"/>
              </w:rPr>
              <w:t>15</w:t>
            </w:r>
            <w:r w:rsidRPr="006155DC">
              <w:rPr>
                <w:rFonts w:eastAsia="方正仿宋_GB2312" w:hint="eastAsia"/>
                <w:sz w:val="21"/>
                <w:szCs w:val="21"/>
              </w:rPr>
              <w:t>组</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90</w:t>
            </w: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县住房城乡建委</w:t>
            </w:r>
          </w:p>
        </w:tc>
        <w:tc>
          <w:tcPr>
            <w:tcW w:w="283"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人和街道办事处</w:t>
            </w:r>
          </w:p>
        </w:tc>
      </w:tr>
      <w:tr w:rsidR="006155DC">
        <w:trPr>
          <w:cantSplit/>
          <w:trHeight w:val="397"/>
          <w:jc w:val="center"/>
        </w:trPr>
        <w:tc>
          <w:tcPr>
            <w:tcW w:w="18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91</w:t>
            </w:r>
          </w:p>
        </w:tc>
        <w:tc>
          <w:tcPr>
            <w:tcW w:w="219"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堰坪镇</w:t>
            </w:r>
          </w:p>
        </w:tc>
        <w:tc>
          <w:tcPr>
            <w:tcW w:w="196" w:type="pct"/>
            <w:vMerge w:val="restart"/>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堰坪村</w:t>
            </w:r>
          </w:p>
        </w:tc>
        <w:tc>
          <w:tcPr>
            <w:tcW w:w="228"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提质增效村</w:t>
            </w:r>
          </w:p>
        </w:tc>
        <w:tc>
          <w:tcPr>
            <w:tcW w:w="644" w:type="pct"/>
            <w:vMerge w:val="restart"/>
            <w:shd w:val="clear" w:color="auto" w:fill="auto"/>
            <w:vAlign w:val="center"/>
          </w:tcPr>
          <w:p w:rsidR="006155DC" w:rsidRDefault="006155DC">
            <w:pPr>
              <w:widowControl/>
              <w:spacing w:line="280" w:lineRule="exact"/>
              <w:textAlignment w:val="center"/>
              <w:rPr>
                <w:rFonts w:eastAsia="方正仿宋_GB2312"/>
                <w:sz w:val="21"/>
                <w:szCs w:val="21"/>
              </w:rPr>
            </w:pPr>
            <w:r>
              <w:rPr>
                <w:rFonts w:eastAsia="方正仿宋_GB2312" w:hint="eastAsia"/>
                <w:kern w:val="0"/>
                <w:sz w:val="21"/>
                <w:szCs w:val="21"/>
                <w:lang/>
              </w:rPr>
              <w:t>4</w:t>
            </w:r>
            <w:r>
              <w:rPr>
                <w:rFonts w:eastAsia="方正仿宋_GB2312" w:hint="eastAsia"/>
                <w:kern w:val="0"/>
                <w:sz w:val="21"/>
                <w:szCs w:val="21"/>
                <w:lang/>
              </w:rPr>
              <w:t>个集中居民点生活污水未得到有效治理。</w:t>
            </w:r>
          </w:p>
        </w:tc>
        <w:tc>
          <w:tcPr>
            <w:tcW w:w="2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治理</w:t>
            </w:r>
            <w:r>
              <w:rPr>
                <w:rFonts w:eastAsia="方正仿宋_GB2312" w:hint="eastAsia"/>
                <w:kern w:val="0"/>
                <w:sz w:val="21"/>
                <w:szCs w:val="21"/>
                <w:lang/>
              </w:rPr>
              <w:t>+</w:t>
            </w:r>
            <w:r>
              <w:rPr>
                <w:rFonts w:eastAsia="方正仿宋_GB2312" w:hint="eastAsia"/>
                <w:kern w:val="0"/>
                <w:sz w:val="21"/>
                <w:szCs w:val="21"/>
                <w:lang/>
              </w:rPr>
              <w:t>管控</w:t>
            </w:r>
          </w:p>
        </w:tc>
        <w:tc>
          <w:tcPr>
            <w:tcW w:w="342"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集中资源化利用、改厕暨户厕粪污管控</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c>
          <w:tcPr>
            <w:tcW w:w="24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w:t>
            </w:r>
          </w:p>
        </w:tc>
        <w:tc>
          <w:tcPr>
            <w:tcW w:w="251"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w:t>
            </w: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何家院子、贺家湾</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67</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县生态环境局</w:t>
            </w:r>
          </w:p>
        </w:tc>
        <w:tc>
          <w:tcPr>
            <w:tcW w:w="283" w:type="pct"/>
            <w:vMerge w:val="restar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堰坪镇人民政府</w:t>
            </w: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刘家院子</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59</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毛坝子</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58</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r w:rsidR="006155DC">
        <w:trPr>
          <w:cantSplit/>
          <w:trHeight w:val="397"/>
          <w:jc w:val="center"/>
        </w:trPr>
        <w:tc>
          <w:tcPr>
            <w:tcW w:w="18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19"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196" w:type="pct"/>
            <w:vMerge/>
            <w:shd w:val="clear" w:color="auto" w:fill="auto"/>
            <w:noWrap/>
            <w:vAlign w:val="center"/>
          </w:tcPr>
          <w:p w:rsidR="006155DC" w:rsidRPr="006155DC" w:rsidRDefault="006155DC">
            <w:pPr>
              <w:spacing w:line="280" w:lineRule="exact"/>
              <w:jc w:val="center"/>
              <w:rPr>
                <w:rFonts w:eastAsia="方正仿宋_GB2312"/>
                <w:sz w:val="21"/>
                <w:szCs w:val="21"/>
              </w:rPr>
            </w:pPr>
          </w:p>
        </w:tc>
        <w:tc>
          <w:tcPr>
            <w:tcW w:w="228"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644"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42"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4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51"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301"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堰家院子</w:t>
            </w:r>
          </w:p>
        </w:tc>
        <w:tc>
          <w:tcPr>
            <w:tcW w:w="306"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20</w:t>
            </w:r>
            <w:r>
              <w:rPr>
                <w:rFonts w:eastAsia="方正仿宋_GB2312" w:hint="eastAsia"/>
                <w:kern w:val="0"/>
                <w:sz w:val="21"/>
                <w:szCs w:val="21"/>
                <w:lang/>
              </w:rPr>
              <w:t>户</w:t>
            </w:r>
            <w:r w:rsidRPr="006155DC">
              <w:rPr>
                <w:rFonts w:eastAsia="方正仿宋_GB2312" w:hint="eastAsia"/>
                <w:kern w:val="0"/>
                <w:sz w:val="21"/>
                <w:szCs w:val="21"/>
                <w:lang/>
              </w:rPr>
              <w:t>—</w:t>
            </w:r>
            <w:r>
              <w:rPr>
                <w:rFonts w:eastAsia="方正仿宋_GB2312" w:hint="eastAsia"/>
                <w:kern w:val="0"/>
                <w:sz w:val="21"/>
                <w:szCs w:val="21"/>
                <w:lang/>
              </w:rPr>
              <w:t>200</w:t>
            </w:r>
            <w:r>
              <w:rPr>
                <w:rFonts w:eastAsia="方正仿宋_GB2312" w:hint="eastAsia"/>
                <w:kern w:val="0"/>
                <w:sz w:val="21"/>
                <w:szCs w:val="21"/>
                <w:lang/>
              </w:rPr>
              <w:t>户</w:t>
            </w:r>
          </w:p>
        </w:tc>
        <w:tc>
          <w:tcPr>
            <w:tcW w:w="196"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14"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78" w:type="pct"/>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61</w:t>
            </w:r>
          </w:p>
        </w:tc>
        <w:tc>
          <w:tcPr>
            <w:tcW w:w="278" w:type="pct"/>
            <w:shd w:val="clear" w:color="auto" w:fill="auto"/>
            <w:vAlign w:val="center"/>
          </w:tcPr>
          <w:p w:rsidR="006155DC" w:rsidRPr="006155DC" w:rsidRDefault="006155DC">
            <w:pPr>
              <w:spacing w:line="280" w:lineRule="exact"/>
              <w:jc w:val="center"/>
              <w:rPr>
                <w:rFonts w:eastAsia="方正仿宋_GB2312"/>
                <w:sz w:val="21"/>
                <w:szCs w:val="21"/>
              </w:rPr>
            </w:pPr>
          </w:p>
        </w:tc>
        <w:tc>
          <w:tcPr>
            <w:tcW w:w="297" w:type="pct"/>
            <w:vMerge/>
            <w:shd w:val="clear" w:color="auto" w:fill="auto"/>
            <w:vAlign w:val="center"/>
          </w:tcPr>
          <w:p w:rsidR="006155DC" w:rsidRPr="006155DC" w:rsidRDefault="006155DC">
            <w:pPr>
              <w:spacing w:line="280" w:lineRule="exact"/>
              <w:jc w:val="center"/>
              <w:rPr>
                <w:rFonts w:eastAsia="方正仿宋_GB2312"/>
                <w:sz w:val="21"/>
                <w:szCs w:val="21"/>
              </w:rPr>
            </w:pPr>
          </w:p>
        </w:tc>
        <w:tc>
          <w:tcPr>
            <w:tcW w:w="283" w:type="pct"/>
            <w:vMerge/>
            <w:shd w:val="clear" w:color="auto" w:fill="auto"/>
            <w:vAlign w:val="center"/>
          </w:tcPr>
          <w:p w:rsidR="006155DC" w:rsidRPr="006155DC" w:rsidRDefault="006155DC">
            <w:pPr>
              <w:spacing w:line="280" w:lineRule="exact"/>
              <w:jc w:val="center"/>
              <w:rPr>
                <w:rFonts w:eastAsia="方正仿宋_GB2312"/>
                <w:sz w:val="21"/>
                <w:szCs w:val="21"/>
              </w:rPr>
            </w:pPr>
          </w:p>
        </w:tc>
      </w:tr>
    </w:tbl>
    <w:p w:rsidR="006155DC" w:rsidRDefault="006155DC">
      <w:pPr>
        <w:sectPr w:rsidR="006155DC">
          <w:footerReference w:type="default" r:id="rId8"/>
          <w:pgSz w:w="16838" w:h="11906" w:orient="landscape"/>
          <w:pgMar w:top="1803" w:right="1440" w:bottom="1803" w:left="1440" w:header="851" w:footer="1474" w:gutter="0"/>
          <w:cols w:space="425"/>
          <w:docGrid w:type="lines" w:linePitch="312"/>
        </w:sectPr>
      </w:pPr>
    </w:p>
    <w:p w:rsidR="006155DC" w:rsidRDefault="006155DC" w:rsidP="006155DC">
      <w:pPr>
        <w:spacing w:line="580" w:lineRule="exact"/>
        <w:rPr>
          <w:rFonts w:eastAsia="方正黑体_GBK"/>
          <w:color w:val="000000"/>
          <w:szCs w:val="32"/>
        </w:rPr>
      </w:pPr>
      <w:r w:rsidRPr="006155DC">
        <w:rPr>
          <w:rFonts w:eastAsia="方正黑体_GBK" w:hint="eastAsia"/>
          <w:color w:val="000000"/>
          <w:szCs w:val="32"/>
        </w:rPr>
        <w:t>附件</w:t>
      </w:r>
      <w:r w:rsidRPr="006155DC">
        <w:rPr>
          <w:rFonts w:eastAsia="方正黑体_GBK"/>
          <w:color w:val="000000"/>
          <w:szCs w:val="32"/>
        </w:rPr>
        <w:t>2</w:t>
      </w:r>
    </w:p>
    <w:p w:rsidR="006155DC" w:rsidRDefault="006155DC" w:rsidP="006155DC">
      <w:pPr>
        <w:pStyle w:val="4"/>
        <w:spacing w:line="580" w:lineRule="exact"/>
      </w:pPr>
    </w:p>
    <w:p w:rsidR="006155DC" w:rsidRPr="006155DC" w:rsidRDefault="006155DC" w:rsidP="00DD559C">
      <w:pPr>
        <w:pStyle w:val="2"/>
        <w:keepNext/>
        <w:keepLines/>
        <w:spacing w:beforeLines="50" w:afterLines="50" w:line="594" w:lineRule="exact"/>
        <w:jc w:val="center"/>
        <w:rPr>
          <w:rFonts w:ascii="方正小标宋_GBK" w:eastAsia="方正小标宋_GBK" w:hAnsi="方正小标宋_GBK" w:cs="方正小标宋_GBK"/>
          <w:sz w:val="44"/>
          <w:szCs w:val="44"/>
        </w:rPr>
      </w:pPr>
      <w:r w:rsidRPr="006155DC">
        <w:rPr>
          <w:rFonts w:ascii="方正小标宋_GBK" w:eastAsia="方正小标宋_GBK" w:hAnsi="方正小标宋_GBK" w:cs="方正小标宋_GBK" w:hint="eastAsia"/>
          <w:sz w:val="44"/>
          <w:szCs w:val="44"/>
        </w:rPr>
        <w:t>云阳县集中达标处理和集中资源化利用设施清单</w:t>
      </w:r>
    </w:p>
    <w:tbl>
      <w:tblPr>
        <w:tblW w:w="5505" w:type="pct"/>
        <w:tblInd w:w="-691" w:type="dxa"/>
        <w:tblLayout w:type="fixed"/>
        <w:tblLook w:val="04A0"/>
      </w:tblPr>
      <w:tblGrid>
        <w:gridCol w:w="644"/>
        <w:gridCol w:w="1599"/>
        <w:gridCol w:w="972"/>
        <w:gridCol w:w="1175"/>
        <w:gridCol w:w="1761"/>
        <w:gridCol w:w="800"/>
        <w:gridCol w:w="911"/>
        <w:gridCol w:w="943"/>
        <w:gridCol w:w="899"/>
        <w:gridCol w:w="1258"/>
        <w:gridCol w:w="1055"/>
        <w:gridCol w:w="1133"/>
        <w:gridCol w:w="665"/>
        <w:gridCol w:w="883"/>
        <w:gridCol w:w="908"/>
      </w:tblGrid>
      <w:tr w:rsidR="006155DC">
        <w:trPr>
          <w:cantSplit/>
          <w:trHeight w:val="397"/>
          <w:tblHeader/>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序号</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设施名称</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设施类型</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建设地点</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服务范围</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覆盖户数（户）</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设计规模（吨</w:t>
            </w:r>
            <w:r>
              <w:rPr>
                <w:rFonts w:eastAsia="方正黑体_GBK" w:hint="eastAsia"/>
                <w:kern w:val="0"/>
                <w:sz w:val="21"/>
                <w:szCs w:val="21"/>
                <w:lang/>
              </w:rPr>
              <w:t>/</w:t>
            </w:r>
            <w:r>
              <w:rPr>
                <w:rFonts w:eastAsia="方正黑体_GBK" w:hint="eastAsia"/>
                <w:kern w:val="0"/>
                <w:sz w:val="21"/>
                <w:szCs w:val="21"/>
                <w:lang/>
              </w:rPr>
              <w:t>日）</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实际规模（吨</w:t>
            </w:r>
            <w:r>
              <w:rPr>
                <w:rFonts w:eastAsia="方正黑体_GBK" w:hint="eastAsia"/>
                <w:kern w:val="0"/>
                <w:sz w:val="21"/>
                <w:szCs w:val="21"/>
                <w:lang/>
              </w:rPr>
              <w:t>/</w:t>
            </w:r>
            <w:r>
              <w:rPr>
                <w:rFonts w:eastAsia="方正黑体_GBK" w:hint="eastAsia"/>
                <w:kern w:val="0"/>
                <w:sz w:val="21"/>
                <w:szCs w:val="21"/>
                <w:lang/>
              </w:rPr>
              <w:t>日）</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处理工艺</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设施运行状态（正常运行</w:t>
            </w:r>
            <w:r>
              <w:rPr>
                <w:rFonts w:eastAsia="方正黑体_GBK" w:hint="eastAsia"/>
                <w:kern w:val="0"/>
                <w:sz w:val="21"/>
                <w:szCs w:val="21"/>
                <w:lang/>
              </w:rPr>
              <w:t>/</w:t>
            </w:r>
            <w:r>
              <w:rPr>
                <w:rFonts w:eastAsia="方正黑体_GBK"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运行是否超过</w:t>
            </w:r>
            <w:r>
              <w:rPr>
                <w:rFonts w:eastAsia="方正黑体_GBK" w:hint="eastAsia"/>
                <w:kern w:val="0"/>
                <w:sz w:val="21"/>
                <w:szCs w:val="21"/>
                <w:lang/>
              </w:rPr>
              <w:t>8</w:t>
            </w:r>
            <w:r>
              <w:rPr>
                <w:rFonts w:eastAsia="方正黑体_GBK" w:hint="eastAsia"/>
                <w:kern w:val="0"/>
                <w:sz w:val="21"/>
                <w:szCs w:val="21"/>
                <w:lang/>
              </w:rPr>
              <w:t>年（是</w:t>
            </w:r>
            <w:r>
              <w:rPr>
                <w:rFonts w:eastAsia="方正黑体_GBK" w:hint="eastAsia"/>
                <w:kern w:val="0"/>
                <w:sz w:val="21"/>
                <w:szCs w:val="21"/>
                <w:lang/>
              </w:rPr>
              <w:t>/</w:t>
            </w:r>
            <w:r>
              <w:rPr>
                <w:rFonts w:eastAsia="方正黑体_GBK"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是否由乡镇或村社运维管理（是</w:t>
            </w:r>
            <w:r>
              <w:rPr>
                <w:rFonts w:eastAsia="方正黑体_GBK" w:hint="eastAsia"/>
                <w:kern w:val="0"/>
                <w:sz w:val="21"/>
                <w:szCs w:val="21"/>
                <w:lang/>
              </w:rPr>
              <w:t>/</w:t>
            </w:r>
            <w:r>
              <w:rPr>
                <w:rFonts w:eastAsia="方正黑体_GBK"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是否纳入国家系统</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整改措施</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黑体_GBK"/>
                <w:sz w:val="21"/>
                <w:szCs w:val="21"/>
              </w:rPr>
            </w:pPr>
            <w:r>
              <w:rPr>
                <w:rFonts w:eastAsia="方正黑体_GBK" w:hint="eastAsia"/>
                <w:kern w:val="0"/>
                <w:sz w:val="21"/>
                <w:szCs w:val="21"/>
                <w:lang/>
              </w:rPr>
              <w:t>整改完成时限</w:t>
            </w:r>
            <w:r w:rsidRPr="006155DC">
              <w:rPr>
                <w:rFonts w:eastAsia="方正黑体_GBK" w:hint="eastAsia"/>
                <w:kern w:val="0"/>
                <w:sz w:val="21"/>
                <w:szCs w:val="21"/>
                <w:lang/>
              </w:rPr>
              <w:t>（年）</w:t>
            </w:r>
          </w:p>
        </w:tc>
      </w:tr>
      <w:tr w:rsidR="006155DC">
        <w:trPr>
          <w:cantSplit/>
          <w:trHeight w:val="1074"/>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云阳县江口镇向家坪社区污水处理站</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江口镇向家坪社区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江口镇向家坪社区场镇（含</w:t>
            </w:r>
            <w:r w:rsidRPr="006155DC">
              <w:rPr>
                <w:rFonts w:eastAsia="方正仿宋_GB2312" w:hint="eastAsia"/>
                <w:kern w:val="0"/>
                <w:sz w:val="21"/>
                <w:szCs w:val="21"/>
                <w:lang/>
              </w:rPr>
              <w:t>向阳小学、向阳中学</w:t>
            </w:r>
            <w:r>
              <w:rPr>
                <w:rFonts w:eastAsia="方正仿宋_GB2312" w:hint="eastAsia"/>
                <w:kern w:val="0"/>
                <w:sz w:val="21"/>
                <w:szCs w:val="21"/>
                <w:lang/>
              </w:rPr>
              <w:t>）</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461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700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改扩建</w:t>
            </w:r>
            <w:r w:rsidRPr="006155DC">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r>
      <w:tr w:rsidR="006155DC">
        <w:trPr>
          <w:cantSplit/>
          <w:trHeight w:val="1149"/>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云阳县高阳镇建全村污水处理站</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高阳镇建全村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高阳镇建全村场镇（含小学）</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352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58</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r>
      <w:tr w:rsidR="006155DC">
        <w:trPr>
          <w:cantSplit/>
          <w:trHeight w:val="1093"/>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云阳县平安镇白龙社区污水处理站</w:t>
            </w:r>
            <w:r>
              <w:rPr>
                <w:rFonts w:eastAsia="方正仿宋_GB2312" w:hint="eastAsia"/>
                <w:kern w:val="0"/>
                <w:sz w:val="21"/>
                <w:szCs w:val="21"/>
                <w:lang/>
              </w:rPr>
              <w:t>1</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平安镇白龙社区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白龙社区新农村居民点</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702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2027</w:t>
            </w:r>
          </w:p>
        </w:tc>
      </w:tr>
      <w:tr w:rsidR="006155DC">
        <w:trPr>
          <w:cantSplit/>
          <w:trHeight w:val="116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云阳县清水土家族乡清水村污水处理站</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清水土家族自治乡清水村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清水土家族自治乡清水村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298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55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云阳县双龙镇文龙社区污水处理站</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双龙镇文龙社区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双龙镇文龙社区</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804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加强运维，修缮设备，专业运维</w:t>
            </w:r>
            <w:r w:rsidRPr="006155DC">
              <w:rPr>
                <w:rFonts w:eastAsia="方正仿宋_GB2312" w:hint="eastAsia"/>
                <w:kern w:val="0"/>
                <w:sz w:val="21"/>
                <w:szCs w:val="21"/>
                <w:lang/>
              </w:rPr>
              <w:t>，</w:t>
            </w:r>
            <w:r>
              <w:rPr>
                <w:rFonts w:eastAsia="方正仿宋_GB2312" w:hint="eastAsia"/>
                <w:kern w:val="0"/>
                <w:sz w:val="21"/>
                <w:szCs w:val="21"/>
                <w:lang/>
              </w:rPr>
              <w:t>确保正常运行</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云阳县盘龙街道革岭村污水处理站</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盘龙街道革岭村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盘龙街道革岭村</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65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80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人工湿地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7</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云阳县风鸣镇凤桥社区污水处理站</w:t>
            </w:r>
            <w:r>
              <w:rPr>
                <w:rFonts w:eastAsia="方正仿宋_GB2312" w:hint="eastAsia"/>
                <w:kern w:val="0"/>
                <w:sz w:val="21"/>
                <w:szCs w:val="21"/>
                <w:lang/>
              </w:rPr>
              <w:t>1</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凤鸣镇凤桥社区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凤鸣镇凤桥社区</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升级</w:t>
            </w:r>
            <w:r>
              <w:rPr>
                <w:rFonts w:eastAsia="方正仿宋_GB2312" w:hint="eastAsia"/>
                <w:kern w:val="0"/>
                <w:sz w:val="21"/>
                <w:szCs w:val="21"/>
                <w:lang/>
              </w:rPr>
              <w:t>改造</w:t>
            </w:r>
            <w:r w:rsidRPr="006155DC">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2024</w:t>
            </w:r>
            <w:r w:rsidRPr="006155DC">
              <w:rPr>
                <w:rFonts w:eastAsia="方正仿宋_GB2312" w:hint="eastAsia"/>
                <w:kern w:val="0"/>
                <w:sz w:val="21"/>
                <w:szCs w:val="21"/>
                <w:lang/>
              </w:rPr>
              <w:t>—</w:t>
            </w:r>
            <w:r>
              <w:rPr>
                <w:rFonts w:eastAsia="方正仿宋_GB2312"/>
                <w:kern w:val="0"/>
                <w:sz w:val="21"/>
                <w:szCs w:val="21"/>
                <w:lang/>
              </w:rPr>
              <w:t>202</w:t>
            </w:r>
            <w:r w:rsidRPr="006155DC">
              <w:rPr>
                <w:rFonts w:eastAsia="方正仿宋_GB2312"/>
                <w:kern w:val="0"/>
                <w:sz w:val="21"/>
                <w:szCs w:val="21"/>
                <w:lang/>
              </w:rPr>
              <w:t>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云阳县凤鸣镇里市社区污水处理站</w:t>
            </w:r>
            <w:r>
              <w:rPr>
                <w:rFonts w:eastAsia="方正仿宋_GB2312" w:hint="eastAsia"/>
                <w:kern w:val="0"/>
                <w:sz w:val="21"/>
                <w:szCs w:val="21"/>
                <w:lang/>
              </w:rPr>
              <w:t>2</w:t>
            </w:r>
          </w:p>
        </w:tc>
        <w:tc>
          <w:tcPr>
            <w:tcW w:w="311" w:type="pct"/>
            <w:tcBorders>
              <w:top w:val="single" w:sz="4" w:space="0" w:color="000000"/>
              <w:left w:val="nil"/>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凤鸣镇里市社区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凤鸣镇里市社区</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280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加强运维，修缮设备，</w:t>
            </w:r>
            <w:r w:rsidRPr="006155DC">
              <w:rPr>
                <w:rFonts w:eastAsia="方正仿宋_GB2312" w:hint="eastAsia"/>
                <w:kern w:val="0"/>
                <w:sz w:val="21"/>
                <w:szCs w:val="21"/>
                <w:lang/>
              </w:rPr>
              <w:t>专业运维，</w:t>
            </w:r>
            <w:r>
              <w:rPr>
                <w:rFonts w:eastAsia="方正仿宋_GB2312" w:hint="eastAsia"/>
                <w:kern w:val="0"/>
                <w:sz w:val="21"/>
                <w:szCs w:val="21"/>
                <w:lang/>
              </w:rPr>
              <w:t>确保正常运行</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9</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云阳县凤鸣镇里市社区污水处理站</w:t>
            </w:r>
            <w:r>
              <w:rPr>
                <w:rFonts w:eastAsia="方正仿宋_GB2312" w:hint="eastAsia"/>
                <w:kern w:val="0"/>
                <w:sz w:val="21"/>
                <w:szCs w:val="21"/>
                <w:lang/>
              </w:rPr>
              <w:t>1</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凤鸣镇里市社区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凤鸣镇里市社区</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171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30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r>
      <w:tr w:rsidR="006155DC">
        <w:trPr>
          <w:cantSplit/>
          <w:trHeight w:val="1048"/>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云阳县盘龙街道活龙社区污水处理站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盘龙街道活龙社区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盘龙街道活龙社区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45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35</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人工湿地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维修</w:t>
            </w:r>
            <w:r>
              <w:rPr>
                <w:rFonts w:eastAsia="方正仿宋_GB2312" w:hint="eastAsia"/>
                <w:kern w:val="0"/>
                <w:sz w:val="21"/>
                <w:szCs w:val="21"/>
                <w:lang/>
              </w:rPr>
              <w:t>改造</w:t>
            </w:r>
            <w:r w:rsidRPr="006155DC">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2024</w:t>
            </w:r>
            <w:r w:rsidRPr="006155DC">
              <w:rPr>
                <w:rFonts w:eastAsia="方正仿宋_GB2312" w:hint="eastAsia"/>
                <w:kern w:val="0"/>
                <w:sz w:val="21"/>
                <w:szCs w:val="21"/>
                <w:lang/>
              </w:rPr>
              <w:t>—</w:t>
            </w:r>
            <w:r w:rsidRPr="006155DC">
              <w:rPr>
                <w:rFonts w:eastAsia="方正仿宋_GB2312"/>
                <w:kern w:val="0"/>
                <w:sz w:val="21"/>
                <w:szCs w:val="21"/>
                <w:lang/>
              </w:rPr>
              <w:t>2027</w:t>
            </w:r>
          </w:p>
        </w:tc>
      </w:tr>
      <w:tr w:rsidR="006155DC">
        <w:trPr>
          <w:cantSplit/>
          <w:trHeight w:val="1048"/>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云阳县平安镇白龙社区污水处理站</w:t>
            </w:r>
            <w:r>
              <w:rPr>
                <w:rFonts w:eastAsia="方正仿宋_GB2312" w:hint="eastAsia"/>
                <w:kern w:val="0"/>
                <w:sz w:val="21"/>
                <w:szCs w:val="21"/>
                <w:lang/>
              </w:rPr>
              <w:t>2</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平安镇白龙社区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养鹿镇新禾村和白龙社区场镇</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373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2027</w:t>
            </w:r>
          </w:p>
        </w:tc>
      </w:tr>
      <w:tr w:rsidR="006155DC">
        <w:trPr>
          <w:cantSplit/>
          <w:trHeight w:val="1048"/>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云阳县渠马镇促进村污水处理站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渠马镇促进村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促进村老街</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r>
      <w:tr w:rsidR="006155DC">
        <w:trPr>
          <w:cantSplit/>
          <w:trHeight w:val="1048"/>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云阳县巴阳镇永利村污水处理站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巴阳镇永利村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永利居民点（聚居点）</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102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人工湿地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r>
      <w:tr w:rsidR="006155DC">
        <w:trPr>
          <w:cantSplit/>
          <w:trHeight w:val="1048"/>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云阳县风鸣镇凤桥社区污水处理站</w:t>
            </w:r>
            <w:r>
              <w:rPr>
                <w:rFonts w:eastAsia="方正仿宋_GB2312" w:hint="eastAsia"/>
                <w:kern w:val="0"/>
                <w:sz w:val="21"/>
                <w:szCs w:val="21"/>
                <w:lang/>
              </w:rPr>
              <w:t>2</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凤鸣镇凤桥社区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凤鸣镇凤桥社区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199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r>
      <w:tr w:rsidR="006155DC">
        <w:trPr>
          <w:cantSplit/>
          <w:trHeight w:val="1048"/>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云阳县凤鸣陈园村污水处理站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凤鸣镇陈园村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凤鸣镇陈园村</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16</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云阳县平安镇龙塘社区污水处理站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平安镇龙塘社区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龙塘社区居民聚居点</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786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190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NLB</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加强运维，修缮设备，</w:t>
            </w:r>
            <w:r w:rsidRPr="006155DC">
              <w:rPr>
                <w:rFonts w:eastAsia="方正仿宋_GB2312" w:hint="eastAsia"/>
                <w:kern w:val="0"/>
                <w:sz w:val="21"/>
                <w:szCs w:val="21"/>
                <w:lang/>
              </w:rPr>
              <w:t>专业运维，</w:t>
            </w:r>
            <w:r>
              <w:rPr>
                <w:rFonts w:eastAsia="方正仿宋_GB2312" w:hint="eastAsia"/>
                <w:kern w:val="0"/>
                <w:sz w:val="21"/>
                <w:szCs w:val="21"/>
                <w:lang/>
              </w:rPr>
              <w:t>确保正常运行</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17</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云阳县宝坪镇大石村大石集镇污水处理站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宝坪镇大石村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宝坪镇大石村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9</w:t>
            </w:r>
            <w:r w:rsidRPr="006155DC">
              <w:rPr>
                <w:rFonts w:eastAsia="方正仿宋_GB2312"/>
                <w:kern w:val="0"/>
                <w:sz w:val="21"/>
                <w:szCs w:val="21"/>
                <w:lang/>
              </w:rPr>
              <w:t>20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210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云阳县南溪镇青云村长洪集镇污水处理站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南溪镇青云村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南溪镇青云村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89</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HEB</w:t>
            </w:r>
            <w:r>
              <w:rPr>
                <w:rFonts w:eastAsia="方正仿宋_GB2312" w:hint="eastAsia"/>
                <w:kern w:val="0"/>
                <w:sz w:val="21"/>
                <w:szCs w:val="21"/>
                <w:lang/>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19</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云阳县红狮镇永福村污水处理站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红狮镇永福村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红狮镇永福村、向阳村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567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80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130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AO+</w:t>
            </w:r>
            <w:r>
              <w:rPr>
                <w:rFonts w:eastAsia="方正仿宋_GB2312" w:hint="eastAsia"/>
                <w:kern w:val="0"/>
                <w:sz w:val="21"/>
                <w:szCs w:val="21"/>
                <w:lang/>
              </w:rPr>
              <w:t>化学除磷</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云阳县泥溪镇石缸村污水处理站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泥溪镇石缸村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泥溪镇石缸村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64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有序退出</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2026</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云阳县凤鸣镇太地村污水处理站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凤鸣镇太地村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凤鸣镇太地村</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规模核减</w:t>
            </w:r>
            <w:r w:rsidRPr="006155DC">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云阳县宝坪镇水磨社区水磨集镇污水处理站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宝坪镇水磨社区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宝坪镇水磨社区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280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60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HEB</w:t>
            </w:r>
            <w:r>
              <w:rPr>
                <w:rFonts w:eastAsia="方正仿宋_GB2312" w:hint="eastAsia"/>
                <w:kern w:val="0"/>
                <w:sz w:val="21"/>
                <w:szCs w:val="21"/>
                <w:lang/>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云阳县外郎乡外郎村污水处理站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外郎乡外郎村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外郎乡外郎村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132</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人工湿地</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云阳县泥溪镇桐林社区污水处理站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泥溪镇桐林社区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泥溪镇桐林社区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216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50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云阳县云阳镇民强村污水处理站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云阳镇民强村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云阳镇民强村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44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HEB</w:t>
            </w:r>
            <w:r>
              <w:rPr>
                <w:rFonts w:eastAsia="方正仿宋_GB2312" w:hint="eastAsia"/>
                <w:kern w:val="0"/>
                <w:sz w:val="21"/>
                <w:szCs w:val="21"/>
                <w:lang/>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26</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云阳县龙角镇军家村污水处理站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龙角镇军家村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龙角镇军家村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218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80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50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27</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云阳县凤鸣镇院庄社区院庄集镇污水处理站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凤鸣镇院庄社区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凤鸣镇院庄社区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428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云阳县盘龙街道三龙社区污水处理站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盘龙街道三龙社区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盘龙街道三龙社区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290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29</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云阳县南溪镇长洪社区盐渠集镇污水处理站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南溪镇长洪社区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南溪镇长洪社区</w:t>
            </w:r>
            <w:r w:rsidRPr="006155DC">
              <w:rPr>
                <w:rFonts w:eastAsia="方正仿宋_GB2312" w:hint="eastAsia"/>
                <w:kern w:val="0"/>
                <w:sz w:val="21"/>
                <w:szCs w:val="21"/>
                <w:lang/>
              </w:rPr>
              <w:t>（含述先桥小学、盐渠分卫生院、长洪敬老院）</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56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400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云阳县南溪镇卫星社区污水处理站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南溪镇卫星社区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南溪镇卫星社区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93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80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云阳县南溪镇新阳村新阳集镇污水处理站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南溪镇新阳社区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南溪镇新阳社区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503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云阳县南溪镇青山村青山集镇污水处理站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南溪镇青山村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南溪镇青山村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云阳县双土镇保证村保证集镇污水处理站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双土镇保证村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双土镇保证村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86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HEB</w:t>
            </w:r>
            <w:r>
              <w:rPr>
                <w:rFonts w:eastAsia="方正仿宋_GB2312" w:hint="eastAsia"/>
                <w:kern w:val="0"/>
                <w:sz w:val="21"/>
                <w:szCs w:val="21"/>
                <w:lang/>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云阳县双土镇营鹤村污水处理站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双土镇营鹤村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营鹤村、坪东村集镇</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233</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云阳县双土镇无量村污水处理站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双土镇无量村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双土镇无量村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60</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HEB</w:t>
            </w:r>
            <w:r>
              <w:rPr>
                <w:rFonts w:eastAsia="方正仿宋_GB2312" w:hint="eastAsia"/>
                <w:kern w:val="0"/>
                <w:sz w:val="21"/>
                <w:szCs w:val="21"/>
                <w:lang/>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36</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云阳县桑坪镇团坝村污水处理站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桑坪镇团坝村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桑坪镇团坝村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425</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70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37</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云阳县江口镇帆水社区污水处理站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江口镇帆水社区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江口镇帆水社区场镇</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118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300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云阳县江口镇千丘社区千丘集镇污水处理站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江口镇千丘社区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江口镇场镇及慈竹村部分生活污水</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227</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60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39</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云阳县外郎乡大花村污水处理站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外郎乡大花村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外郎乡大花村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专业运维</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云阳县蔈草镇长岭社区岐阳污水处理站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蔈草镇长岭社区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蔈草镇长岭社区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41</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60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HEB</w:t>
            </w:r>
            <w:r>
              <w:rPr>
                <w:rFonts w:eastAsia="方正仿宋_GB2312" w:hint="eastAsia"/>
                <w:kern w:val="0"/>
                <w:sz w:val="21"/>
                <w:szCs w:val="21"/>
                <w:lang/>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规模核减</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云阳县蔈草镇长岭社区长岭污水处理站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蔈草镇长岭社区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蔈草镇长岭社区</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76</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15</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A/O</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规模核减</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2027</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凤鸣镇五同村污水处理站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凤鸣镇五同村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凤鸣镇五同村</w:t>
            </w:r>
          </w:p>
        </w:tc>
        <w:tc>
          <w:tcPr>
            <w:tcW w:w="2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24</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云阳县凤鸣镇马轩村污水处理站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凤鸣镇马轩村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凤鸣镇马轩村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38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云阳县凤鸣镇太地村红瓦屋污水处理站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凤鸣镇太地村</w:t>
            </w:r>
          </w:p>
        </w:tc>
        <w:tc>
          <w:tcPr>
            <w:tcW w:w="5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凤鸣镇太地村</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28</w:t>
            </w:r>
          </w:p>
        </w:tc>
        <w:tc>
          <w:tcPr>
            <w:tcW w:w="2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45</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云阳县凤鸣镇上游村污水处理站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凤鸣镇上游村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凤鸣镇上游村</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44</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有序退出</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46</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云阳县高阳镇皇城村污水处理站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高阳镇皇城村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高阳镇皇城村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45</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2024</w:t>
            </w:r>
          </w:p>
        </w:tc>
      </w:tr>
      <w:tr w:rsidR="006155DC" w:rsidT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47</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云阳县渠马镇红河村污水处理站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渠马镇红河村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渠马镇红河村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32</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35</w:t>
            </w:r>
          </w:p>
        </w:tc>
        <w:tc>
          <w:tcPr>
            <w:tcW w:w="943" w:type="dxa"/>
            <w:tcBorders>
              <w:top w:val="nil"/>
              <w:left w:val="nil"/>
              <w:bottom w:val="single" w:sz="4" w:space="0" w:color="auto"/>
              <w:right w:val="nil"/>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lang/>
              </w:rPr>
            </w:pPr>
            <w:r>
              <w:rPr>
                <w:rFonts w:eastAsia="方正仿宋_GB2312" w:hint="eastAsia"/>
                <w:kern w:val="0"/>
                <w:sz w:val="21"/>
                <w:szCs w:val="21"/>
                <w:lang/>
              </w:rPr>
              <w:t>污水处理站设施改为资源化利用</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lang/>
              </w:rPr>
            </w:pPr>
            <w:r w:rsidRPr="006155DC">
              <w:rPr>
                <w:rFonts w:eastAsia="方正仿宋_GB2312"/>
                <w:kern w:val="0"/>
                <w:sz w:val="21"/>
                <w:szCs w:val="21"/>
                <w:lang/>
              </w:rPr>
              <w:t>2024</w:t>
            </w:r>
          </w:p>
        </w:tc>
      </w:tr>
      <w:tr w:rsidR="006155DC" w:rsidT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48</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云阳县人和街道莲花社区污水处理站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人和街道莲花社区</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人和街道中兴村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22</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100</w:t>
            </w:r>
          </w:p>
        </w:tc>
        <w:tc>
          <w:tcPr>
            <w:tcW w:w="943"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有序退出</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49</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云阳县人和街道民权村污水处理站</w:t>
            </w:r>
            <w:r>
              <w:rPr>
                <w:rFonts w:eastAsia="方正仿宋_GB2312" w:hint="eastAsia"/>
                <w:kern w:val="0"/>
                <w:sz w:val="21"/>
                <w:szCs w:val="21"/>
                <w:lang/>
              </w:rPr>
              <w:t>1</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人和街道民权村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人和街道民权村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23</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lang/>
              </w:rPr>
            </w:pPr>
            <w:r>
              <w:rPr>
                <w:rFonts w:eastAsia="方正仿宋_GB2312" w:hint="eastAsia"/>
                <w:kern w:val="0"/>
                <w:sz w:val="21"/>
                <w:szCs w:val="21"/>
                <w:lang/>
              </w:rPr>
              <w:t>污水处理站设施改为资源化利用</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lang/>
              </w:rPr>
            </w:pPr>
            <w:r w:rsidRPr="006155DC">
              <w:rPr>
                <w:rFonts w:eastAsia="方正仿宋_GB2312"/>
                <w:kern w:val="0"/>
                <w:sz w:val="21"/>
                <w:szCs w:val="21"/>
                <w:lang/>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云阳县人和街道民权村污水处理站</w:t>
            </w:r>
            <w:r>
              <w:rPr>
                <w:rFonts w:eastAsia="方正仿宋_GB2312" w:hint="eastAsia"/>
                <w:kern w:val="0"/>
                <w:sz w:val="21"/>
                <w:szCs w:val="21"/>
                <w:lang/>
              </w:rPr>
              <w:t>2</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人和街道民权村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人和街道民权村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10</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51</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云阳县双龙镇六合村刘世兴污水处理站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双龙镇六合村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双龙镇六合村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44</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52</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云阳县双龙镇六合村杨家湾污水处理站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双龙镇六合村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双龙镇六合村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9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sidRPr="006155DC">
              <w:rPr>
                <w:rFonts w:eastAsia="方正仿宋_GB2312"/>
                <w:kern w:val="0"/>
                <w:sz w:val="21"/>
                <w:szCs w:val="21"/>
                <w:lang/>
              </w:rPr>
              <w:t>/</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非正常运行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污水处理站设施改为资源化利用</w:t>
            </w:r>
          </w:p>
        </w:tc>
        <w:tc>
          <w:tcPr>
            <w:tcW w:w="29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53</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云阳县双龙镇竹坪村污水处理站</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双龙镇竹坪村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双龙镇竹坪村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208</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35</w:t>
            </w:r>
          </w:p>
        </w:tc>
        <w:tc>
          <w:tcPr>
            <w:tcW w:w="3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40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F</w:t>
            </w:r>
            <w:r w:rsidRPr="006155DC">
              <w:rPr>
                <w:rFonts w:eastAsia="方正仿宋_GB2312"/>
                <w:kern w:val="0"/>
                <w:sz w:val="21"/>
                <w:szCs w:val="21"/>
                <w:lang/>
              </w:rPr>
              <w:t>-</w:t>
            </w:r>
            <w:r>
              <w:rPr>
                <w:rFonts w:eastAsia="方正仿宋_GB2312"/>
                <w:kern w:val="0"/>
                <w:sz w:val="21"/>
                <w:szCs w:val="21"/>
                <w:lang/>
              </w:rPr>
              <w:t>MBR</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lang/>
              </w:rPr>
            </w:pPr>
            <w:r>
              <w:rPr>
                <w:rFonts w:eastAsia="方正仿宋_GB2312" w:hint="eastAsia"/>
                <w:kern w:val="0"/>
                <w:sz w:val="21"/>
                <w:szCs w:val="21"/>
                <w:lang/>
              </w:rPr>
              <w:t>污水处理站设施改为资源化利用</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lang/>
              </w:rPr>
            </w:pPr>
            <w:r w:rsidRPr="006155DC">
              <w:rPr>
                <w:rFonts w:eastAsia="方正仿宋_GB2312"/>
                <w:kern w:val="0"/>
                <w:sz w:val="21"/>
                <w:szCs w:val="21"/>
                <w:lang/>
              </w:rPr>
              <w:t>2024</w:t>
            </w:r>
          </w:p>
        </w:tc>
      </w:tr>
      <w:tr w:rsidR="006155DC">
        <w:trPr>
          <w:cantSplit/>
          <w:trHeight w:val="397"/>
        </w:trPr>
        <w:tc>
          <w:tcPr>
            <w:tcW w:w="2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54</w:t>
            </w:r>
          </w:p>
        </w:tc>
        <w:tc>
          <w:tcPr>
            <w:tcW w:w="5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云阳县水口镇佛安村污水处理站</w:t>
            </w:r>
            <w:r>
              <w:rPr>
                <w:rFonts w:eastAsia="方正仿宋_GB2312" w:hint="eastAsia"/>
                <w:kern w:val="0"/>
                <w:sz w:val="21"/>
                <w:szCs w:val="21"/>
                <w:lang/>
              </w:rPr>
              <w:t>*</w:t>
            </w:r>
          </w:p>
        </w:tc>
        <w:tc>
          <w:tcPr>
            <w:tcW w:w="311"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集中达标处理设施</w:t>
            </w:r>
          </w:p>
        </w:tc>
        <w:tc>
          <w:tcPr>
            <w:tcW w:w="3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水口镇佛安村</w:t>
            </w:r>
          </w:p>
        </w:tc>
        <w:tc>
          <w:tcPr>
            <w:tcW w:w="56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水口镇佛安村</w:t>
            </w:r>
          </w:p>
        </w:tc>
        <w:tc>
          <w:tcPr>
            <w:tcW w:w="2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2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50</w:t>
            </w:r>
          </w:p>
        </w:tc>
        <w:tc>
          <w:tcPr>
            <w:tcW w:w="3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kern w:val="0"/>
                <w:sz w:val="21"/>
                <w:szCs w:val="21"/>
                <w:lang/>
              </w:rPr>
              <w:t>20</w:t>
            </w:r>
          </w:p>
        </w:tc>
        <w:tc>
          <w:tcPr>
            <w:tcW w:w="2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AAO</w:t>
            </w:r>
            <w:r>
              <w:rPr>
                <w:rFonts w:eastAsia="方正仿宋_GB2312" w:hint="eastAsia"/>
                <w:kern w:val="0"/>
                <w:sz w:val="21"/>
                <w:szCs w:val="21"/>
                <w:lang/>
              </w:rPr>
              <w:t>一体化污水处理</w:t>
            </w:r>
          </w:p>
        </w:tc>
        <w:tc>
          <w:tcPr>
            <w:tcW w:w="40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正常运行</w:t>
            </w:r>
          </w:p>
        </w:tc>
        <w:tc>
          <w:tcPr>
            <w:tcW w:w="33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36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是</w:t>
            </w:r>
          </w:p>
        </w:tc>
        <w:tc>
          <w:tcPr>
            <w:tcW w:w="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55DC" w:rsidRDefault="006155DC">
            <w:pPr>
              <w:widowControl/>
              <w:spacing w:line="280" w:lineRule="exact"/>
              <w:jc w:val="center"/>
              <w:textAlignment w:val="center"/>
              <w:rPr>
                <w:rFonts w:eastAsia="方正仿宋_GB2312"/>
                <w:sz w:val="21"/>
                <w:szCs w:val="21"/>
              </w:rPr>
            </w:pPr>
            <w:r>
              <w:rPr>
                <w:rFonts w:eastAsia="方正仿宋_GB2312" w:hint="eastAsia"/>
                <w:kern w:val="0"/>
                <w:sz w:val="21"/>
                <w:szCs w:val="21"/>
                <w:lang/>
              </w:rPr>
              <w:t>否</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lang/>
              </w:rPr>
            </w:pPr>
            <w:r>
              <w:rPr>
                <w:rFonts w:eastAsia="方正仿宋_GB2312" w:hint="eastAsia"/>
                <w:kern w:val="0"/>
                <w:sz w:val="21"/>
                <w:szCs w:val="21"/>
                <w:lang/>
              </w:rPr>
              <w:t>专业运维</w:t>
            </w:r>
          </w:p>
        </w:tc>
        <w:tc>
          <w:tcPr>
            <w:tcW w:w="91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155DC" w:rsidRDefault="006155DC">
            <w:pPr>
              <w:widowControl/>
              <w:spacing w:line="280" w:lineRule="exact"/>
              <w:jc w:val="center"/>
              <w:textAlignment w:val="center"/>
              <w:rPr>
                <w:rFonts w:eastAsia="方正仿宋_GB2312"/>
                <w:kern w:val="0"/>
                <w:sz w:val="21"/>
                <w:szCs w:val="21"/>
                <w:lang/>
              </w:rPr>
            </w:pPr>
            <w:r>
              <w:rPr>
                <w:rFonts w:eastAsia="方正仿宋_GB2312"/>
                <w:kern w:val="0"/>
                <w:sz w:val="21"/>
                <w:szCs w:val="21"/>
                <w:lang/>
              </w:rPr>
              <w:t>2027</w:t>
            </w:r>
          </w:p>
        </w:tc>
      </w:tr>
    </w:tbl>
    <w:p w:rsidR="006155DC" w:rsidRPr="006155DC" w:rsidRDefault="006155DC" w:rsidP="006155DC">
      <w:pPr>
        <w:adjustRightInd w:val="0"/>
        <w:snapToGrid w:val="0"/>
        <w:spacing w:before="200"/>
        <w:jc w:val="left"/>
        <w:rPr>
          <w:rFonts w:eastAsia="方正仿宋_GBK"/>
          <w:color w:val="000000"/>
          <w:sz w:val="24"/>
        </w:rPr>
      </w:pPr>
      <w:r w:rsidRPr="006155DC">
        <w:rPr>
          <w:rFonts w:eastAsia="方正仿宋_GBK" w:hint="eastAsia"/>
          <w:color w:val="000000"/>
          <w:sz w:val="24"/>
        </w:rPr>
        <w:t>备注：带“</w:t>
      </w:r>
      <w:r w:rsidRPr="006155DC">
        <w:rPr>
          <w:rFonts w:eastAsia="方正仿宋_GBK"/>
          <w:color w:val="000000"/>
          <w:sz w:val="24"/>
        </w:rPr>
        <w:t>*”</w:t>
      </w:r>
      <w:r w:rsidRPr="006155DC">
        <w:rPr>
          <w:rFonts w:eastAsia="方正仿宋_GBK" w:hint="eastAsia"/>
          <w:color w:val="000000"/>
          <w:sz w:val="24"/>
        </w:rPr>
        <w:t>的设施为新修建的设施。</w:t>
      </w:r>
    </w:p>
    <w:p w:rsidR="006155DC" w:rsidRDefault="006155DC">
      <w:pPr>
        <w:spacing w:line="594" w:lineRule="exact"/>
        <w:rPr>
          <w:rFonts w:eastAsia="方正楷体_GBK"/>
          <w:szCs w:val="32"/>
        </w:rPr>
      </w:pPr>
    </w:p>
    <w:p w:rsidR="006155DC" w:rsidRDefault="006155DC">
      <w:pPr>
        <w:rPr>
          <w:rFonts w:eastAsia="方正楷体_GBK"/>
          <w:szCs w:val="32"/>
        </w:rPr>
      </w:pPr>
      <w:r>
        <w:rPr>
          <w:rFonts w:eastAsia="方正楷体_GBK"/>
          <w:szCs w:val="32"/>
        </w:rPr>
        <w:br w:type="page"/>
      </w:r>
    </w:p>
    <w:p w:rsidR="006155DC" w:rsidRDefault="006155DC" w:rsidP="006155DC">
      <w:pPr>
        <w:spacing w:line="580" w:lineRule="exact"/>
        <w:rPr>
          <w:rFonts w:eastAsia="方正黑体_GBK"/>
          <w:color w:val="000000"/>
          <w:szCs w:val="32"/>
        </w:rPr>
      </w:pPr>
      <w:r w:rsidRPr="006155DC">
        <w:rPr>
          <w:rFonts w:eastAsia="方正黑体_GBK" w:hint="eastAsia"/>
          <w:color w:val="000000"/>
          <w:szCs w:val="32"/>
        </w:rPr>
        <w:t>附件</w:t>
      </w:r>
      <w:r w:rsidRPr="006155DC">
        <w:rPr>
          <w:rFonts w:eastAsia="方正黑体_GBK"/>
          <w:color w:val="000000"/>
          <w:szCs w:val="32"/>
        </w:rPr>
        <w:t>3</w:t>
      </w:r>
    </w:p>
    <w:p w:rsidR="006155DC" w:rsidRDefault="006155DC" w:rsidP="006155DC">
      <w:pPr>
        <w:pStyle w:val="4"/>
        <w:spacing w:line="580" w:lineRule="exact"/>
      </w:pPr>
    </w:p>
    <w:p w:rsidR="006155DC" w:rsidRPr="006155DC" w:rsidRDefault="006155DC" w:rsidP="00DD559C">
      <w:pPr>
        <w:pStyle w:val="2"/>
        <w:keepNext/>
        <w:keepLines/>
        <w:spacing w:beforeLines="50" w:afterLines="50" w:line="594" w:lineRule="exact"/>
        <w:jc w:val="center"/>
        <w:rPr>
          <w:rFonts w:ascii="方正小标宋_GBK" w:eastAsia="方正小标宋_GBK" w:hAnsi="方正小标宋_GBK" w:cs="方正小标宋_GBK"/>
          <w:sz w:val="44"/>
          <w:szCs w:val="44"/>
        </w:rPr>
      </w:pPr>
      <w:r w:rsidRPr="006155DC">
        <w:rPr>
          <w:rFonts w:ascii="方正小标宋_GBK" w:eastAsia="方正小标宋_GBK" w:hAnsi="方正小标宋_GBK" w:cs="方正小标宋_GBK" w:hint="eastAsia"/>
          <w:sz w:val="44"/>
          <w:szCs w:val="44"/>
        </w:rPr>
        <w:t>云阳县农村生活污水纳管延伸计划表</w:t>
      </w:r>
    </w:p>
    <w:tbl>
      <w:tblPr>
        <w:tblStyle w:val="TableNormal"/>
        <w:tblW w:w="504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
        <w:gridCol w:w="1254"/>
        <w:gridCol w:w="1961"/>
        <w:gridCol w:w="2262"/>
        <w:gridCol w:w="1995"/>
        <w:gridCol w:w="2248"/>
        <w:gridCol w:w="1538"/>
        <w:gridCol w:w="2230"/>
      </w:tblGrid>
      <w:tr w:rsidR="006155DC">
        <w:trPr>
          <w:trHeight w:val="454"/>
        </w:trPr>
        <w:tc>
          <w:tcPr>
            <w:tcW w:w="210" w:type="pct"/>
            <w:textDirection w:val="tbRlV"/>
            <w:vAlign w:val="center"/>
          </w:tcPr>
          <w:p w:rsidR="006155DC" w:rsidRDefault="006155DC">
            <w:pPr>
              <w:widowControl/>
              <w:spacing w:line="0" w:lineRule="atLeast"/>
              <w:jc w:val="center"/>
              <w:textAlignment w:val="center"/>
              <w:rPr>
                <w:rFonts w:eastAsia="方正黑体_GBK"/>
                <w:kern w:val="0"/>
                <w:sz w:val="24"/>
                <w:lang/>
              </w:rPr>
            </w:pPr>
            <w:r>
              <w:rPr>
                <w:rFonts w:eastAsia="方正黑体_GBK" w:hint="eastAsia"/>
                <w:kern w:val="0"/>
                <w:sz w:val="24"/>
                <w:lang/>
              </w:rPr>
              <w:t>序</w:t>
            </w:r>
            <w:r>
              <w:rPr>
                <w:rFonts w:eastAsia="方正黑体_GBK"/>
                <w:kern w:val="0"/>
                <w:sz w:val="24"/>
                <w:lang/>
              </w:rPr>
              <w:t xml:space="preserve"> </w:t>
            </w:r>
            <w:r>
              <w:rPr>
                <w:rFonts w:eastAsia="方正黑体_GBK" w:hint="eastAsia"/>
                <w:kern w:val="0"/>
                <w:sz w:val="24"/>
                <w:lang/>
              </w:rPr>
              <w:t>号</w:t>
            </w:r>
          </w:p>
        </w:tc>
        <w:tc>
          <w:tcPr>
            <w:tcW w:w="445" w:type="pct"/>
            <w:vAlign w:val="center"/>
          </w:tcPr>
          <w:p w:rsidR="006155DC" w:rsidRDefault="006155DC">
            <w:pPr>
              <w:widowControl/>
              <w:spacing w:line="0" w:lineRule="atLeast"/>
              <w:jc w:val="center"/>
              <w:textAlignment w:val="center"/>
              <w:rPr>
                <w:rFonts w:eastAsia="方正黑体_GBK"/>
                <w:kern w:val="0"/>
                <w:sz w:val="24"/>
                <w:lang/>
              </w:rPr>
            </w:pPr>
          </w:p>
          <w:p w:rsidR="006155DC" w:rsidRDefault="006155DC">
            <w:pPr>
              <w:widowControl/>
              <w:spacing w:line="0" w:lineRule="atLeast"/>
              <w:jc w:val="center"/>
              <w:textAlignment w:val="center"/>
              <w:rPr>
                <w:rFonts w:eastAsia="方正黑体_GBK"/>
                <w:kern w:val="0"/>
                <w:sz w:val="24"/>
                <w:lang/>
              </w:rPr>
            </w:pPr>
            <w:r>
              <w:rPr>
                <w:rFonts w:eastAsia="方正黑体_GBK" w:hint="eastAsia"/>
                <w:kern w:val="0"/>
                <w:sz w:val="24"/>
                <w:lang/>
              </w:rPr>
              <w:t>乡镇</w:t>
            </w:r>
          </w:p>
          <w:p w:rsidR="006155DC" w:rsidRDefault="006155DC">
            <w:pPr>
              <w:widowControl/>
              <w:spacing w:line="0" w:lineRule="atLeast"/>
              <w:jc w:val="center"/>
              <w:textAlignment w:val="center"/>
              <w:rPr>
                <w:rFonts w:eastAsia="方正黑体_GBK"/>
                <w:kern w:val="0"/>
                <w:sz w:val="24"/>
                <w:lang/>
              </w:rPr>
            </w:pPr>
            <w:r>
              <w:rPr>
                <w:rFonts w:eastAsia="方正黑体_GBK" w:hint="eastAsia"/>
                <w:kern w:val="0"/>
                <w:sz w:val="24"/>
                <w:lang/>
              </w:rPr>
              <w:t>（街道）</w:t>
            </w:r>
          </w:p>
        </w:tc>
        <w:tc>
          <w:tcPr>
            <w:tcW w:w="696" w:type="pct"/>
            <w:vAlign w:val="center"/>
          </w:tcPr>
          <w:p w:rsidR="006155DC" w:rsidRPr="006155DC" w:rsidRDefault="006155DC">
            <w:pPr>
              <w:widowControl/>
              <w:spacing w:before="340" w:after="330" w:line="0" w:lineRule="atLeast"/>
              <w:jc w:val="center"/>
              <w:textAlignment w:val="center"/>
              <w:rPr>
                <w:rFonts w:eastAsia="方正黑体_GBK"/>
                <w:kern w:val="0"/>
                <w:sz w:val="24"/>
                <w:lang/>
              </w:rPr>
            </w:pPr>
          </w:p>
          <w:p w:rsidR="006155DC" w:rsidRDefault="006155DC">
            <w:pPr>
              <w:widowControl/>
              <w:spacing w:line="0" w:lineRule="atLeast"/>
              <w:jc w:val="center"/>
              <w:textAlignment w:val="center"/>
              <w:rPr>
                <w:rFonts w:eastAsia="方正黑体_GBK"/>
                <w:kern w:val="0"/>
                <w:sz w:val="24"/>
                <w:lang/>
              </w:rPr>
            </w:pPr>
            <w:r>
              <w:rPr>
                <w:rFonts w:eastAsia="方正黑体_GBK" w:hint="eastAsia"/>
                <w:kern w:val="0"/>
                <w:sz w:val="24"/>
                <w:lang/>
              </w:rPr>
              <w:t>行政村</w:t>
            </w:r>
          </w:p>
          <w:p w:rsidR="006155DC" w:rsidRDefault="006155DC">
            <w:pPr>
              <w:widowControl/>
              <w:spacing w:line="0" w:lineRule="atLeast"/>
              <w:jc w:val="center"/>
              <w:textAlignment w:val="center"/>
              <w:rPr>
                <w:rFonts w:eastAsia="方正黑体_GBK"/>
                <w:kern w:val="0"/>
                <w:sz w:val="24"/>
                <w:lang/>
              </w:rPr>
            </w:pPr>
            <w:r>
              <w:rPr>
                <w:rFonts w:eastAsia="方正黑体_GBK" w:hint="eastAsia"/>
                <w:kern w:val="0"/>
                <w:sz w:val="24"/>
                <w:lang/>
              </w:rPr>
              <w:t>（社区）</w:t>
            </w:r>
          </w:p>
        </w:tc>
        <w:tc>
          <w:tcPr>
            <w:tcW w:w="802" w:type="pct"/>
            <w:vAlign w:val="center"/>
          </w:tcPr>
          <w:p w:rsidR="006155DC" w:rsidRDefault="006155DC">
            <w:pPr>
              <w:widowControl/>
              <w:spacing w:line="0" w:lineRule="atLeast"/>
              <w:jc w:val="center"/>
              <w:textAlignment w:val="center"/>
              <w:rPr>
                <w:rFonts w:eastAsia="方正黑体_GBK"/>
                <w:kern w:val="0"/>
                <w:sz w:val="24"/>
                <w:lang/>
              </w:rPr>
            </w:pPr>
            <w:r>
              <w:rPr>
                <w:rFonts w:eastAsia="方正黑体_GBK" w:hint="eastAsia"/>
                <w:kern w:val="0"/>
                <w:sz w:val="24"/>
                <w:lang/>
              </w:rPr>
              <w:t>计划纳管集中居民点名称</w:t>
            </w:r>
          </w:p>
        </w:tc>
        <w:tc>
          <w:tcPr>
            <w:tcW w:w="708" w:type="pct"/>
            <w:vAlign w:val="center"/>
          </w:tcPr>
          <w:p w:rsidR="006155DC" w:rsidRDefault="006155DC">
            <w:pPr>
              <w:widowControl/>
              <w:spacing w:line="0" w:lineRule="atLeast"/>
              <w:jc w:val="center"/>
              <w:textAlignment w:val="center"/>
              <w:rPr>
                <w:rFonts w:eastAsia="方正黑体_GBK"/>
                <w:kern w:val="0"/>
                <w:sz w:val="24"/>
                <w:lang/>
              </w:rPr>
            </w:pPr>
            <w:r>
              <w:rPr>
                <w:rFonts w:eastAsia="方正黑体_GBK" w:hint="eastAsia"/>
                <w:kern w:val="0"/>
                <w:sz w:val="24"/>
                <w:lang/>
              </w:rPr>
              <w:t>拟采取纳管处理的常住户数</w:t>
            </w:r>
            <w:r w:rsidRPr="006155DC">
              <w:rPr>
                <w:rFonts w:eastAsia="方正黑体_GBK" w:hint="eastAsia"/>
                <w:kern w:val="0"/>
                <w:sz w:val="24"/>
                <w:lang/>
              </w:rPr>
              <w:t>（户）</w:t>
            </w:r>
          </w:p>
        </w:tc>
        <w:tc>
          <w:tcPr>
            <w:tcW w:w="798" w:type="pct"/>
            <w:vAlign w:val="center"/>
          </w:tcPr>
          <w:p w:rsidR="006155DC" w:rsidRDefault="006155DC">
            <w:pPr>
              <w:widowControl/>
              <w:spacing w:line="0" w:lineRule="atLeast"/>
              <w:jc w:val="center"/>
              <w:textAlignment w:val="center"/>
              <w:rPr>
                <w:rFonts w:eastAsia="方正黑体_GBK"/>
                <w:kern w:val="0"/>
                <w:sz w:val="24"/>
                <w:lang/>
              </w:rPr>
            </w:pPr>
            <w:r>
              <w:rPr>
                <w:rFonts w:eastAsia="方正黑体_GBK" w:hint="eastAsia"/>
                <w:kern w:val="0"/>
                <w:sz w:val="24"/>
                <w:lang/>
              </w:rPr>
              <w:t>拟采取纳管处理的</w:t>
            </w:r>
          </w:p>
          <w:p w:rsidR="006155DC" w:rsidRDefault="006155DC">
            <w:pPr>
              <w:widowControl/>
              <w:spacing w:line="0" w:lineRule="atLeast"/>
              <w:jc w:val="center"/>
              <w:textAlignment w:val="center"/>
              <w:rPr>
                <w:rFonts w:eastAsia="方正黑体_GBK"/>
                <w:kern w:val="0"/>
                <w:sz w:val="24"/>
                <w:lang/>
              </w:rPr>
            </w:pPr>
            <w:r>
              <w:rPr>
                <w:rFonts w:eastAsia="方正黑体_GBK" w:hint="eastAsia"/>
                <w:kern w:val="0"/>
                <w:sz w:val="24"/>
                <w:lang/>
              </w:rPr>
              <w:t>常住人口数</w:t>
            </w:r>
            <w:r w:rsidRPr="006155DC">
              <w:rPr>
                <w:rFonts w:eastAsia="方正黑体_GBK" w:hint="eastAsia"/>
                <w:kern w:val="0"/>
                <w:sz w:val="24"/>
                <w:lang/>
              </w:rPr>
              <w:t>（人）</w:t>
            </w:r>
          </w:p>
        </w:tc>
        <w:tc>
          <w:tcPr>
            <w:tcW w:w="546" w:type="pct"/>
            <w:vAlign w:val="center"/>
          </w:tcPr>
          <w:p w:rsidR="006155DC" w:rsidRDefault="006155DC">
            <w:pPr>
              <w:widowControl/>
              <w:spacing w:line="0" w:lineRule="atLeast"/>
              <w:jc w:val="center"/>
              <w:textAlignment w:val="center"/>
              <w:rPr>
                <w:rFonts w:eastAsia="方正黑体_GBK"/>
                <w:kern w:val="0"/>
                <w:sz w:val="24"/>
                <w:lang/>
              </w:rPr>
            </w:pPr>
            <w:r>
              <w:rPr>
                <w:rFonts w:eastAsia="方正黑体_GBK" w:hint="eastAsia"/>
                <w:kern w:val="0"/>
                <w:sz w:val="24"/>
                <w:lang/>
              </w:rPr>
              <w:t>拟新建的管网长度</w:t>
            </w:r>
            <w:r w:rsidRPr="006155DC">
              <w:rPr>
                <w:rFonts w:eastAsia="方正黑体_GBK" w:hint="eastAsia"/>
                <w:kern w:val="0"/>
                <w:sz w:val="24"/>
                <w:lang/>
              </w:rPr>
              <w:t>（</w:t>
            </w:r>
            <w:r>
              <w:rPr>
                <w:rFonts w:eastAsia="方正黑体_GBK"/>
                <w:kern w:val="0"/>
                <w:sz w:val="24"/>
                <w:lang/>
              </w:rPr>
              <w:t>km</w:t>
            </w:r>
            <w:r w:rsidRPr="006155DC">
              <w:rPr>
                <w:rFonts w:eastAsia="方正黑体_GBK" w:hint="eastAsia"/>
                <w:kern w:val="0"/>
                <w:sz w:val="24"/>
                <w:lang/>
              </w:rPr>
              <w:t>）</w:t>
            </w:r>
          </w:p>
        </w:tc>
        <w:tc>
          <w:tcPr>
            <w:tcW w:w="792" w:type="pct"/>
            <w:vAlign w:val="center"/>
          </w:tcPr>
          <w:p w:rsidR="006155DC" w:rsidRPr="006155DC" w:rsidRDefault="006155DC">
            <w:pPr>
              <w:widowControl/>
              <w:spacing w:before="340" w:after="330" w:line="0" w:lineRule="atLeast"/>
              <w:jc w:val="center"/>
              <w:textAlignment w:val="center"/>
              <w:rPr>
                <w:rFonts w:eastAsia="方正黑体_GBK"/>
                <w:kern w:val="0"/>
                <w:sz w:val="24"/>
                <w:lang/>
              </w:rPr>
            </w:pPr>
          </w:p>
          <w:p w:rsidR="006155DC" w:rsidRDefault="006155DC">
            <w:pPr>
              <w:widowControl/>
              <w:spacing w:line="0" w:lineRule="atLeast"/>
              <w:jc w:val="center"/>
              <w:textAlignment w:val="center"/>
              <w:rPr>
                <w:rFonts w:eastAsia="方正黑体_GBK"/>
                <w:kern w:val="0"/>
                <w:sz w:val="24"/>
                <w:lang/>
              </w:rPr>
            </w:pPr>
            <w:r>
              <w:rPr>
                <w:rFonts w:eastAsia="方正黑体_GBK" w:hint="eastAsia"/>
                <w:kern w:val="0"/>
                <w:sz w:val="24"/>
                <w:lang/>
              </w:rPr>
              <w:t>拟接入的乡镇污水处理设施名称</w:t>
            </w:r>
          </w:p>
        </w:tc>
      </w:tr>
      <w:tr w:rsidR="006155DC">
        <w:trPr>
          <w:trHeight w:val="454"/>
        </w:trPr>
        <w:tc>
          <w:tcPr>
            <w:tcW w:w="210"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1</w:t>
            </w:r>
          </w:p>
        </w:tc>
        <w:tc>
          <w:tcPr>
            <w:tcW w:w="445"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养鹿镇</w:t>
            </w:r>
          </w:p>
        </w:tc>
        <w:tc>
          <w:tcPr>
            <w:tcW w:w="696"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桐林村</w:t>
            </w:r>
          </w:p>
        </w:tc>
        <w:tc>
          <w:tcPr>
            <w:tcW w:w="802"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eastAsia="en-US"/>
              </w:rPr>
            </w:pPr>
            <w:r>
              <w:rPr>
                <w:rStyle w:val="font121"/>
                <w:rFonts w:ascii="Times New Roman" w:eastAsia="方正仿宋_GB2312" w:hAnsi="Times New Roman" w:cs="Times New Roman" w:hint="default"/>
                <w:color w:val="auto"/>
                <w:sz w:val="21"/>
                <w:szCs w:val="21"/>
                <w:lang/>
              </w:rPr>
              <w:t>2</w:t>
            </w:r>
            <w:r>
              <w:rPr>
                <w:rStyle w:val="font121"/>
                <w:rFonts w:ascii="Times New Roman" w:eastAsia="方正仿宋_GB2312" w:hAnsi="Times New Roman" w:cs="Times New Roman" w:hint="default"/>
                <w:color w:val="auto"/>
                <w:sz w:val="21"/>
                <w:szCs w:val="21"/>
                <w:lang/>
              </w:rPr>
              <w:t>组（含村委）</w:t>
            </w:r>
          </w:p>
        </w:tc>
        <w:tc>
          <w:tcPr>
            <w:tcW w:w="708"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12</w:t>
            </w:r>
          </w:p>
        </w:tc>
        <w:tc>
          <w:tcPr>
            <w:tcW w:w="798"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30</w:t>
            </w:r>
          </w:p>
        </w:tc>
        <w:tc>
          <w:tcPr>
            <w:tcW w:w="546"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1.5</w:t>
            </w:r>
          </w:p>
        </w:tc>
        <w:tc>
          <w:tcPr>
            <w:tcW w:w="792"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养鹿镇污水处理厂</w:t>
            </w:r>
          </w:p>
        </w:tc>
      </w:tr>
      <w:tr w:rsidR="006155DC">
        <w:trPr>
          <w:trHeight w:val="454"/>
        </w:trPr>
        <w:tc>
          <w:tcPr>
            <w:tcW w:w="210"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2</w:t>
            </w:r>
          </w:p>
        </w:tc>
        <w:tc>
          <w:tcPr>
            <w:tcW w:w="445"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平安镇</w:t>
            </w:r>
          </w:p>
        </w:tc>
        <w:tc>
          <w:tcPr>
            <w:tcW w:w="696"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平安社区</w:t>
            </w:r>
          </w:p>
        </w:tc>
        <w:tc>
          <w:tcPr>
            <w:tcW w:w="802"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eastAsia="en-US"/>
              </w:rPr>
            </w:pPr>
            <w:r>
              <w:rPr>
                <w:rStyle w:val="font121"/>
                <w:rFonts w:ascii="Times New Roman" w:eastAsia="方正仿宋_GB2312" w:hAnsi="Times New Roman" w:cs="Times New Roman" w:hint="default"/>
                <w:color w:val="auto"/>
                <w:sz w:val="21"/>
                <w:szCs w:val="21"/>
                <w:lang/>
              </w:rPr>
              <w:t>23</w:t>
            </w:r>
            <w:r>
              <w:rPr>
                <w:rStyle w:val="font121"/>
                <w:rFonts w:ascii="Times New Roman" w:eastAsia="方正仿宋_GB2312" w:hAnsi="Times New Roman" w:cs="Times New Roman" w:hint="default"/>
                <w:color w:val="auto"/>
                <w:sz w:val="21"/>
                <w:szCs w:val="21"/>
                <w:lang/>
              </w:rPr>
              <w:t>组</w:t>
            </w:r>
            <w:r>
              <w:rPr>
                <w:rStyle w:val="font121"/>
                <w:rFonts w:eastAsia="方正仿宋_GB2312" w:cs="Times New Roman" w:hint="default"/>
                <w:color w:val="auto"/>
                <w:sz w:val="21"/>
                <w:szCs w:val="21"/>
                <w:lang/>
              </w:rPr>
              <w:t>集中居民点</w:t>
            </w:r>
          </w:p>
        </w:tc>
        <w:tc>
          <w:tcPr>
            <w:tcW w:w="708"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260</w:t>
            </w:r>
          </w:p>
        </w:tc>
        <w:tc>
          <w:tcPr>
            <w:tcW w:w="798"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410</w:t>
            </w:r>
          </w:p>
        </w:tc>
        <w:tc>
          <w:tcPr>
            <w:tcW w:w="546"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11</w:t>
            </w:r>
          </w:p>
        </w:tc>
        <w:tc>
          <w:tcPr>
            <w:tcW w:w="792"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平安镇污水处理厂</w:t>
            </w:r>
          </w:p>
        </w:tc>
      </w:tr>
      <w:tr w:rsidR="006155DC">
        <w:trPr>
          <w:trHeight w:val="454"/>
        </w:trPr>
        <w:tc>
          <w:tcPr>
            <w:tcW w:w="210"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3</w:t>
            </w:r>
          </w:p>
        </w:tc>
        <w:tc>
          <w:tcPr>
            <w:tcW w:w="445"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水口镇</w:t>
            </w:r>
          </w:p>
        </w:tc>
        <w:tc>
          <w:tcPr>
            <w:tcW w:w="696"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枣子村</w:t>
            </w:r>
          </w:p>
        </w:tc>
        <w:tc>
          <w:tcPr>
            <w:tcW w:w="802"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下夜合、陡趟子部分住户</w:t>
            </w:r>
          </w:p>
        </w:tc>
        <w:tc>
          <w:tcPr>
            <w:tcW w:w="708"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81</w:t>
            </w:r>
          </w:p>
        </w:tc>
        <w:tc>
          <w:tcPr>
            <w:tcW w:w="798"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52</w:t>
            </w:r>
          </w:p>
        </w:tc>
        <w:tc>
          <w:tcPr>
            <w:tcW w:w="546"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0.5</w:t>
            </w:r>
          </w:p>
        </w:tc>
        <w:tc>
          <w:tcPr>
            <w:tcW w:w="792" w:type="pct"/>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水口镇污水处理厂</w:t>
            </w:r>
          </w:p>
        </w:tc>
      </w:tr>
      <w:tr w:rsidR="006155DC">
        <w:trPr>
          <w:trHeight w:val="454"/>
        </w:trPr>
        <w:tc>
          <w:tcPr>
            <w:tcW w:w="210"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4</w:t>
            </w:r>
          </w:p>
        </w:tc>
        <w:tc>
          <w:tcPr>
            <w:tcW w:w="445"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人和街道</w:t>
            </w:r>
          </w:p>
        </w:tc>
        <w:tc>
          <w:tcPr>
            <w:tcW w:w="696"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立新社区</w:t>
            </w:r>
          </w:p>
        </w:tc>
        <w:tc>
          <w:tcPr>
            <w:tcW w:w="802"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14</w:t>
            </w:r>
            <w:r>
              <w:rPr>
                <w:rStyle w:val="font121"/>
                <w:rFonts w:ascii="Times New Roman" w:eastAsia="方正仿宋_GB2312" w:hAnsi="Times New Roman" w:cs="Times New Roman" w:hint="default"/>
                <w:color w:val="auto"/>
                <w:sz w:val="21"/>
                <w:szCs w:val="21"/>
                <w:lang/>
              </w:rPr>
              <w:t>组、</w:t>
            </w:r>
            <w:r>
              <w:rPr>
                <w:rStyle w:val="font121"/>
                <w:rFonts w:ascii="Times New Roman" w:eastAsia="方正仿宋_GB2312" w:hAnsi="Times New Roman" w:cs="Times New Roman" w:hint="default"/>
                <w:color w:val="auto"/>
                <w:sz w:val="21"/>
                <w:szCs w:val="21"/>
                <w:lang/>
              </w:rPr>
              <w:t>15</w:t>
            </w:r>
            <w:r>
              <w:rPr>
                <w:rStyle w:val="font121"/>
                <w:rFonts w:ascii="Times New Roman" w:eastAsia="方正仿宋_GB2312" w:hAnsi="Times New Roman" w:cs="Times New Roman" w:hint="default"/>
                <w:color w:val="auto"/>
                <w:sz w:val="21"/>
                <w:szCs w:val="21"/>
                <w:lang/>
              </w:rPr>
              <w:t>组</w:t>
            </w:r>
          </w:p>
        </w:tc>
        <w:tc>
          <w:tcPr>
            <w:tcW w:w="708"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90</w:t>
            </w:r>
          </w:p>
        </w:tc>
        <w:tc>
          <w:tcPr>
            <w:tcW w:w="798"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305</w:t>
            </w:r>
          </w:p>
        </w:tc>
        <w:tc>
          <w:tcPr>
            <w:tcW w:w="546"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3</w:t>
            </w:r>
          </w:p>
        </w:tc>
        <w:tc>
          <w:tcPr>
            <w:tcW w:w="792"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工业园区</w:t>
            </w:r>
            <w:r>
              <w:rPr>
                <w:rStyle w:val="font121"/>
                <w:rFonts w:ascii="Times New Roman" w:eastAsia="方正仿宋_GB2312" w:hAnsi="Times New Roman" w:cs="Times New Roman" w:hint="default"/>
                <w:color w:val="auto"/>
                <w:sz w:val="21"/>
                <w:szCs w:val="21"/>
                <w:lang/>
              </w:rPr>
              <w:t>A</w:t>
            </w:r>
            <w:r>
              <w:rPr>
                <w:rStyle w:val="font121"/>
                <w:rFonts w:ascii="Times New Roman" w:eastAsia="方正仿宋_GB2312" w:hAnsi="Times New Roman" w:cs="Times New Roman" w:hint="default"/>
                <w:color w:val="auto"/>
                <w:sz w:val="21"/>
                <w:szCs w:val="21"/>
                <w:lang/>
              </w:rPr>
              <w:t>区污水处理厂</w:t>
            </w:r>
          </w:p>
        </w:tc>
      </w:tr>
      <w:tr w:rsidR="006155DC">
        <w:trPr>
          <w:trHeight w:val="454"/>
        </w:trPr>
        <w:tc>
          <w:tcPr>
            <w:tcW w:w="210"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5</w:t>
            </w:r>
          </w:p>
        </w:tc>
        <w:tc>
          <w:tcPr>
            <w:tcW w:w="445"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凤鸣镇</w:t>
            </w:r>
          </w:p>
        </w:tc>
        <w:tc>
          <w:tcPr>
            <w:tcW w:w="696"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院庄社区</w:t>
            </w:r>
          </w:p>
        </w:tc>
        <w:tc>
          <w:tcPr>
            <w:tcW w:w="802"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城镇街道、院庄小学</w:t>
            </w:r>
          </w:p>
        </w:tc>
        <w:tc>
          <w:tcPr>
            <w:tcW w:w="708"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146</w:t>
            </w:r>
          </w:p>
        </w:tc>
        <w:tc>
          <w:tcPr>
            <w:tcW w:w="798"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701</w:t>
            </w:r>
          </w:p>
        </w:tc>
        <w:tc>
          <w:tcPr>
            <w:tcW w:w="546"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3</w:t>
            </w:r>
          </w:p>
        </w:tc>
        <w:tc>
          <w:tcPr>
            <w:tcW w:w="792"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云阳县凤鸣镇院庄社区院庄集镇污水处理站</w:t>
            </w:r>
          </w:p>
        </w:tc>
      </w:tr>
      <w:tr w:rsidR="006155DC">
        <w:trPr>
          <w:trHeight w:val="454"/>
        </w:trPr>
        <w:tc>
          <w:tcPr>
            <w:tcW w:w="2154" w:type="pct"/>
            <w:gridSpan w:val="4"/>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合计</w:t>
            </w:r>
          </w:p>
        </w:tc>
        <w:tc>
          <w:tcPr>
            <w:tcW w:w="708"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589</w:t>
            </w:r>
          </w:p>
        </w:tc>
        <w:tc>
          <w:tcPr>
            <w:tcW w:w="798"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1498</w:t>
            </w:r>
          </w:p>
        </w:tc>
        <w:tc>
          <w:tcPr>
            <w:tcW w:w="546" w:type="pct"/>
            <w:shd w:val="clear" w:color="auto" w:fill="auto"/>
            <w:vAlign w:val="center"/>
          </w:tcPr>
          <w:p w:rsidR="006155DC" w:rsidRDefault="006155DC">
            <w:pPr>
              <w:widowControl/>
              <w:spacing w:line="280" w:lineRule="exact"/>
              <w:jc w:val="center"/>
              <w:textAlignment w:val="center"/>
              <w:rPr>
                <w:rStyle w:val="font121"/>
                <w:rFonts w:ascii="Times New Roman" w:eastAsia="方正仿宋_GB2312" w:hAnsi="Times New Roman" w:cs="Times New Roman" w:hint="default"/>
                <w:color w:val="auto"/>
                <w:sz w:val="21"/>
                <w:szCs w:val="21"/>
                <w:lang/>
              </w:rPr>
            </w:pPr>
            <w:r>
              <w:rPr>
                <w:rStyle w:val="font121"/>
                <w:rFonts w:ascii="Times New Roman" w:eastAsia="方正仿宋_GB2312" w:hAnsi="Times New Roman" w:cs="Times New Roman" w:hint="default"/>
                <w:color w:val="auto"/>
                <w:sz w:val="21"/>
                <w:szCs w:val="21"/>
                <w:lang/>
              </w:rPr>
              <w:t>19</w:t>
            </w:r>
          </w:p>
        </w:tc>
        <w:tc>
          <w:tcPr>
            <w:tcW w:w="792" w:type="pct"/>
            <w:vAlign w:val="center"/>
          </w:tcPr>
          <w:p w:rsidR="006155DC" w:rsidRDefault="006155DC">
            <w:pPr>
              <w:widowControl/>
              <w:spacing w:before="340" w:after="330" w:line="280" w:lineRule="exact"/>
              <w:jc w:val="center"/>
              <w:textAlignment w:val="center"/>
              <w:rPr>
                <w:rStyle w:val="font121"/>
                <w:rFonts w:ascii="Times New Roman" w:eastAsia="方正仿宋_GB2312" w:hAnsi="Times New Roman" w:cs="Times New Roman" w:hint="default"/>
                <w:color w:val="auto"/>
                <w:sz w:val="21"/>
                <w:szCs w:val="21"/>
                <w:lang/>
              </w:rPr>
            </w:pPr>
          </w:p>
        </w:tc>
      </w:tr>
    </w:tbl>
    <w:p w:rsidR="006155DC" w:rsidRDefault="006155DC">
      <w:pPr>
        <w:pStyle w:val="4"/>
      </w:pPr>
    </w:p>
    <w:p w:rsidR="006155DC" w:rsidRDefault="006155DC">
      <w:pPr>
        <w:rPr>
          <w:rFonts w:eastAsia="方正仿宋_GBK"/>
          <w:szCs w:val="32"/>
        </w:rPr>
        <w:sectPr w:rsidR="006155DC">
          <w:footerReference w:type="default" r:id="rId9"/>
          <w:pgSz w:w="16838" w:h="11906" w:orient="landscape"/>
          <w:pgMar w:top="1800" w:right="1440" w:bottom="1800" w:left="1440" w:header="851" w:footer="1474" w:gutter="0"/>
          <w:cols w:space="425"/>
          <w:docGrid w:type="lines" w:linePitch="312"/>
        </w:sectPr>
      </w:pPr>
      <w:r>
        <w:rPr>
          <w:rFonts w:eastAsia="方正仿宋_GBK"/>
          <w:szCs w:val="32"/>
        </w:rPr>
        <w:br w:type="page"/>
      </w: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ind w:firstLineChars="100" w:firstLine="280"/>
        <w:rPr>
          <w:rFonts w:eastAsia="方正仿宋_GBK"/>
          <w:sz w:val="28"/>
          <w:szCs w:val="28"/>
        </w:rPr>
      </w:pPr>
    </w:p>
    <w:p w:rsidR="006155DC" w:rsidRDefault="006155DC" w:rsidP="006155DC">
      <w:pPr>
        <w:spacing w:line="860" w:lineRule="exact"/>
        <w:rPr>
          <w:rFonts w:eastAsia="方正仿宋_GBK"/>
          <w:sz w:val="28"/>
          <w:szCs w:val="28"/>
        </w:rPr>
      </w:pPr>
    </w:p>
    <w:p w:rsidR="006155DC" w:rsidRDefault="006155DC">
      <w:pPr>
        <w:widowControl/>
        <w:pBdr>
          <w:top w:val="single" w:sz="12" w:space="1" w:color="auto"/>
        </w:pBdr>
        <w:spacing w:line="578" w:lineRule="exact"/>
        <w:ind w:firstLineChars="100" w:firstLine="280"/>
        <w:rPr>
          <w:rFonts w:eastAsia="方正仿宋_GBK"/>
          <w:sz w:val="28"/>
          <w:szCs w:val="28"/>
        </w:rPr>
      </w:pPr>
      <w:r w:rsidRPr="006155DC">
        <w:rPr>
          <w:rFonts w:eastAsia="方正仿宋_GBK" w:hint="eastAsia"/>
          <w:sz w:val="28"/>
          <w:szCs w:val="28"/>
        </w:rPr>
        <w:t>抄送：县委办公室，县人大常委会办公室，县政协办公室，县监委，</w:t>
      </w:r>
    </w:p>
    <w:p w:rsidR="006155DC" w:rsidRDefault="006155DC">
      <w:pPr>
        <w:widowControl/>
        <w:pBdr>
          <w:top w:val="single" w:sz="12" w:space="1" w:color="auto"/>
        </w:pBdr>
        <w:spacing w:line="578" w:lineRule="exact"/>
        <w:ind w:firstLineChars="400" w:firstLine="1120"/>
        <w:rPr>
          <w:rFonts w:eastAsia="方正仿宋_GBK"/>
          <w:sz w:val="28"/>
          <w:szCs w:val="28"/>
        </w:rPr>
      </w:pPr>
      <w:r w:rsidRPr="006155DC">
        <w:rPr>
          <w:rFonts w:eastAsia="方正仿宋_GBK" w:hint="eastAsia"/>
          <w:sz w:val="28"/>
          <w:szCs w:val="28"/>
        </w:rPr>
        <w:t>县法院，县检察院，县人武部。</w:t>
      </w:r>
    </w:p>
    <w:p w:rsidR="006155DC" w:rsidRPr="006155DC" w:rsidRDefault="006155DC" w:rsidP="006155DC">
      <w:pPr>
        <w:widowControl/>
        <w:pBdr>
          <w:top w:val="single" w:sz="6" w:space="1" w:color="auto"/>
          <w:bottom w:val="single" w:sz="12" w:space="1" w:color="auto"/>
        </w:pBdr>
        <w:spacing w:line="578" w:lineRule="exact"/>
        <w:ind w:firstLineChars="100" w:firstLine="280"/>
        <w:rPr>
          <w:rFonts w:eastAsia="方正仿宋_GBK"/>
          <w:sz w:val="28"/>
          <w:szCs w:val="28"/>
        </w:rPr>
      </w:pPr>
      <w:r w:rsidRPr="006155DC">
        <w:rPr>
          <w:rFonts w:eastAsia="方正仿宋_GBK" w:hint="eastAsia"/>
          <w:sz w:val="28"/>
          <w:szCs w:val="28"/>
        </w:rPr>
        <w:t>云阳县人民政府办公室</w:t>
      </w:r>
      <w:r w:rsidRPr="006155DC">
        <w:rPr>
          <w:rFonts w:eastAsia="方正仿宋_GBK" w:hint="eastAsia"/>
          <w:sz w:val="28"/>
          <w:szCs w:val="28"/>
        </w:rPr>
        <w:t xml:space="preserve">                   </w:t>
      </w:r>
      <w:r w:rsidRPr="006155DC">
        <w:rPr>
          <w:rFonts w:eastAsia="方正仿宋_GBK"/>
          <w:sz w:val="28"/>
          <w:szCs w:val="28"/>
        </w:rPr>
        <w:t>2025</w:t>
      </w:r>
      <w:r w:rsidRPr="006155DC">
        <w:rPr>
          <w:rFonts w:eastAsia="方正仿宋_GBK" w:hint="eastAsia"/>
          <w:sz w:val="28"/>
          <w:szCs w:val="28"/>
        </w:rPr>
        <w:t>年</w:t>
      </w:r>
      <w:r w:rsidRPr="006155DC">
        <w:rPr>
          <w:rFonts w:eastAsia="方正仿宋_GBK"/>
          <w:sz w:val="28"/>
          <w:szCs w:val="28"/>
        </w:rPr>
        <w:t>2</w:t>
      </w:r>
      <w:r w:rsidRPr="006155DC">
        <w:rPr>
          <w:rFonts w:eastAsia="方正仿宋_GBK" w:hint="eastAsia"/>
          <w:sz w:val="28"/>
          <w:szCs w:val="28"/>
        </w:rPr>
        <w:t>月</w:t>
      </w:r>
      <w:r w:rsidRPr="006155DC">
        <w:rPr>
          <w:rFonts w:eastAsia="方正仿宋_GBK"/>
          <w:sz w:val="28"/>
          <w:szCs w:val="28"/>
        </w:rPr>
        <w:t>17</w:t>
      </w:r>
      <w:r w:rsidRPr="006155DC">
        <w:rPr>
          <w:rFonts w:eastAsia="方正仿宋_GBK" w:hint="eastAsia"/>
          <w:sz w:val="28"/>
          <w:szCs w:val="28"/>
        </w:rPr>
        <w:t>日印发</w:t>
      </w:r>
    </w:p>
    <w:sectPr w:rsidR="006155DC" w:rsidRPr="006155DC" w:rsidSect="006155DC">
      <w:pgSz w:w="11906" w:h="16838"/>
      <w:pgMar w:top="2098" w:right="1531" w:bottom="1984" w:left="1531" w:header="851" w:footer="147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5DC" w:rsidRDefault="006155DC" w:rsidP="006155DC">
      <w:r>
        <w:separator/>
      </w:r>
    </w:p>
  </w:endnote>
  <w:endnote w:type="continuationSeparator" w:id="1">
    <w:p w:rsidR="006155DC" w:rsidRDefault="006155DC" w:rsidP="006155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仿宋_GB2312">
    <w:altName w:val="方正仿宋_GBK"/>
    <w:charset w:val="86"/>
    <w:family w:val="auto"/>
    <w:pitch w:val="default"/>
    <w:sig w:usb0="00000000" w:usb1="00000000" w:usb2="00000012" w:usb3="00000000" w:csb0="00040001"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A658AA88-6001-4402-852F-F601E0E2AD84}"/>
  </w:font>
  <w:font w:name="方正黑体_GBK">
    <w:panose1 w:val="03000509000000000000"/>
    <w:charset w:val="86"/>
    <w:family w:val="script"/>
    <w:pitch w:val="fixed"/>
    <w:sig w:usb0="00000001" w:usb1="080E0000" w:usb2="00000010" w:usb3="00000000" w:csb0="00040000" w:csb1="00000000"/>
    <w:embedRegular r:id="rId2" w:subsetted="1" w:fontKey="{C85D7AED-3CBA-426E-A897-1A21AD7DDFAE}"/>
  </w:font>
  <w:font w:name="Calibri Light">
    <w:altName w:val="DejaVu Sans"/>
    <w:panose1 w:val="020F0302020204030204"/>
    <w:charset w:val="00"/>
    <w:family w:val="swiss"/>
    <w:pitch w:val="variable"/>
    <w:sig w:usb0="E4002EFF" w:usb1="C000247B"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embedRegular r:id="rId3" w:subsetted="1" w:fontKey="{643EE70C-6EF4-4A65-AF6A-FA75843B6AE4}"/>
  </w:font>
  <w:font w:name="方正楷体_GBK">
    <w:panose1 w:val="03000509000000000000"/>
    <w:charset w:val="86"/>
    <w:family w:val="script"/>
    <w:pitch w:val="fixed"/>
    <w:sig w:usb0="00000001" w:usb1="080E0000" w:usb2="00000010" w:usb3="00000000" w:csb0="00040000" w:csb1="00000000"/>
    <w:embedRegular r:id="rId4" w:subsetted="1" w:fontKey="{00C796A3-6153-4DC3-896E-FD211B6258FD}"/>
  </w:font>
  <w:font w:name="楷体">
    <w:altName w:val="方正楷体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DC" w:rsidRDefault="006155DC">
    <w:pPr>
      <w:pStyle w:val="a4"/>
      <w:ind w:right="360" w:firstLine="360"/>
    </w:pPr>
    <w:r>
      <w:pict>
        <v:shapetype id="_x0000_t202" coordsize="21600,21600" o:spt="202" path="m,l,21600r21600,l21600,xe">
          <v:stroke joinstyle="miter"/>
          <v:path gradientshapeok="t" o:connecttype="rect"/>
        </v:shapetype>
        <v:shape id="_x0000_s2051" type="#_x0000_t202" style="position:absolute;left:0;text-align:left;margin-left:104pt;margin-top:-11.05pt;width:2in;height:2in;z-index:251660288;mso-wrap-style:none;mso-position-horizontal:outside;mso-position-horizontal-relative:margin;mso-width-relative:page;mso-height-relative:page" o:gfxdata="UEsFBgAAAAAAAAAAAAAAAAAAAAAAAFBLAwQKAAAAAACHTuJAAAAAAAAAAAAAAAAABAAAAGRycy9Q&#10;SwMEFAAAAAgAh07iQPZgBqnWAAAACAEAAA8AAABkcnMvZG93bnJldi54bWxNj0FPwzAMhe9I/IfI&#10;SNy2tAWm0jWdxEQ5IrFy4Jg1XltonCrJuvLvMSe42X5Pz98rd4sdxYw+DI4UpOsEBFLrzECdgvem&#10;XuUgQtRk9OgIFXxjgF11fVXqwrgLveF8iJ3gEAqFVtDHOBVShrZHq8PaTUisnZy3OvLqO2m8vnC4&#10;HWWWJBtp9UD8odcT7ntsvw5nq2BfN42fMfjxA1/qu8/Xp3t8XpS6vUmTLYiIS/wzwy8+o0PFTEd3&#10;JhPEqICLRAWrLEtBsJzlOV+OPGweHkFWpfxfoPoBUEsDBBQAAAAIAIdO4kBJCLMQHAIAACkEAAAO&#10;AAAAZHJzL2Uyb0RvYy54bWytU82O0zAQviPxDpbvNGlZVlXVdFV2VYRUsSsVxNl1nCaS/2S7TcoD&#10;wBtw4sKd5+pz8NlNWgScEBd7xjOen2++md91SpKDcL4xuqDjUU6J0NyUjd4V9MP71YspJT4wXTJp&#10;tCjoUXh6t3j+bN7amZiY2shSOIIg2s9aW9A6BDvLMs9roZgfGSs0jJVxigWobpeVjrWIrmQ2yfPb&#10;rDWutM5w4T1eH85Gukjxq0rw8FhVXgQiC4raQjpdOrfxzBZzNts5ZuuG92Wwf6hCsUYj6SXUAwuM&#10;7F3zRyjVcGe8qcKIG5WZqmq4SD2gm3H+WzebmlmRegE43l5g8v8vLH93eHKkKQt6Q4lmCiM6ff1y&#10;+vbj9P0zuYnwtNbP4LWx8Avda9MVNLi9GEwe77HxrnIq3miJwAVYHy/4ii4QjsfxdDKd5jBx2AYF&#10;KbLrd+t8eCOMIlEoqMMAE67ssPbh7Dq4xGzarBop0xClJm1Bb1++ytOHiwXBpUaO2Me52CiFbtv1&#10;zW1NeURvzpzJ4S1fNUi+Zj48MQc2oGAwPDziqKRBEtNLlNTGffrbe/THkGClpAW7CqpBf0rkW43h&#10;RSIOghuE7SDovbo3oOsYm2N5EvHBBTmIlTPqI2i/jDkqJj0CM82RDaMZxPsArTdifbhYLi/63rpm&#10;V18/g4qWhbXeWN4PN2Lr7XIfgG+CPWJ2BqqHEnxMg+t3JxL+Vz15XTd88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2YAap1gAAAAgBAAAPAAAAAAAAAAEAIAAAADgAAABkcnMvZG93bnJldi54bWxQ&#10;SwECFAAUAAAACACHTuJASQizEBwCAAApBAAADgAAAAAAAAABACAAAAA7AQAAZHJzL2Uyb0RvYy54&#10;bWxQSwUGAAAAAAYABgBZAQAAyQUAAAAA&#10;" filled="f" stroked="f" strokeweight=".5pt">
          <v:textbox style="mso-fit-shape-to-text:t" inset="0,0,0,0">
            <w:txbxContent>
              <w:p w:rsidR="006155DC" w:rsidRDefault="001C3865">
                <w:pPr>
                  <w:pStyle w:val="a4"/>
                  <w:ind w:leftChars="100" w:left="320" w:rightChars="100" w:right="3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6155DC">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6155DC">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7</w:t>
                </w:r>
                <w:r w:rsidR="006155DC">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DC" w:rsidRDefault="006155DC">
    <w:pPr>
      <w:pStyle w:val="a4"/>
      <w:ind w:right="360" w:firstLine="360"/>
    </w:pPr>
    <w:r>
      <w:pict>
        <v:shapetype id="_x0000_t202" coordsize="21600,21600" o:spt="202" path="m,l,21600r21600,l21600,xe">
          <v:stroke joinstyle="miter"/>
          <v:path gradientshapeok="t" o:connecttype="rect"/>
        </v:shapetype>
        <v:shape id="_x0000_s2050" type="#_x0000_t202" style="position:absolute;left:0;text-align:left;margin-left:104pt;margin-top:-11.05pt;width:2in;height:2in;z-index:251661312;mso-wrap-style:none;mso-position-horizontal:outside;mso-position-horizontal-relative:margin;mso-width-relative:page;mso-height-relative:page" o:gfxdata="UEsFBgAAAAAAAAAAAAAAAAAAAAAAAFBLAwQKAAAAAACHTuJAAAAAAAAAAAAAAAAABAAAAGRycy9Q&#10;SwMEFAAAAAgAh07iQPZgBqnWAAAACAEAAA8AAABkcnMvZG93bnJldi54bWxNj0FPwzAMhe9I/IfI&#10;SNy2tAWm0jWdxEQ5IrFy4Jg1XltonCrJuvLvMSe42X5Pz98rd4sdxYw+DI4UpOsEBFLrzECdgvem&#10;XuUgQtRk9OgIFXxjgF11fVXqwrgLveF8iJ3gEAqFVtDHOBVShrZHq8PaTUisnZy3OvLqO2m8vnC4&#10;HWWWJBtp9UD8odcT7ntsvw5nq2BfN42fMfjxA1/qu8/Xp3t8XpS6vUmTLYiIS/wzwy8+o0PFTEd3&#10;JhPEqICLRAWrLEtBsJzlOV+OPGweHkFWpfxfoPoBUEsDBBQAAAAIAIdO4kAmGtJuGgIAACkEAAAO&#10;AAAAZHJzL2Uyb0RvYy54bWytU8uO0zAU3SPxD5b3NG0Ro6pqOiozKkKqmJEGxNp17CaSX7LdJuUD&#10;4A9YsWHPd/U7OHaTFgErxMa51/f6Ps45Wdx2WpGD8KGxpqST0ZgSYbitGrMr6Yf36xczSkJkpmLK&#10;GlHSowj0dvn82aJ1czG1tVWV8ARFTJi3rqR1jG5eFIHXQrMwsk4YBKX1mkW4fldUnrWorlUxHY9v&#10;itb6ynnLRQi4vT8H6TLXl1Lw+CBlEJGokmK2mE+fz206i+WCzXeeubrh/RjsH6bQrDFoeil1zyIj&#10;e9/8UUo33NtgZRxxqwsrZcNF3gHbTMa/bfNUMyfyLgAnuAtM4f+V5e8Oj540FbijxDANik5fv5y+&#10;/Th9/0wmCZ7WhTmynhzyYvfadiWNfi+GUMB9WryTXqcvViJIAdbHC76ii4TjcjKbzmZjhDhig4MW&#10;xfW58yG+EVaTZJTUg8CMKztsQjynDimpm7HrRqlMojKkLenNy1fj/OASQXFl0CPtcR42WbHbdv1y&#10;W1sdsZu3Z3EEx9cNmm9YiI/MQw0YGAqPDziksmhie4uS2vpPf7tP+SAJUUpaqKukBvKnRL01IC8J&#10;cTD8YGwHw+z1nYVcQQhmySYe+KgGU3qrP0L2q9RDMhVQmBmObqBmMO8ivD6I34eL1eri751vdvX1&#10;MaToWNyYJ8d7chO2wa32Efhm2BNmZ6B6KKHHTFz/7yTB/+rnrOsfvvw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9mAGqdYAAAAIAQAADwAAAAAAAAABACAAAAA4AAAAZHJzL2Rvd25yZXYueG1sUEsB&#10;AhQAFAAAAAgAh07iQCYa0m4aAgAAKQQAAA4AAAAAAAAAAQAgAAAAOwEAAGRycy9lMm9Eb2MueG1s&#10;UEsFBgAAAAAGAAYAWQEAAMcFAAAAAA==&#10;" filled="f" stroked="f" strokeweight=".5pt">
          <v:textbox style="mso-fit-shape-to-text:t" inset="0,0,0,0">
            <w:txbxContent>
              <w:p w:rsidR="006155DC" w:rsidRDefault="001C3865">
                <w:pPr>
                  <w:pStyle w:val="a4"/>
                  <w:ind w:leftChars="100" w:left="320" w:rightChars="100" w:right="3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6155DC">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6155DC">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noProof/>
                    <w:sz w:val="28"/>
                    <w:szCs w:val="28"/>
                  </w:rPr>
                  <w:t>24</w:t>
                </w:r>
                <w:r w:rsidR="006155DC">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5DC" w:rsidRDefault="006155DC">
    <w:pPr>
      <w:pStyle w:val="a4"/>
      <w:ind w:right="360" w:firstLine="360"/>
    </w:pPr>
    <w:r>
      <w:pict>
        <v:shapetype id="_x0000_t202" coordsize="21600,21600" o:spt="202" path="m,l,21600r21600,l21600,xe">
          <v:stroke joinstyle="miter"/>
          <v:path gradientshapeok="t" o:connecttype="rect"/>
        </v:shapetype>
        <v:shape id="_x0000_s2049" type="#_x0000_t202" style="position:absolute;left:0;text-align:left;margin-left:104pt;margin-top:-11.05pt;width:2in;height:2in;z-index:251662336;mso-wrap-style:none;mso-position-horizontal:outside;mso-position-horizontal-relative:margin;mso-width-relative:page;mso-height-relative:page" o:gfxdata="UEsFBgAAAAAAAAAAAAAAAAAAAAAAAFBLAwQKAAAAAACHTuJAAAAAAAAAAAAAAAAABAAAAGRycy9Q&#10;SwMEFAAAAAgAh07iQPZgBqnWAAAACAEAAA8AAABkcnMvZG93bnJldi54bWxNj0FPwzAMhe9I/IfI&#10;SNy2tAWm0jWdxEQ5IrFy4Jg1XltonCrJuvLvMSe42X5Pz98rd4sdxYw+DI4UpOsEBFLrzECdgvem&#10;XuUgQtRk9OgIFXxjgF11fVXqwrgLveF8iJ3gEAqFVtDHOBVShrZHq8PaTUisnZy3OvLqO2m8vnC4&#10;HWWWJBtp9UD8odcT7ntsvw5nq2BfN42fMfjxA1/qu8/Xp3t8XpS6vUmTLYiIS/wzwy8+o0PFTEd3&#10;JhPEqICLRAWrLEtBsJzlOV+OPGweHkFWpfxfoPoBUEsDBBQAAAAIAIdO4kA8FiLyGwIAACkEAAAO&#10;AAAAZHJzL2Uyb0RvYy54bWytU0uOEzEQ3SNxB8t70kkQoyhKZxRmFIQUMSMNiLXjttMt+SfbSXc4&#10;ANyAFRv2nCvn4NnpThCwQmzsKle5Pq9eLW47rchB+NBYU9LJaEyJMNxWjdmV9MP79YsZJSEyUzFl&#10;jSjpUQR6u3z+bNG6uZja2qpKeIIgJsxbV9I6RjcvisBroVkYWScMjNJ6zSJUvysqz1pE16qYjsc3&#10;RWt95bzlIgS83p+NdJnjSyl4fJAyiEhUSVFbzKfP5zadxXLB5jvPXN3wvgz2D1Vo1hgkvYS6Z5GR&#10;vW/+CKUb7m2wMo641YWVsuEi94BuJuPfunmqmRO5F4AT3AWm8P/C8neHR0+aqqRTSgzTGNHp65fT&#10;tx+n75/JNMHTujCH15ODX+xe266k0e/FYAp4T4130ut0oyUCF2B9vOArukg4Hiez6Ww2honDNihI&#10;UVy/Ox/iG2E1SUJJPQaYcWWHTYhn18ElZTN23SiVh6gMaUt68/LVOH+4WBBcGeRIfZyLTVLstl3f&#10;3NZWR/Tm7ZkcwfF1g+QbFuIj82ADCgbD4wMOqSyS2F6ipLb+09/ekz+GBCslLdhVUgP6U6LeGgwv&#10;EXEQ/CBsB8Hs9Z0FXSfYHMeziA8+qkGU3uqPoP0q5ZBMBQRmhiMbRjOIdxFab8T6cLFaXfS9882u&#10;vn4GFR2LG/PkeD/chG1wq30Evhn2hNkZqB5K8DEPrt+dRPhf9ex13fD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PZgBqnWAAAACAEAAA8AAAAAAAAAAQAgAAAAOAAAAGRycy9kb3ducmV2LnhtbFBL&#10;AQIUABQAAAAIAIdO4kA8FiLyGwIAACkEAAAOAAAAAAAAAAEAIAAAADsBAABkcnMvZTJvRG9jLnht&#10;bFBLBQYAAAAABgAGAFkBAADIBQAAAAA=&#10;" filled="f" stroked="f" strokeweight=".5pt">
          <v:textbox style="mso-fit-shape-to-text:t" inset="0,0,0,0">
            <w:txbxContent>
              <w:p w:rsidR="006155DC" w:rsidRDefault="001C3865">
                <w:pPr>
                  <w:pStyle w:val="a4"/>
                  <w:ind w:leftChars="100" w:left="320" w:rightChars="100" w:right="32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6155DC">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6155DC">
                  <w:rPr>
                    <w:rFonts w:asciiTheme="minorEastAsia" w:eastAsiaTheme="minorEastAsia" w:hAnsiTheme="minorEastAsia" w:cstheme="minorEastAsia" w:hint="eastAsia"/>
                    <w:sz w:val="28"/>
                    <w:szCs w:val="28"/>
                  </w:rPr>
                  <w:fldChar w:fldCharType="separate"/>
                </w:r>
                <w:r w:rsidR="00DD559C">
                  <w:rPr>
                    <w:rFonts w:asciiTheme="minorEastAsia" w:eastAsiaTheme="minorEastAsia" w:hAnsiTheme="minorEastAsia" w:cstheme="minorEastAsia"/>
                    <w:noProof/>
                    <w:sz w:val="28"/>
                    <w:szCs w:val="28"/>
                  </w:rPr>
                  <w:t>52</w:t>
                </w:r>
                <w:r w:rsidR="006155DC">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5DC" w:rsidRDefault="001C3865">
      <w:r>
        <w:separator/>
      </w:r>
    </w:p>
  </w:footnote>
  <w:footnote w:type="continuationSeparator" w:id="1">
    <w:p w:rsidR="006155DC" w:rsidRDefault="001C3865">
      <w:r>
        <w:continuationSeparator/>
      </w:r>
    </w:p>
  </w:footnote>
  <w:footnote w:id="2">
    <w:p w:rsidR="006155DC" w:rsidRDefault="001C3865">
      <w:pPr>
        <w:pStyle w:val="a6"/>
      </w:pPr>
      <w:r>
        <w:rPr>
          <w:rStyle w:val="a9"/>
        </w:rPr>
        <w:footnoteRef/>
      </w:r>
      <w:r>
        <w:rPr>
          <w:rFonts w:ascii="方正仿宋_GBK" w:eastAsia="方正仿宋_GBK" w:hAnsi="方正仿宋_GBK" w:cs="方正仿宋_GBK" w:hint="eastAsia"/>
        </w:rPr>
        <w:t>“三基本”：即基本看不到污水横流，基本闻不到臭味，基本听不到村民怨言。</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钰禧">
    <w15:presenceInfo w15:providerId="None" w15:userId="李钰禧"/>
  </w15:person>
  <w15:person w15:author="小张">
    <w15:presenceInfo w15:providerId="WPS Office" w15:userId="3030532582"/>
  </w15:person>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trackRevisions/>
  <w:defaultTabStop w:val="420"/>
  <w:drawingGridVerticalSpacing w:val="156"/>
  <w:noPunctuationKerning/>
  <w:characterSpacingControl w:val="compressPunctuation"/>
  <w:hdrShapeDefaults>
    <o:shapedefaults v:ext="edit" spidmax="2055"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2QwYTQxM2YxMjhlMGVkYTdmZTdhYWQ4MTRlNzM1YmIifQ=="/>
    <w:docVar w:name="KSO_WPS_MARK_KEY" w:val="7f133a87-7210-4945-9823-da1fea9fd7d0"/>
  </w:docVars>
  <w:rsids>
    <w:rsidRoot w:val="00172A27"/>
    <w:rsid w:val="F1BFF9B2"/>
    <w:rsid w:val="F7BF1D7A"/>
    <w:rsid w:val="FBF7289F"/>
    <w:rsid w:val="FFE7AE3D"/>
    <w:rsid w:val="00172A27"/>
    <w:rsid w:val="001C3865"/>
    <w:rsid w:val="00361475"/>
    <w:rsid w:val="005F43D1"/>
    <w:rsid w:val="006155DC"/>
    <w:rsid w:val="00DD559C"/>
    <w:rsid w:val="01205D5C"/>
    <w:rsid w:val="01EF77E6"/>
    <w:rsid w:val="024D6223"/>
    <w:rsid w:val="02A072FE"/>
    <w:rsid w:val="030D29D2"/>
    <w:rsid w:val="03583CAB"/>
    <w:rsid w:val="0401169D"/>
    <w:rsid w:val="047C3E8E"/>
    <w:rsid w:val="05866216"/>
    <w:rsid w:val="06056587"/>
    <w:rsid w:val="062F299A"/>
    <w:rsid w:val="07095CBC"/>
    <w:rsid w:val="0790436F"/>
    <w:rsid w:val="080C528C"/>
    <w:rsid w:val="082775B4"/>
    <w:rsid w:val="08B347C8"/>
    <w:rsid w:val="09120D57"/>
    <w:rsid w:val="095C6B3C"/>
    <w:rsid w:val="09B023D6"/>
    <w:rsid w:val="0A3C3C81"/>
    <w:rsid w:val="0A883884"/>
    <w:rsid w:val="0B756CA4"/>
    <w:rsid w:val="0BC262EC"/>
    <w:rsid w:val="0BFC5740"/>
    <w:rsid w:val="0D6D057B"/>
    <w:rsid w:val="0E392FB3"/>
    <w:rsid w:val="0E507238"/>
    <w:rsid w:val="0EA77ABC"/>
    <w:rsid w:val="0F3553C4"/>
    <w:rsid w:val="0F8A5B28"/>
    <w:rsid w:val="0FDF6D76"/>
    <w:rsid w:val="1059055A"/>
    <w:rsid w:val="122E7C4F"/>
    <w:rsid w:val="130E6F57"/>
    <w:rsid w:val="1386565A"/>
    <w:rsid w:val="147321EF"/>
    <w:rsid w:val="14C712BF"/>
    <w:rsid w:val="15F837B3"/>
    <w:rsid w:val="16C15E13"/>
    <w:rsid w:val="18074F78"/>
    <w:rsid w:val="19434DA9"/>
    <w:rsid w:val="1A2F0966"/>
    <w:rsid w:val="1ABA5B59"/>
    <w:rsid w:val="1AD61855"/>
    <w:rsid w:val="1B2B3823"/>
    <w:rsid w:val="1B2D014A"/>
    <w:rsid w:val="1BF06DA5"/>
    <w:rsid w:val="1C9D064C"/>
    <w:rsid w:val="1C9D5013"/>
    <w:rsid w:val="1D460A22"/>
    <w:rsid w:val="1D8B54A9"/>
    <w:rsid w:val="1E8E5834"/>
    <w:rsid w:val="1ED65854"/>
    <w:rsid w:val="20140D2A"/>
    <w:rsid w:val="207F52B8"/>
    <w:rsid w:val="20C808AA"/>
    <w:rsid w:val="20E22C07"/>
    <w:rsid w:val="21167C30"/>
    <w:rsid w:val="21F723BC"/>
    <w:rsid w:val="229B128E"/>
    <w:rsid w:val="22DF561F"/>
    <w:rsid w:val="23DB7890"/>
    <w:rsid w:val="23E563D6"/>
    <w:rsid w:val="23F465E5"/>
    <w:rsid w:val="24066027"/>
    <w:rsid w:val="24A86FDF"/>
    <w:rsid w:val="24BA6C94"/>
    <w:rsid w:val="254C4AC2"/>
    <w:rsid w:val="25934A67"/>
    <w:rsid w:val="25BC3C42"/>
    <w:rsid w:val="25C368B8"/>
    <w:rsid w:val="25DA6AB9"/>
    <w:rsid w:val="265F1025"/>
    <w:rsid w:val="27E53275"/>
    <w:rsid w:val="27F5289E"/>
    <w:rsid w:val="285939CA"/>
    <w:rsid w:val="287A3434"/>
    <w:rsid w:val="28CB143D"/>
    <w:rsid w:val="294B096A"/>
    <w:rsid w:val="29CE343A"/>
    <w:rsid w:val="2A7858D9"/>
    <w:rsid w:val="2A954815"/>
    <w:rsid w:val="2AFA494B"/>
    <w:rsid w:val="2BE30B0D"/>
    <w:rsid w:val="2CDE0048"/>
    <w:rsid w:val="2D917516"/>
    <w:rsid w:val="2E085A2D"/>
    <w:rsid w:val="2F860BD0"/>
    <w:rsid w:val="2FEB7313"/>
    <w:rsid w:val="308144A5"/>
    <w:rsid w:val="31395673"/>
    <w:rsid w:val="317032FA"/>
    <w:rsid w:val="31D424FB"/>
    <w:rsid w:val="323764AA"/>
    <w:rsid w:val="3362265F"/>
    <w:rsid w:val="349F45D7"/>
    <w:rsid w:val="34B33B11"/>
    <w:rsid w:val="34DA53C0"/>
    <w:rsid w:val="357153BC"/>
    <w:rsid w:val="360A255B"/>
    <w:rsid w:val="361906C0"/>
    <w:rsid w:val="363A3CAA"/>
    <w:rsid w:val="36590DED"/>
    <w:rsid w:val="36D02102"/>
    <w:rsid w:val="376A02C2"/>
    <w:rsid w:val="37AE5614"/>
    <w:rsid w:val="37FF615C"/>
    <w:rsid w:val="38DE4801"/>
    <w:rsid w:val="38E452E6"/>
    <w:rsid w:val="39243950"/>
    <w:rsid w:val="399C01BD"/>
    <w:rsid w:val="39E92C34"/>
    <w:rsid w:val="3B3A10B9"/>
    <w:rsid w:val="3B7FD427"/>
    <w:rsid w:val="3BDD7DCA"/>
    <w:rsid w:val="3D03661D"/>
    <w:rsid w:val="3D88787D"/>
    <w:rsid w:val="3DABC281"/>
    <w:rsid w:val="3DE47AE5"/>
    <w:rsid w:val="3F1A7559"/>
    <w:rsid w:val="3F73E48D"/>
    <w:rsid w:val="3FBDF8B5"/>
    <w:rsid w:val="4075177B"/>
    <w:rsid w:val="408829FA"/>
    <w:rsid w:val="40C96B6F"/>
    <w:rsid w:val="410B7006"/>
    <w:rsid w:val="41182ACD"/>
    <w:rsid w:val="415B3214"/>
    <w:rsid w:val="41853A24"/>
    <w:rsid w:val="41AA69A0"/>
    <w:rsid w:val="41D11E26"/>
    <w:rsid w:val="42BF022A"/>
    <w:rsid w:val="430F2F5F"/>
    <w:rsid w:val="435370F4"/>
    <w:rsid w:val="43AA5653"/>
    <w:rsid w:val="44250560"/>
    <w:rsid w:val="44BF00DC"/>
    <w:rsid w:val="469D4969"/>
    <w:rsid w:val="47060B1D"/>
    <w:rsid w:val="47196D31"/>
    <w:rsid w:val="474D04FA"/>
    <w:rsid w:val="477E3C0C"/>
    <w:rsid w:val="47DD7AD0"/>
    <w:rsid w:val="484A0565"/>
    <w:rsid w:val="4868763E"/>
    <w:rsid w:val="49100D14"/>
    <w:rsid w:val="49286594"/>
    <w:rsid w:val="49BA799D"/>
    <w:rsid w:val="49D73A01"/>
    <w:rsid w:val="49E744D7"/>
    <w:rsid w:val="4AA91EEB"/>
    <w:rsid w:val="4B182FC6"/>
    <w:rsid w:val="4B1C7023"/>
    <w:rsid w:val="4CAF3B56"/>
    <w:rsid w:val="4D0D4B04"/>
    <w:rsid w:val="4D25749E"/>
    <w:rsid w:val="4D37180F"/>
    <w:rsid w:val="4D505D63"/>
    <w:rsid w:val="4D9A14B8"/>
    <w:rsid w:val="4EE21ECA"/>
    <w:rsid w:val="4F8E1063"/>
    <w:rsid w:val="4FB4085B"/>
    <w:rsid w:val="50C11611"/>
    <w:rsid w:val="50D8150E"/>
    <w:rsid w:val="51031A83"/>
    <w:rsid w:val="51532BB1"/>
    <w:rsid w:val="515F5102"/>
    <w:rsid w:val="53407BB3"/>
    <w:rsid w:val="54104807"/>
    <w:rsid w:val="54556C40"/>
    <w:rsid w:val="545F186C"/>
    <w:rsid w:val="54CA13DC"/>
    <w:rsid w:val="55086D14"/>
    <w:rsid w:val="555A4AFA"/>
    <w:rsid w:val="55E3516B"/>
    <w:rsid w:val="55F81DC7"/>
    <w:rsid w:val="560E3E2D"/>
    <w:rsid w:val="567D166A"/>
    <w:rsid w:val="56CE4A87"/>
    <w:rsid w:val="57FE35D8"/>
    <w:rsid w:val="584C2108"/>
    <w:rsid w:val="59430187"/>
    <w:rsid w:val="59526F55"/>
    <w:rsid w:val="59B55D4A"/>
    <w:rsid w:val="5A932270"/>
    <w:rsid w:val="5AD563E4"/>
    <w:rsid w:val="5B865931"/>
    <w:rsid w:val="5BB97DC6"/>
    <w:rsid w:val="5BD13050"/>
    <w:rsid w:val="5C944D7B"/>
    <w:rsid w:val="5D041D1A"/>
    <w:rsid w:val="5D20558E"/>
    <w:rsid w:val="5D2C42B6"/>
    <w:rsid w:val="5D5015F2"/>
    <w:rsid w:val="5EA7453C"/>
    <w:rsid w:val="5F1B40C0"/>
    <w:rsid w:val="600610E6"/>
    <w:rsid w:val="6033666B"/>
    <w:rsid w:val="60962164"/>
    <w:rsid w:val="60C018E5"/>
    <w:rsid w:val="61955496"/>
    <w:rsid w:val="62206ADF"/>
    <w:rsid w:val="62B97BDC"/>
    <w:rsid w:val="62DC6958"/>
    <w:rsid w:val="62E275A8"/>
    <w:rsid w:val="630E38E6"/>
    <w:rsid w:val="63632A80"/>
    <w:rsid w:val="63A27378"/>
    <w:rsid w:val="64626511"/>
    <w:rsid w:val="64C621AE"/>
    <w:rsid w:val="64E4576E"/>
    <w:rsid w:val="653558C6"/>
    <w:rsid w:val="67617784"/>
    <w:rsid w:val="677B162C"/>
    <w:rsid w:val="687E7460"/>
    <w:rsid w:val="68867ABE"/>
    <w:rsid w:val="68D37B33"/>
    <w:rsid w:val="68FB12E3"/>
    <w:rsid w:val="69451EB7"/>
    <w:rsid w:val="6A344B64"/>
    <w:rsid w:val="6A40165F"/>
    <w:rsid w:val="6A445DDE"/>
    <w:rsid w:val="6A6257BB"/>
    <w:rsid w:val="6A9374E9"/>
    <w:rsid w:val="6B0F16F4"/>
    <w:rsid w:val="6B717CD9"/>
    <w:rsid w:val="6BB066ED"/>
    <w:rsid w:val="6BB35585"/>
    <w:rsid w:val="6BDE040C"/>
    <w:rsid w:val="6C0C6CB3"/>
    <w:rsid w:val="6C101B2E"/>
    <w:rsid w:val="6C6B7C8C"/>
    <w:rsid w:val="6D744769"/>
    <w:rsid w:val="6DCC18C9"/>
    <w:rsid w:val="6DD54443"/>
    <w:rsid w:val="6DFC6AFB"/>
    <w:rsid w:val="6E1B015A"/>
    <w:rsid w:val="6E9F2B3A"/>
    <w:rsid w:val="6EDB446D"/>
    <w:rsid w:val="6F6F0FA8"/>
    <w:rsid w:val="6F95480C"/>
    <w:rsid w:val="6FD256EB"/>
    <w:rsid w:val="70545BA6"/>
    <w:rsid w:val="705F3879"/>
    <w:rsid w:val="71771B4C"/>
    <w:rsid w:val="72077381"/>
    <w:rsid w:val="72796299"/>
    <w:rsid w:val="72F1884B"/>
    <w:rsid w:val="72F2621F"/>
    <w:rsid w:val="73304040"/>
    <w:rsid w:val="73321A6E"/>
    <w:rsid w:val="73463ECB"/>
    <w:rsid w:val="74D3353D"/>
    <w:rsid w:val="74DB19C5"/>
    <w:rsid w:val="753424AD"/>
    <w:rsid w:val="75C8521C"/>
    <w:rsid w:val="76210A82"/>
    <w:rsid w:val="762F426B"/>
    <w:rsid w:val="769878D3"/>
    <w:rsid w:val="77242B1E"/>
    <w:rsid w:val="77763E84"/>
    <w:rsid w:val="77DF669D"/>
    <w:rsid w:val="78390EAA"/>
    <w:rsid w:val="78DA5CF6"/>
    <w:rsid w:val="7AFA1A13"/>
    <w:rsid w:val="7BEB3E68"/>
    <w:rsid w:val="7D0E2993"/>
    <w:rsid w:val="7D686DAB"/>
    <w:rsid w:val="7EAB2CE5"/>
    <w:rsid w:val="7EBE0DBA"/>
    <w:rsid w:val="7EC00FD6"/>
    <w:rsid w:val="7F895833"/>
    <w:rsid w:val="7FEF4C1F"/>
    <w:rsid w:val="7FFFA4E0"/>
    <w:rsid w:val="7FFFD1EF"/>
    <w:rsid w:val="8FF5F56A"/>
    <w:rsid w:val="B9F734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55DC"/>
    <w:pPr>
      <w:widowControl w:val="0"/>
      <w:jc w:val="both"/>
    </w:pPr>
    <w:rPr>
      <w:rFonts w:eastAsia="仿宋_GB2312"/>
      <w:kern w:val="2"/>
      <w:sz w:val="32"/>
      <w:szCs w:val="24"/>
    </w:rPr>
  </w:style>
  <w:style w:type="paragraph" w:styleId="2">
    <w:name w:val="heading 2"/>
    <w:basedOn w:val="a"/>
    <w:next w:val="a"/>
    <w:uiPriority w:val="9"/>
    <w:qFormat/>
    <w:rsid w:val="006155DC"/>
    <w:pPr>
      <w:spacing w:line="360" w:lineRule="auto"/>
      <w:outlineLvl w:val="1"/>
    </w:pPr>
    <w:rPr>
      <w:sz w:val="24"/>
    </w:rPr>
  </w:style>
  <w:style w:type="paragraph" w:styleId="3">
    <w:name w:val="heading 3"/>
    <w:basedOn w:val="a"/>
    <w:next w:val="a"/>
    <w:qFormat/>
    <w:rsid w:val="006155DC"/>
    <w:pPr>
      <w:keepNext/>
      <w:keepLines/>
      <w:outlineLvl w:val="2"/>
    </w:pPr>
  </w:style>
  <w:style w:type="paragraph" w:styleId="4">
    <w:name w:val="heading 4"/>
    <w:basedOn w:val="2"/>
    <w:next w:val="a"/>
    <w:link w:val="4Char"/>
    <w:unhideWhenUsed/>
    <w:qFormat/>
    <w:rsid w:val="006155DC"/>
    <w:pPr>
      <w:outlineLvl w:val="3"/>
    </w:pPr>
    <w:rPr>
      <w:rFonts w:ascii="Calibri" w:eastAsia="宋体" w:hAnsi="Calibri"/>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6155DC"/>
    <w:pPr>
      <w:spacing w:after="120"/>
    </w:pPr>
  </w:style>
  <w:style w:type="paragraph" w:styleId="a4">
    <w:name w:val="footer"/>
    <w:basedOn w:val="a"/>
    <w:qFormat/>
    <w:rsid w:val="006155DC"/>
    <w:pPr>
      <w:tabs>
        <w:tab w:val="center" w:pos="4153"/>
        <w:tab w:val="right" w:pos="8306"/>
      </w:tabs>
      <w:snapToGrid w:val="0"/>
      <w:jc w:val="left"/>
    </w:pPr>
    <w:rPr>
      <w:sz w:val="18"/>
      <w:szCs w:val="18"/>
    </w:rPr>
  </w:style>
  <w:style w:type="paragraph" w:styleId="a5">
    <w:name w:val="header"/>
    <w:basedOn w:val="a"/>
    <w:qFormat/>
    <w:rsid w:val="006155D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qFormat/>
    <w:rsid w:val="006155DC"/>
    <w:pPr>
      <w:snapToGrid w:val="0"/>
      <w:jc w:val="left"/>
    </w:pPr>
    <w:rPr>
      <w:sz w:val="18"/>
    </w:rPr>
  </w:style>
  <w:style w:type="paragraph" w:styleId="a7">
    <w:name w:val="Normal (Web)"/>
    <w:basedOn w:val="a"/>
    <w:qFormat/>
    <w:rsid w:val="006155DC"/>
    <w:rPr>
      <w:sz w:val="24"/>
    </w:rPr>
  </w:style>
  <w:style w:type="table" w:styleId="a8">
    <w:name w:val="Table Grid"/>
    <w:qFormat/>
    <w:rsid w:val="006155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9">
    <w:name w:val="footnote reference"/>
    <w:basedOn w:val="a0"/>
    <w:qFormat/>
    <w:rsid w:val="006155DC"/>
    <w:rPr>
      <w:vertAlign w:val="superscript"/>
    </w:rPr>
  </w:style>
  <w:style w:type="character" w:customStyle="1" w:styleId="font11">
    <w:name w:val="font11"/>
    <w:basedOn w:val="a0"/>
    <w:qFormat/>
    <w:rsid w:val="006155DC"/>
    <w:rPr>
      <w:rFonts w:ascii="Times New Roman" w:hAnsi="Times New Roman" w:cs="Times New Roman" w:hint="default"/>
      <w:color w:val="000000"/>
      <w:sz w:val="28"/>
      <w:szCs w:val="28"/>
      <w:u w:val="none"/>
    </w:rPr>
  </w:style>
  <w:style w:type="character" w:customStyle="1" w:styleId="font31">
    <w:name w:val="font31"/>
    <w:basedOn w:val="a0"/>
    <w:qFormat/>
    <w:rsid w:val="006155DC"/>
    <w:rPr>
      <w:rFonts w:ascii="方正仿宋_GB2312" w:eastAsia="方正仿宋_GB2312" w:hAnsi="方正仿宋_GB2312" w:cs="方正仿宋_GB2312" w:hint="eastAsia"/>
      <w:color w:val="000000"/>
      <w:sz w:val="28"/>
      <w:szCs w:val="28"/>
      <w:u w:val="none"/>
    </w:rPr>
  </w:style>
  <w:style w:type="character" w:customStyle="1" w:styleId="font51">
    <w:name w:val="font51"/>
    <w:basedOn w:val="a0"/>
    <w:qFormat/>
    <w:rsid w:val="006155DC"/>
    <w:rPr>
      <w:rFonts w:ascii="方正仿宋_GB2312" w:eastAsia="方正仿宋_GB2312" w:hAnsi="方正仿宋_GB2312" w:cs="方正仿宋_GB2312" w:hint="eastAsia"/>
      <w:color w:val="000000"/>
      <w:sz w:val="28"/>
      <w:szCs w:val="28"/>
      <w:u w:val="none"/>
    </w:rPr>
  </w:style>
  <w:style w:type="character" w:customStyle="1" w:styleId="font81">
    <w:name w:val="font81"/>
    <w:basedOn w:val="a0"/>
    <w:qFormat/>
    <w:rsid w:val="006155DC"/>
    <w:rPr>
      <w:rFonts w:ascii="方正仿宋_GB2312" w:eastAsia="方正仿宋_GB2312" w:hAnsi="方正仿宋_GB2312" w:cs="方正仿宋_GB2312" w:hint="eastAsia"/>
      <w:color w:val="FF0000"/>
      <w:sz w:val="28"/>
      <w:szCs w:val="28"/>
      <w:u w:val="none"/>
    </w:rPr>
  </w:style>
  <w:style w:type="table" w:customStyle="1" w:styleId="TableNormal">
    <w:name w:val="Table Normal"/>
    <w:semiHidden/>
    <w:unhideWhenUsed/>
    <w:qFormat/>
    <w:rsid w:val="006155DC"/>
    <w:tblPr>
      <w:tblCellMar>
        <w:top w:w="0" w:type="dxa"/>
        <w:left w:w="0" w:type="dxa"/>
        <w:bottom w:w="0" w:type="dxa"/>
        <w:right w:w="0" w:type="dxa"/>
      </w:tblCellMar>
    </w:tblPr>
  </w:style>
  <w:style w:type="paragraph" w:customStyle="1" w:styleId="TableText">
    <w:name w:val="Table Text"/>
    <w:basedOn w:val="a"/>
    <w:semiHidden/>
    <w:qFormat/>
    <w:rsid w:val="006155DC"/>
    <w:rPr>
      <w:rFonts w:ascii="Arial" w:eastAsia="Arial" w:hAnsi="Arial" w:cs="Arial"/>
      <w:sz w:val="21"/>
      <w:szCs w:val="21"/>
      <w:lang w:eastAsia="en-US"/>
    </w:rPr>
  </w:style>
  <w:style w:type="character" w:customStyle="1" w:styleId="font21">
    <w:name w:val="font21"/>
    <w:basedOn w:val="a0"/>
    <w:qFormat/>
    <w:rsid w:val="006155DC"/>
    <w:rPr>
      <w:rFonts w:ascii="方正仿宋_GBK" w:eastAsia="方正仿宋_GBK" w:hAnsi="方正仿宋_GBK" w:cs="方正仿宋_GBK" w:hint="eastAsia"/>
      <w:color w:val="000000"/>
      <w:sz w:val="24"/>
      <w:szCs w:val="24"/>
      <w:u w:val="none"/>
    </w:rPr>
  </w:style>
  <w:style w:type="character" w:customStyle="1" w:styleId="font231">
    <w:name w:val="font231"/>
    <w:basedOn w:val="a0"/>
    <w:qFormat/>
    <w:rsid w:val="006155DC"/>
    <w:rPr>
      <w:rFonts w:ascii="方正仿宋_GB2312" w:eastAsia="方正仿宋_GB2312" w:hAnsi="方正仿宋_GB2312" w:cs="方正仿宋_GB2312" w:hint="eastAsia"/>
      <w:color w:val="FF0000"/>
      <w:sz w:val="28"/>
      <w:szCs w:val="28"/>
      <w:u w:val="none"/>
    </w:rPr>
  </w:style>
  <w:style w:type="character" w:customStyle="1" w:styleId="font151">
    <w:name w:val="font151"/>
    <w:basedOn w:val="a0"/>
    <w:qFormat/>
    <w:rsid w:val="006155DC"/>
    <w:rPr>
      <w:rFonts w:ascii="方正仿宋_GB2312" w:eastAsia="方正仿宋_GB2312" w:hAnsi="方正仿宋_GB2312" w:cs="方正仿宋_GB2312" w:hint="eastAsia"/>
      <w:color w:val="000000"/>
      <w:sz w:val="28"/>
      <w:szCs w:val="28"/>
      <w:u w:val="none"/>
    </w:rPr>
  </w:style>
  <w:style w:type="character" w:customStyle="1" w:styleId="font221">
    <w:name w:val="font221"/>
    <w:basedOn w:val="a0"/>
    <w:qFormat/>
    <w:rsid w:val="006155DC"/>
    <w:rPr>
      <w:rFonts w:ascii="方正仿宋_GB2312" w:eastAsia="方正仿宋_GB2312" w:hAnsi="方正仿宋_GB2312" w:cs="方正仿宋_GB2312" w:hint="eastAsia"/>
      <w:color w:val="000000"/>
      <w:sz w:val="28"/>
      <w:szCs w:val="28"/>
      <w:u w:val="none"/>
    </w:rPr>
  </w:style>
  <w:style w:type="character" w:customStyle="1" w:styleId="font171">
    <w:name w:val="font171"/>
    <w:basedOn w:val="a0"/>
    <w:qFormat/>
    <w:rsid w:val="006155DC"/>
    <w:rPr>
      <w:rFonts w:ascii="宋体" w:eastAsia="宋体" w:hAnsi="宋体" w:cs="宋体" w:hint="eastAsia"/>
      <w:color w:val="000000"/>
      <w:sz w:val="28"/>
      <w:szCs w:val="28"/>
      <w:u w:val="none"/>
    </w:rPr>
  </w:style>
  <w:style w:type="character" w:customStyle="1" w:styleId="font201">
    <w:name w:val="font201"/>
    <w:basedOn w:val="a0"/>
    <w:qFormat/>
    <w:rsid w:val="006155DC"/>
    <w:rPr>
      <w:rFonts w:ascii="方正仿宋_GB2312" w:eastAsia="方正仿宋_GB2312" w:hAnsi="方正仿宋_GB2312" w:cs="方正仿宋_GB2312" w:hint="eastAsia"/>
      <w:color w:val="000000"/>
      <w:sz w:val="22"/>
      <w:szCs w:val="22"/>
      <w:u w:val="none"/>
    </w:rPr>
  </w:style>
  <w:style w:type="character" w:customStyle="1" w:styleId="font112">
    <w:name w:val="font112"/>
    <w:basedOn w:val="a0"/>
    <w:qFormat/>
    <w:rsid w:val="006155DC"/>
    <w:rPr>
      <w:rFonts w:ascii="方正仿宋_GB2312" w:eastAsia="方正仿宋_GB2312" w:hAnsi="方正仿宋_GB2312" w:cs="方正仿宋_GB2312" w:hint="eastAsia"/>
      <w:color w:val="000000"/>
      <w:sz w:val="22"/>
      <w:szCs w:val="22"/>
      <w:u w:val="none"/>
    </w:rPr>
  </w:style>
  <w:style w:type="character" w:customStyle="1" w:styleId="font241">
    <w:name w:val="font241"/>
    <w:basedOn w:val="a0"/>
    <w:qFormat/>
    <w:rsid w:val="006155DC"/>
    <w:rPr>
      <w:rFonts w:ascii="方正仿宋_GB2312" w:eastAsia="方正仿宋_GB2312" w:hAnsi="方正仿宋_GB2312" w:cs="方正仿宋_GB2312" w:hint="eastAsia"/>
      <w:color w:val="000000"/>
      <w:sz w:val="24"/>
      <w:szCs w:val="24"/>
      <w:u w:val="none"/>
    </w:rPr>
  </w:style>
  <w:style w:type="character" w:customStyle="1" w:styleId="font212">
    <w:name w:val="font212"/>
    <w:basedOn w:val="a0"/>
    <w:qFormat/>
    <w:rsid w:val="006155DC"/>
    <w:rPr>
      <w:rFonts w:ascii="宋体" w:eastAsia="宋体" w:hAnsi="宋体" w:cs="宋体" w:hint="eastAsia"/>
      <w:color w:val="000000"/>
      <w:sz w:val="22"/>
      <w:szCs w:val="22"/>
      <w:u w:val="none"/>
    </w:rPr>
  </w:style>
  <w:style w:type="character" w:customStyle="1" w:styleId="font191">
    <w:name w:val="font191"/>
    <w:basedOn w:val="a0"/>
    <w:qFormat/>
    <w:rsid w:val="006155DC"/>
    <w:rPr>
      <w:rFonts w:ascii="宋体" w:eastAsia="宋体" w:hAnsi="宋体" w:cs="宋体" w:hint="eastAsia"/>
      <w:color w:val="000000"/>
      <w:sz w:val="24"/>
      <w:szCs w:val="24"/>
      <w:u w:val="none"/>
    </w:rPr>
  </w:style>
  <w:style w:type="character" w:customStyle="1" w:styleId="font91">
    <w:name w:val="font91"/>
    <w:basedOn w:val="a0"/>
    <w:qFormat/>
    <w:rsid w:val="006155DC"/>
    <w:rPr>
      <w:rFonts w:ascii="方正黑体_GBK" w:eastAsia="方正黑体_GBK" w:hAnsi="方正黑体_GBK" w:cs="方正黑体_GBK" w:hint="eastAsia"/>
      <w:color w:val="FF0000"/>
      <w:sz w:val="22"/>
      <w:szCs w:val="22"/>
      <w:u w:val="none"/>
    </w:rPr>
  </w:style>
  <w:style w:type="character" w:customStyle="1" w:styleId="font131">
    <w:name w:val="font131"/>
    <w:basedOn w:val="a0"/>
    <w:qFormat/>
    <w:rsid w:val="006155DC"/>
    <w:rPr>
      <w:rFonts w:ascii="Times New Roman" w:hAnsi="Times New Roman" w:cs="Times New Roman" w:hint="default"/>
      <w:color w:val="FF0000"/>
      <w:sz w:val="22"/>
      <w:szCs w:val="22"/>
      <w:u w:val="none"/>
    </w:rPr>
  </w:style>
  <w:style w:type="character" w:customStyle="1" w:styleId="font61">
    <w:name w:val="font61"/>
    <w:basedOn w:val="a0"/>
    <w:qFormat/>
    <w:rsid w:val="006155DC"/>
    <w:rPr>
      <w:rFonts w:ascii="Times New Roman" w:hAnsi="Times New Roman" w:cs="Times New Roman" w:hint="default"/>
      <w:color w:val="000000"/>
      <w:sz w:val="22"/>
      <w:szCs w:val="22"/>
      <w:u w:val="none"/>
    </w:rPr>
  </w:style>
  <w:style w:type="character" w:customStyle="1" w:styleId="font121">
    <w:name w:val="font121"/>
    <w:basedOn w:val="a0"/>
    <w:qFormat/>
    <w:rsid w:val="006155DC"/>
    <w:rPr>
      <w:rFonts w:ascii="宋体" w:eastAsia="宋体" w:hAnsi="宋体" w:cs="宋体" w:hint="eastAsia"/>
      <w:color w:val="000000"/>
      <w:sz w:val="22"/>
      <w:szCs w:val="22"/>
      <w:u w:val="none"/>
    </w:rPr>
  </w:style>
  <w:style w:type="character" w:customStyle="1" w:styleId="font71">
    <w:name w:val="font71"/>
    <w:basedOn w:val="a0"/>
    <w:qFormat/>
    <w:rsid w:val="006155DC"/>
    <w:rPr>
      <w:rFonts w:ascii="宋体" w:eastAsia="宋体" w:hAnsi="宋体" w:cs="宋体" w:hint="eastAsia"/>
      <w:color w:val="FF0000"/>
      <w:sz w:val="22"/>
      <w:szCs w:val="22"/>
      <w:u w:val="none"/>
    </w:rPr>
  </w:style>
  <w:style w:type="character" w:customStyle="1" w:styleId="font141">
    <w:name w:val="font141"/>
    <w:basedOn w:val="a0"/>
    <w:qFormat/>
    <w:rsid w:val="006155DC"/>
    <w:rPr>
      <w:rFonts w:ascii="方正仿宋_GB2312" w:eastAsia="方正仿宋_GB2312" w:hAnsi="方正仿宋_GB2312" w:cs="方正仿宋_GB2312" w:hint="eastAsia"/>
      <w:color w:val="000000"/>
      <w:sz w:val="28"/>
      <w:szCs w:val="28"/>
      <w:u w:val="none"/>
    </w:rPr>
  </w:style>
  <w:style w:type="character" w:customStyle="1" w:styleId="font161">
    <w:name w:val="font161"/>
    <w:basedOn w:val="a0"/>
    <w:qFormat/>
    <w:rsid w:val="006155DC"/>
    <w:rPr>
      <w:rFonts w:ascii="宋体" w:eastAsia="宋体" w:hAnsi="宋体" w:cs="宋体" w:hint="eastAsia"/>
      <w:color w:val="000000"/>
      <w:sz w:val="28"/>
      <w:szCs w:val="28"/>
      <w:u w:val="none"/>
    </w:rPr>
  </w:style>
  <w:style w:type="character" w:customStyle="1" w:styleId="font101">
    <w:name w:val="font101"/>
    <w:basedOn w:val="a0"/>
    <w:qFormat/>
    <w:rsid w:val="006155DC"/>
    <w:rPr>
      <w:rFonts w:ascii="方正仿宋_GB2312" w:eastAsia="方正仿宋_GB2312" w:hAnsi="方正仿宋_GB2312" w:cs="方正仿宋_GB2312" w:hint="eastAsia"/>
      <w:color w:val="000000"/>
      <w:sz w:val="22"/>
      <w:szCs w:val="22"/>
      <w:u w:val="none"/>
    </w:rPr>
  </w:style>
  <w:style w:type="character" w:customStyle="1" w:styleId="font181">
    <w:name w:val="font181"/>
    <w:basedOn w:val="a0"/>
    <w:qFormat/>
    <w:rsid w:val="006155DC"/>
    <w:rPr>
      <w:rFonts w:ascii="宋体" w:eastAsia="宋体" w:hAnsi="宋体" w:cs="宋体" w:hint="eastAsia"/>
      <w:color w:val="000000"/>
      <w:sz w:val="22"/>
      <w:szCs w:val="22"/>
      <w:u w:val="none"/>
    </w:rPr>
  </w:style>
  <w:style w:type="character" w:customStyle="1" w:styleId="font01">
    <w:name w:val="font01"/>
    <w:basedOn w:val="a0"/>
    <w:qFormat/>
    <w:rsid w:val="006155DC"/>
    <w:rPr>
      <w:rFonts w:ascii="宋体" w:eastAsia="宋体" w:hAnsi="宋体" w:cs="宋体" w:hint="eastAsia"/>
      <w:color w:val="000000"/>
      <w:sz w:val="24"/>
      <w:szCs w:val="24"/>
      <w:u w:val="none"/>
    </w:rPr>
  </w:style>
  <w:style w:type="paragraph" w:customStyle="1" w:styleId="Default">
    <w:name w:val="Default"/>
    <w:next w:val="a"/>
    <w:qFormat/>
    <w:rsid w:val="006155DC"/>
    <w:pPr>
      <w:widowControl w:val="0"/>
      <w:autoSpaceDE w:val="0"/>
      <w:autoSpaceDN w:val="0"/>
      <w:adjustRightInd w:val="0"/>
    </w:pPr>
    <w:rPr>
      <w:rFonts w:ascii="方正仿宋_GBK" w:eastAsia="方正仿宋_GBK"/>
      <w:color w:val="000000"/>
      <w:sz w:val="24"/>
      <w:szCs w:val="24"/>
    </w:rPr>
  </w:style>
  <w:style w:type="character" w:customStyle="1" w:styleId="4Char">
    <w:name w:val="标题 4 Char"/>
    <w:basedOn w:val="a0"/>
    <w:link w:val="4"/>
    <w:qFormat/>
    <w:rsid w:val="006155DC"/>
    <w:rPr>
      <w:rFonts w:ascii="Calibri Light" w:eastAsia="宋体" w:hAnsi="Calibri Light" w:cs="Times New Roman"/>
      <w:b/>
      <w:bCs/>
      <w:kern w:val="2"/>
      <w:sz w:val="28"/>
      <w:szCs w:val="28"/>
    </w:rPr>
  </w:style>
  <w:style w:type="paragraph" w:styleId="aa">
    <w:name w:val="Balloon Text"/>
    <w:basedOn w:val="a"/>
    <w:link w:val="Char"/>
    <w:rsid w:val="00DD559C"/>
    <w:rPr>
      <w:sz w:val="18"/>
      <w:szCs w:val="18"/>
    </w:rPr>
  </w:style>
  <w:style w:type="character" w:customStyle="1" w:styleId="Char">
    <w:name w:val="批注框文本 Char"/>
    <w:basedOn w:val="a0"/>
    <w:link w:val="aa"/>
    <w:rsid w:val="00DD559C"/>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52</Pages>
  <Words>18411</Words>
  <Characters>4862</Characters>
  <Application>Microsoft Office Word</Application>
  <DocSecurity>0</DocSecurity>
  <Lines>40</Lines>
  <Paragraphs>46</Paragraphs>
  <ScaleCrop>false</ScaleCrop>
  <Company/>
  <LinksUpToDate>false</LinksUpToDate>
  <CharactersWithSpaces>23227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Book</dc:creator>
  <cp:lastModifiedBy>asus</cp:lastModifiedBy>
  <cp:revision>3</cp:revision>
  <cp:lastPrinted>2025-02-17T15:30:00Z</cp:lastPrinted>
  <dcterms:created xsi:type="dcterms:W3CDTF">2024-11-03T18:43:00Z</dcterms:created>
  <dcterms:modified xsi:type="dcterms:W3CDTF">2025-03-03T07:12:00Z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B05FB5A26FD84E0B844F906251FDAD9C_13</vt:lpwstr>
  </property>
  <property fmtid="{D5CDD505-2E9C-101B-9397-08002B2CF9AE}" pid="4" name="KSOTemplateDocerSaveRecord">
    <vt:lpwstr>eyJoZGlkIjoiYzZkNzQ4ZWFiZmQ4NTRhOWRkZTk3YTMwMjlmMmZhYmUiLCJ1c2VySWQiOiIzNjE2MzcwODYifQ==</vt:lpwstr>
  </property>
</Properties>
</file>